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FD90" w14:textId="77777777" w:rsidR="004426AC" w:rsidRDefault="00864BC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155532F" w14:textId="77777777" w:rsidR="004426AC" w:rsidRDefault="00864BC3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presenta l’innovativo induttore a corrente elevata WE-HCF-2010</w:t>
      </w:r>
    </w:p>
    <w:p w14:paraId="1164EBB2" w14:textId="77777777" w:rsidR="004426AC" w:rsidRDefault="00864BC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Eccellenti caratteristiche in uno spazio minimo</w:t>
      </w:r>
    </w:p>
    <w:p w14:paraId="67B2D94A" w14:textId="15B90912" w:rsidR="004426AC" w:rsidRDefault="00864B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2723F9">
        <w:rPr>
          <w:rFonts w:ascii="Arial" w:hAnsi="Arial"/>
          <w:color w:val="000000"/>
        </w:rPr>
        <w:t>22 aprile</w:t>
      </w:r>
      <w:r>
        <w:rPr>
          <w:rFonts w:ascii="Arial" w:hAnsi="Arial"/>
          <w:color w:val="000000"/>
        </w:rPr>
        <w:t xml:space="preserve"> 2021 – Con miglioramenti innovativi alla struttura interna, l’ultimo modello degli induttori a corrente elevata assemblabili con tecnologia SMT WE-HCF di Würth Elektronik stabilisce nuovi standard nella propria classe.</w:t>
      </w:r>
      <w:r w:rsidRPr="002723F9">
        <w:rPr>
          <w:rFonts w:ascii="Arial" w:hAnsi="Arial"/>
        </w:rPr>
        <w:t xml:space="preserve"> </w:t>
      </w:r>
      <w:r w:rsidRPr="002723F9">
        <w:rPr>
          <w:rFonts w:ascii="Arial" w:hAnsi="Arial"/>
        </w:rPr>
        <w:t>Il nuo</w:t>
      </w:r>
      <w:r w:rsidRPr="002723F9">
        <w:rPr>
          <w:rFonts w:ascii="Arial" w:hAnsi="Arial"/>
        </w:rPr>
        <w:t xml:space="preserve">vo </w:t>
      </w:r>
      <w:hyperlink r:id="rId8" w:history="1">
        <w:r>
          <w:rPr>
            <w:rStyle w:val="Hyperlink"/>
            <w:rFonts w:ascii="Arial" w:hAnsi="Arial"/>
          </w:rPr>
          <w:t>WE-HCF</w:t>
        </w:r>
      </w:hyperlink>
      <w:r>
        <w:rPr>
          <w:rFonts w:ascii="Arial" w:hAnsi="Arial"/>
          <w:color w:val="000000"/>
        </w:rPr>
        <w:t xml:space="preserve"> nella dimensione 2010 offre caratteristiche notevolmente migliorate rispetto agli induttori di queste dimensioni fino ad oggi disponibili: valori di induttanza fino a 2 </w:t>
      </w:r>
      <w:proofErr w:type="spellStart"/>
      <w:r>
        <w:rPr>
          <w:rFonts w:ascii="Arial" w:hAnsi="Arial"/>
          <w:color w:val="000000"/>
        </w:rPr>
        <w:t>μH</w:t>
      </w:r>
      <w:proofErr w:type="spellEnd"/>
      <w:r>
        <w:rPr>
          <w:rFonts w:ascii="Arial" w:hAnsi="Arial"/>
          <w:color w:val="000000"/>
        </w:rPr>
        <w:t xml:space="preserve"> e correnti di s</w:t>
      </w:r>
      <w:r>
        <w:rPr>
          <w:rFonts w:ascii="Arial" w:hAnsi="Arial"/>
          <w:color w:val="000000"/>
        </w:rPr>
        <w:t xml:space="preserve">aturazione fino al </w:t>
      </w:r>
      <w:r w:rsidRPr="002723F9">
        <w:rPr>
          <w:rFonts w:ascii="Arial" w:hAnsi="Arial"/>
        </w:rPr>
        <w:t xml:space="preserve">25% più alte </w:t>
      </w:r>
      <w:r>
        <w:rPr>
          <w:rFonts w:ascii="Arial" w:hAnsi="Arial"/>
          <w:color w:val="000000"/>
        </w:rPr>
        <w:t>rispetto ai prodotti analoghi disponibili sul mercato.</w:t>
      </w:r>
    </w:p>
    <w:p w14:paraId="5346CC9D" w14:textId="77777777" w:rsidR="004426AC" w:rsidRPr="002723F9" w:rsidRDefault="00864B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2723F9">
        <w:rPr>
          <w:rFonts w:ascii="Arial" w:hAnsi="Arial"/>
          <w:b w:val="0"/>
          <w:bCs w:val="0"/>
        </w:rPr>
        <w:t xml:space="preserve">Questo induttore </w:t>
      </w:r>
      <w:r w:rsidRPr="002723F9">
        <w:rPr>
          <w:rFonts w:ascii="Arial" w:hAnsi="Arial"/>
          <w:b w:val="0"/>
          <w:bCs w:val="0"/>
        </w:rPr>
        <w:t xml:space="preserve">a filo piatto schermato magneticamente e con nucleo in manganese-zinco, si contraddistingue per una resistenza estremamente ridotta, </w:t>
      </w:r>
      <w:r w:rsidRPr="002723F9">
        <w:rPr>
          <w:rFonts w:ascii="Arial" w:hAnsi="Arial"/>
          <w:b w:val="0"/>
          <w:bCs w:val="0"/>
        </w:rPr>
        <w:t>pari a</w:t>
      </w:r>
      <w:r w:rsidRPr="002723F9">
        <w:rPr>
          <w:rFonts w:ascii="Arial" w:hAnsi="Arial"/>
          <w:b w:val="0"/>
          <w:bCs w:val="0"/>
        </w:rPr>
        <w:t xml:space="preserve"> soli 0,84 mΩ</w:t>
      </w:r>
      <w:r w:rsidRPr="002723F9">
        <w:rPr>
          <w:rFonts w:ascii="Arial" w:hAnsi="Arial"/>
          <w:b w:val="0"/>
          <w:bCs w:val="0"/>
        </w:rPr>
        <w:t>, e per esigue perdite nel nucleo. Il contatto a 3 pin raccomandato garantisce la stabilità meccanica dell’induttore WE-HCF, concepito per una temperatura di esercizio da -40 fino a +125 °C. Possibili applicazioni sono ad esempio regolatori POL (Point-of-L</w:t>
      </w:r>
      <w:r w:rsidRPr="002723F9">
        <w:rPr>
          <w:rFonts w:ascii="Arial" w:hAnsi="Arial"/>
          <w:b w:val="0"/>
          <w:bCs w:val="0"/>
        </w:rPr>
        <w:t xml:space="preserve">oad) per dispositivi FPGA, ASIC e GPU, convertitori CC/CC ad alta efficienza, convertitori per correnti elevate, convertitori </w:t>
      </w:r>
      <w:proofErr w:type="spellStart"/>
      <w:r w:rsidRPr="002723F9">
        <w:rPr>
          <w:rFonts w:ascii="Arial" w:hAnsi="Arial"/>
          <w:b w:val="0"/>
          <w:bCs w:val="0"/>
        </w:rPr>
        <w:t>forward</w:t>
      </w:r>
      <w:proofErr w:type="spellEnd"/>
      <w:r w:rsidRPr="002723F9">
        <w:rPr>
          <w:rFonts w:ascii="Arial" w:hAnsi="Arial"/>
          <w:b w:val="0"/>
          <w:bCs w:val="0"/>
        </w:rPr>
        <w:t xml:space="preserve">, convertitori </w:t>
      </w:r>
      <w:proofErr w:type="spellStart"/>
      <w:r w:rsidRPr="002723F9">
        <w:rPr>
          <w:rFonts w:ascii="Arial" w:hAnsi="Arial"/>
          <w:b w:val="0"/>
          <w:bCs w:val="0"/>
        </w:rPr>
        <w:t>half</w:t>
      </w:r>
      <w:proofErr w:type="spellEnd"/>
      <w:r w:rsidRPr="002723F9">
        <w:rPr>
          <w:rFonts w:ascii="Arial" w:hAnsi="Arial"/>
          <w:b w:val="0"/>
          <w:bCs w:val="0"/>
        </w:rPr>
        <w:t>-bridge e full-bridge, caricabatteria e inverter solare.</w:t>
      </w:r>
    </w:p>
    <w:p w14:paraId="74DC4285" w14:textId="182C8D3F" w:rsidR="002723F9" w:rsidRPr="002723F9" w:rsidRDefault="00864B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Il modello WE-HCF 2010 è disponibile fin da sub</w:t>
      </w:r>
      <w:r>
        <w:rPr>
          <w:rFonts w:ascii="Arial" w:hAnsi="Arial"/>
          <w:b w:val="0"/>
          <w:bCs w:val="0"/>
          <w:color w:val="000000"/>
        </w:rPr>
        <w:t>ito a magazzino senza limite minimo d'ordine. Würth Elektronik mette a disposizione degli sviluppatori campioni gratuiti su richiesta.</w:t>
      </w:r>
    </w:p>
    <w:p w14:paraId="73F85E6E" w14:textId="77777777" w:rsidR="002723F9" w:rsidRDefault="002723F9" w:rsidP="002723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4B9893" w14:textId="77777777" w:rsidR="002723F9" w:rsidRPr="00856DDE" w:rsidRDefault="002723F9" w:rsidP="002723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29078E" w14:textId="77777777" w:rsidR="002723F9" w:rsidRDefault="002723F9" w:rsidP="002723F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E13CFB6" w14:textId="77777777" w:rsidR="002723F9" w:rsidRPr="004D044E" w:rsidRDefault="002723F9" w:rsidP="002723F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914865B" w14:textId="77777777" w:rsidR="002723F9" w:rsidRPr="004D044E" w:rsidRDefault="002723F9" w:rsidP="002723F9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7D2E4ACC" w14:textId="77777777" w:rsidR="002723F9" w:rsidRDefault="002723F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4426AC" w14:paraId="13EF72DF" w14:textId="77777777" w:rsidTr="00864BC3">
        <w:trPr>
          <w:trHeight w:val="557"/>
        </w:trPr>
        <w:tc>
          <w:tcPr>
            <w:tcW w:w="3861" w:type="dxa"/>
          </w:tcPr>
          <w:p w14:paraId="3BB46E12" w14:textId="77777777" w:rsidR="004426AC" w:rsidRDefault="00864BC3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5092E8AB" wp14:editId="00AA30AB">
                  <wp:extent cx="2333077" cy="144000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40" b="19140"/>
                          <a:stretch/>
                        </pic:blipFill>
                        <pic:spPr bwMode="auto">
                          <a:xfrm>
                            <a:off x="0" y="0"/>
                            <a:ext cx="23330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8"/>
              </w:rPr>
              <w:t>Induttore a corrente elevata WE-HCF-2010</w:t>
            </w:r>
            <w:r>
              <w:rPr>
                <w:b/>
                <w:bCs/>
                <w:sz w:val="18"/>
              </w:rPr>
              <w:br/>
            </w:r>
          </w:p>
        </w:tc>
      </w:tr>
    </w:tbl>
    <w:p w14:paraId="64168FAE" w14:textId="2FFE54AA" w:rsidR="004426AC" w:rsidRDefault="004426AC">
      <w:pPr>
        <w:pStyle w:val="Textkrper"/>
        <w:spacing w:before="120" w:after="120" w:line="260" w:lineRule="exact"/>
      </w:pPr>
    </w:p>
    <w:p w14:paraId="473E1871" w14:textId="77777777" w:rsidR="00864BC3" w:rsidRPr="004C0F82" w:rsidRDefault="00864BC3" w:rsidP="00864B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3C9379" w14:textId="77777777" w:rsidR="00864BC3" w:rsidRPr="004C0F82" w:rsidRDefault="00864BC3" w:rsidP="00864BC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2F25C6E" w14:textId="77777777" w:rsidR="00864BC3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76D0A8C5" w14:textId="77777777" w:rsidR="00864BC3" w:rsidRPr="0004050A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3DE79257" w14:textId="77777777" w:rsidR="00864BC3" w:rsidRPr="00212CFC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77E5E859" w14:textId="77777777" w:rsidR="00864BC3" w:rsidRPr="00212CFC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4A0F88E1" w14:textId="77777777" w:rsidR="00864BC3" w:rsidRPr="00212CFC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10304F7" w14:textId="77777777" w:rsidR="00864BC3" w:rsidRDefault="00864BC3" w:rsidP="00864BC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7BE260C7" w14:textId="77777777" w:rsidR="00864BC3" w:rsidRPr="00BB2A0F" w:rsidRDefault="00864BC3" w:rsidP="00864BC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36A7A575" w14:textId="77777777" w:rsidR="00864BC3" w:rsidRDefault="00864BC3" w:rsidP="00864BC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58835A63" w14:textId="4B7FFBC4" w:rsidR="00864BC3" w:rsidRDefault="00864BC3" w:rsidP="00864BC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p w14:paraId="07EA58FC" w14:textId="77777777" w:rsidR="00864BC3" w:rsidRPr="00212CFC" w:rsidRDefault="00864BC3" w:rsidP="00864BC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64BC3" w:rsidRPr="00625C04" w14:paraId="14F6B763" w14:textId="77777777" w:rsidTr="00F634A0">
        <w:tc>
          <w:tcPr>
            <w:tcW w:w="3902" w:type="dxa"/>
            <w:shd w:val="clear" w:color="auto" w:fill="auto"/>
            <w:hideMark/>
          </w:tcPr>
          <w:p w14:paraId="422F5C7C" w14:textId="77777777" w:rsidR="00864BC3" w:rsidRPr="00A06F99" w:rsidRDefault="00864BC3" w:rsidP="00F634A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lastRenderedPageBreak/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2DFBD6B1" w14:textId="77777777" w:rsidR="00864BC3" w:rsidRPr="00A06F99" w:rsidRDefault="00864BC3" w:rsidP="00F634A0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31680F61" w14:textId="77777777" w:rsidR="00864BC3" w:rsidRPr="00A06F99" w:rsidRDefault="00864BC3" w:rsidP="00F634A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0022D63B" w14:textId="77777777" w:rsidR="00864BC3" w:rsidRPr="00625C04" w:rsidRDefault="00864BC3" w:rsidP="00F634A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53814EAE" w14:textId="77777777" w:rsidR="00864BC3" w:rsidRPr="00625C04" w:rsidRDefault="00864BC3" w:rsidP="00F634A0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2B43A5D" w14:textId="77777777" w:rsidR="00864BC3" w:rsidRPr="00625C04" w:rsidRDefault="00864BC3" w:rsidP="00F634A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772FB8C8" w14:textId="77777777" w:rsidR="00864BC3" w:rsidRPr="00625C04" w:rsidRDefault="00864BC3" w:rsidP="00F634A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CD0B6EE" w14:textId="77777777" w:rsidR="00864BC3" w:rsidRPr="00625C04" w:rsidRDefault="00864BC3" w:rsidP="00F634A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E06C66A" w14:textId="77777777" w:rsidR="00864BC3" w:rsidRPr="00625C04" w:rsidRDefault="00864BC3" w:rsidP="00F634A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B02D8A5" w14:textId="77777777" w:rsidR="00864BC3" w:rsidRDefault="00864BC3">
      <w:pPr>
        <w:pStyle w:val="Textkrper"/>
        <w:spacing w:before="120" w:after="120" w:line="260" w:lineRule="exact"/>
      </w:pPr>
    </w:p>
    <w:sectPr w:rsidR="00864BC3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52B" w14:textId="77777777" w:rsidR="004426AC" w:rsidRDefault="00864BC3">
      <w:r>
        <w:separator/>
      </w:r>
    </w:p>
  </w:endnote>
  <w:endnote w:type="continuationSeparator" w:id="0">
    <w:p w14:paraId="77589696" w14:textId="77777777" w:rsidR="004426AC" w:rsidRDefault="008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15D6" w14:textId="1869A2E4" w:rsidR="004426AC" w:rsidRDefault="00864BC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723F9">
      <w:rPr>
        <w:rFonts w:ascii="Arial" w:hAnsi="Arial" w:cs="Arial"/>
        <w:noProof/>
        <w:snapToGrid w:val="0"/>
        <w:sz w:val="16"/>
        <w:szCs w:val="16"/>
        <w:lang w:val="en-US"/>
      </w:rPr>
      <w:t>WTH1PI895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2723F9">
      <w:rPr>
        <w:rFonts w:ascii="Arial" w:hAnsi="Arial" w:cs="Arial"/>
        <w:snapToGrid w:val="0"/>
        <w:sz w:val="16"/>
        <w:szCs w:val="16"/>
      </w:rPr>
      <w:t>.docx</w:t>
    </w:r>
    <w:r>
      <w:rPr>
        <w:rFonts w:ascii="Arial" w:hAnsi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A181" w14:textId="77777777" w:rsidR="004426AC" w:rsidRDefault="00864BC3">
      <w:r>
        <w:separator/>
      </w:r>
    </w:p>
  </w:footnote>
  <w:footnote w:type="continuationSeparator" w:id="0">
    <w:p w14:paraId="3AC333D2" w14:textId="77777777" w:rsidR="004426AC" w:rsidRDefault="0086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934F" w14:textId="77777777" w:rsidR="004426AC" w:rsidRDefault="00864BC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F5B383E" wp14:editId="5989785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AC"/>
    <w:rsid w:val="002723F9"/>
    <w:rsid w:val="003E0324"/>
    <w:rsid w:val="004426AC"/>
    <w:rsid w:val="008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92FD1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WE-H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452C-C0AC-4027-92F1-E6235F9B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3498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4008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2021-04-21T13:21:00Z</dcterms:created>
  <dcterms:modified xsi:type="dcterms:W3CDTF">2021-04-21T13:26:00Z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