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3F05" w14:textId="77777777" w:rsidR="00B4555A" w:rsidRPr="009611B7" w:rsidRDefault="00B4555A" w:rsidP="00B4555A">
      <w:pPr>
        <w:pStyle w:val="berschrift1"/>
        <w:spacing w:before="720" w:after="720" w:line="260" w:lineRule="exact"/>
        <w:rPr>
          <w:sz w:val="20"/>
          <w:lang w:bidi="it-IT"/>
        </w:rPr>
      </w:pPr>
      <w:r w:rsidRPr="009611B7">
        <w:rPr>
          <w:sz w:val="20"/>
          <w:lang w:bidi="it-IT"/>
        </w:rPr>
        <w:t>MEDIENINFORMATION</w:t>
      </w:r>
    </w:p>
    <w:p w14:paraId="59879415" w14:textId="2516E4E5" w:rsidR="00485E6F" w:rsidRPr="009611B7" w:rsidRDefault="004701BE" w:rsidP="00485E6F">
      <w:pPr>
        <w:pStyle w:val="Kopfzeile"/>
        <w:tabs>
          <w:tab w:val="clear" w:pos="4536"/>
          <w:tab w:val="clear" w:pos="9072"/>
        </w:tabs>
        <w:spacing w:before="120" w:after="120" w:line="360" w:lineRule="exact"/>
        <w:outlineLvl w:val="0"/>
        <w:rPr>
          <w:rFonts w:ascii="Arial" w:hAnsi="Arial" w:cs="Arial"/>
          <w:b/>
          <w:bCs/>
        </w:rPr>
      </w:pPr>
      <w:r>
        <w:rPr>
          <w:rFonts w:ascii="Arial" w:hAnsi="Arial" w:cs="Arial"/>
          <w:b/>
          <w:bCs/>
        </w:rPr>
        <w:t>Würth Elektronik erhält weltweit erstes</w:t>
      </w:r>
      <w:r w:rsidR="00DC4B0A">
        <w:rPr>
          <w:rFonts w:ascii="Arial" w:hAnsi="Arial" w:cs="Arial"/>
          <w:b/>
          <w:bCs/>
        </w:rPr>
        <w:t xml:space="preserve"> </w:t>
      </w:r>
      <w:r w:rsidRPr="004701BE">
        <w:rPr>
          <w:rFonts w:ascii="Arial" w:hAnsi="Arial" w:cs="Arial"/>
          <w:b/>
          <w:bCs/>
        </w:rPr>
        <w:t>TDAP</w:t>
      </w:r>
      <w:r w:rsidR="00615B88">
        <w:rPr>
          <w:rFonts w:ascii="Arial" w:hAnsi="Arial" w:cs="Arial"/>
          <w:b/>
          <w:bCs/>
        </w:rPr>
        <w:t>-</w:t>
      </w:r>
      <w:r w:rsidRPr="004701BE">
        <w:rPr>
          <w:rFonts w:ascii="Arial" w:hAnsi="Arial" w:cs="Arial"/>
          <w:b/>
          <w:bCs/>
        </w:rPr>
        <w:t>Stage</w:t>
      </w:r>
      <w:r w:rsidR="00615B88">
        <w:rPr>
          <w:rFonts w:ascii="Arial" w:hAnsi="Arial" w:cs="Arial"/>
          <w:b/>
          <w:bCs/>
        </w:rPr>
        <w:t>-</w:t>
      </w:r>
      <w:r w:rsidRPr="004701BE">
        <w:rPr>
          <w:rFonts w:ascii="Arial" w:hAnsi="Arial" w:cs="Arial"/>
          <w:b/>
          <w:bCs/>
        </w:rPr>
        <w:t>2</w:t>
      </w:r>
      <w:r w:rsidR="00615B88">
        <w:rPr>
          <w:rFonts w:ascii="Arial" w:hAnsi="Arial" w:cs="Arial"/>
          <w:b/>
          <w:bCs/>
        </w:rPr>
        <w:t>-</w:t>
      </w:r>
      <w:r w:rsidRPr="004701BE">
        <w:rPr>
          <w:rFonts w:ascii="Arial" w:hAnsi="Arial" w:cs="Arial"/>
          <w:b/>
          <w:bCs/>
        </w:rPr>
        <w:t>Zertifikat</w:t>
      </w:r>
      <w:r>
        <w:rPr>
          <w:rFonts w:ascii="Arial" w:hAnsi="Arial" w:cs="Arial"/>
          <w:b/>
          <w:bCs/>
        </w:rPr>
        <w:t xml:space="preserve"> für EMV-Drosseln</w:t>
      </w:r>
    </w:p>
    <w:p w14:paraId="4148C797" w14:textId="3961AEB9" w:rsidR="00485E6F" w:rsidRPr="00414297" w:rsidRDefault="004701BE" w:rsidP="00485E6F">
      <w:pPr>
        <w:pStyle w:val="Kopfzeile"/>
        <w:tabs>
          <w:tab w:val="clear" w:pos="4536"/>
          <w:tab w:val="clear" w:pos="9072"/>
        </w:tabs>
        <w:spacing w:before="360" w:after="360"/>
        <w:rPr>
          <w:rFonts w:ascii="Arial" w:hAnsi="Arial" w:cs="Arial"/>
          <w:b/>
          <w:bCs/>
          <w:color w:val="000000"/>
          <w:sz w:val="36"/>
        </w:rPr>
      </w:pPr>
      <w:r w:rsidRPr="00414297">
        <w:rPr>
          <w:rFonts w:ascii="Arial" w:hAnsi="Arial" w:cs="Arial"/>
          <w:b/>
          <w:bCs/>
          <w:color w:val="000000"/>
          <w:sz w:val="36"/>
        </w:rPr>
        <w:t>Lizenz zur Freigabemessung</w:t>
      </w:r>
    </w:p>
    <w:p w14:paraId="2FE2016B" w14:textId="6CF92FD0" w:rsidR="00F95158" w:rsidRPr="00414297" w:rsidRDefault="00485E6F" w:rsidP="00303737">
      <w:pPr>
        <w:pStyle w:val="Textkrper"/>
        <w:spacing w:before="120" w:after="120" w:line="260" w:lineRule="exact"/>
        <w:jc w:val="both"/>
        <w:rPr>
          <w:rFonts w:ascii="Arial" w:hAnsi="Arial"/>
          <w:color w:val="000000"/>
        </w:rPr>
      </w:pPr>
      <w:r w:rsidRPr="00414297">
        <w:rPr>
          <w:rFonts w:ascii="Arial" w:hAnsi="Arial"/>
          <w:color w:val="000000"/>
        </w:rPr>
        <w:t xml:space="preserve">Waldenburg, </w:t>
      </w:r>
      <w:r w:rsidR="00F95158" w:rsidRPr="00414297">
        <w:rPr>
          <w:rFonts w:ascii="Arial" w:hAnsi="Arial"/>
          <w:color w:val="000000"/>
        </w:rPr>
        <w:t xml:space="preserve">Offenbach, </w:t>
      </w:r>
      <w:r w:rsidR="00B65FB7">
        <w:rPr>
          <w:rFonts w:ascii="Arial" w:hAnsi="Arial"/>
          <w:color w:val="000000"/>
        </w:rPr>
        <w:t xml:space="preserve">9. September </w:t>
      </w:r>
      <w:r w:rsidRPr="00414297">
        <w:rPr>
          <w:rFonts w:ascii="Arial" w:hAnsi="Arial"/>
          <w:color w:val="000000"/>
        </w:rPr>
        <w:t>202</w:t>
      </w:r>
      <w:r w:rsidR="00270407" w:rsidRPr="00414297">
        <w:rPr>
          <w:rFonts w:ascii="Arial" w:hAnsi="Arial"/>
          <w:color w:val="000000"/>
        </w:rPr>
        <w:t>6</w:t>
      </w:r>
      <w:r w:rsidR="00341B97" w:rsidRPr="00414297">
        <w:rPr>
          <w:rFonts w:ascii="Arial" w:hAnsi="Arial"/>
          <w:color w:val="000000"/>
        </w:rPr>
        <w:t xml:space="preserve"> –</w:t>
      </w:r>
      <w:r w:rsidR="00944A14" w:rsidRPr="00414297">
        <w:rPr>
          <w:rFonts w:ascii="Arial" w:hAnsi="Arial"/>
          <w:color w:val="000000"/>
        </w:rPr>
        <w:t xml:space="preserve"> </w:t>
      </w:r>
      <w:r w:rsidR="00F95158" w:rsidRPr="00414297">
        <w:rPr>
          <w:rFonts w:ascii="Arial" w:hAnsi="Arial"/>
          <w:color w:val="000000"/>
        </w:rPr>
        <w:t xml:space="preserve">Das Labor von Würth Elektronik </w:t>
      </w:r>
      <w:r w:rsidR="00237F8F" w:rsidRPr="00414297">
        <w:rPr>
          <w:rFonts w:ascii="Arial" w:hAnsi="Arial"/>
          <w:color w:val="000000"/>
        </w:rPr>
        <w:t>im Quality Design Center</w:t>
      </w:r>
      <w:r w:rsidR="00F95158" w:rsidRPr="00414297">
        <w:rPr>
          <w:rFonts w:ascii="Arial" w:hAnsi="Arial"/>
          <w:color w:val="000000"/>
        </w:rPr>
        <w:t xml:space="preserve"> </w:t>
      </w:r>
      <w:r w:rsidR="00424011" w:rsidRPr="00414297">
        <w:rPr>
          <w:rFonts w:ascii="Arial" w:hAnsi="Arial"/>
          <w:color w:val="000000"/>
        </w:rPr>
        <w:t xml:space="preserve">Asia, </w:t>
      </w:r>
      <w:r w:rsidR="00F95158" w:rsidRPr="00414297">
        <w:rPr>
          <w:rFonts w:ascii="Arial" w:hAnsi="Arial"/>
          <w:color w:val="000000"/>
        </w:rPr>
        <w:t>Shenzhen</w:t>
      </w:r>
      <w:r w:rsidR="00424011" w:rsidRPr="00414297">
        <w:rPr>
          <w:rFonts w:ascii="Arial" w:hAnsi="Arial"/>
          <w:color w:val="000000"/>
        </w:rPr>
        <w:t>,</w:t>
      </w:r>
      <w:r w:rsidR="00F95158" w:rsidRPr="00414297">
        <w:rPr>
          <w:rFonts w:ascii="Arial" w:hAnsi="Arial"/>
          <w:color w:val="000000"/>
        </w:rPr>
        <w:t xml:space="preserve"> wurde durch die VDE Prüf- und Zertifizierungsinstitut GmbH mit dem weltweit ersten </w:t>
      </w:r>
      <w:r w:rsidR="00615B88" w:rsidRPr="00414297">
        <w:rPr>
          <w:rFonts w:ascii="Arial" w:hAnsi="Arial"/>
          <w:color w:val="000000"/>
        </w:rPr>
        <w:t>TDAP-Stage-</w:t>
      </w:r>
      <w:r w:rsidR="00F95158" w:rsidRPr="00414297">
        <w:rPr>
          <w:rFonts w:ascii="Arial" w:hAnsi="Arial"/>
          <w:color w:val="000000"/>
        </w:rPr>
        <w:t>2</w:t>
      </w:r>
      <w:r w:rsidR="00615B88" w:rsidRPr="00414297">
        <w:rPr>
          <w:rFonts w:ascii="Arial" w:hAnsi="Arial"/>
          <w:color w:val="000000"/>
        </w:rPr>
        <w:t>-</w:t>
      </w:r>
      <w:r w:rsidR="00F95158" w:rsidRPr="00414297">
        <w:rPr>
          <w:rFonts w:ascii="Arial" w:hAnsi="Arial"/>
          <w:color w:val="000000"/>
        </w:rPr>
        <w:t xml:space="preserve">Zertifikat für das Produkt „Drossel zur Unterdrückung elektromagnetischer Störungen“ ausgezeichnet. Damit ist Würth Elektronik berechtigt, Prüfungen im eigenen Labor unter Aufsicht von </w:t>
      </w:r>
      <w:proofErr w:type="gramStart"/>
      <w:r w:rsidR="00F95158" w:rsidRPr="00414297">
        <w:rPr>
          <w:rFonts w:ascii="Arial" w:hAnsi="Arial"/>
          <w:color w:val="000000"/>
        </w:rPr>
        <w:t>VDE</w:t>
      </w:r>
      <w:r w:rsidR="00E14798">
        <w:rPr>
          <w:rFonts w:ascii="Arial" w:hAnsi="Arial"/>
          <w:color w:val="000000"/>
        </w:rPr>
        <w:t xml:space="preserve"> </w:t>
      </w:r>
      <w:r w:rsidR="00F95158" w:rsidRPr="00414297">
        <w:rPr>
          <w:rFonts w:ascii="Arial" w:hAnsi="Arial"/>
          <w:color w:val="000000"/>
        </w:rPr>
        <w:t>Experten</w:t>
      </w:r>
      <w:proofErr w:type="gramEnd"/>
      <w:r w:rsidR="00F95158" w:rsidRPr="00414297">
        <w:rPr>
          <w:rFonts w:ascii="Arial" w:hAnsi="Arial"/>
          <w:color w:val="000000"/>
        </w:rPr>
        <w:t xml:space="preserve"> in </w:t>
      </w:r>
      <w:r w:rsidR="00237F8F" w:rsidRPr="00414297">
        <w:rPr>
          <w:rFonts w:ascii="Arial" w:hAnsi="Arial"/>
          <w:color w:val="000000"/>
        </w:rPr>
        <w:t>der chinesischen Niederlassung</w:t>
      </w:r>
      <w:r w:rsidR="00F95158" w:rsidRPr="00414297">
        <w:rPr>
          <w:rFonts w:ascii="Arial" w:hAnsi="Arial"/>
          <w:color w:val="000000"/>
        </w:rPr>
        <w:t xml:space="preserve"> durchzuführen. Die Prüfergebnisse werden vom VDE anerkannt und ermöglichen bei positivem Ausgang eine </w:t>
      </w:r>
      <w:proofErr w:type="gramStart"/>
      <w:r w:rsidR="00F95158" w:rsidRPr="00414297">
        <w:rPr>
          <w:rFonts w:ascii="Arial" w:hAnsi="Arial"/>
          <w:color w:val="000000"/>
        </w:rPr>
        <w:t>VDE</w:t>
      </w:r>
      <w:r w:rsidR="00E14798">
        <w:rPr>
          <w:rFonts w:ascii="Arial" w:hAnsi="Arial"/>
          <w:color w:val="000000"/>
        </w:rPr>
        <w:t xml:space="preserve"> </w:t>
      </w:r>
      <w:r w:rsidR="00F95158" w:rsidRPr="00414297">
        <w:rPr>
          <w:rFonts w:ascii="Arial" w:hAnsi="Arial"/>
          <w:color w:val="000000"/>
        </w:rPr>
        <w:t>Zertifizierung</w:t>
      </w:r>
      <w:proofErr w:type="gramEnd"/>
      <w:r w:rsidR="00F95158" w:rsidRPr="00414297">
        <w:rPr>
          <w:rFonts w:ascii="Arial" w:hAnsi="Arial"/>
          <w:color w:val="000000"/>
        </w:rPr>
        <w:t>.</w:t>
      </w:r>
    </w:p>
    <w:p w14:paraId="77DA3C1E" w14:textId="5906CF5E" w:rsidR="00EA729C" w:rsidRPr="00EA729C" w:rsidRDefault="00237F8F" w:rsidP="00303737">
      <w:pPr>
        <w:pStyle w:val="Textkrper"/>
        <w:spacing w:before="120" w:after="120" w:line="260" w:lineRule="exact"/>
        <w:jc w:val="both"/>
        <w:rPr>
          <w:rFonts w:ascii="Arial" w:hAnsi="Arial"/>
          <w:b w:val="0"/>
          <w:bCs w:val="0"/>
          <w:color w:val="000000"/>
        </w:rPr>
      </w:pPr>
      <w:r w:rsidRPr="00414297">
        <w:rPr>
          <w:rFonts w:ascii="Arial" w:hAnsi="Arial"/>
          <w:b w:val="0"/>
          <w:bCs w:val="0"/>
          <w:color w:val="000000"/>
        </w:rPr>
        <w:t xml:space="preserve">Das TDAP (Test Data Acceptance </w:t>
      </w:r>
      <w:proofErr w:type="spellStart"/>
      <w:r w:rsidRPr="00414297">
        <w:rPr>
          <w:rFonts w:ascii="Arial" w:hAnsi="Arial"/>
          <w:b w:val="0"/>
          <w:bCs w:val="0"/>
          <w:color w:val="000000"/>
        </w:rPr>
        <w:t>Program</w:t>
      </w:r>
      <w:proofErr w:type="spellEnd"/>
      <w:r w:rsidRPr="00414297">
        <w:rPr>
          <w:rFonts w:ascii="Arial" w:hAnsi="Arial"/>
          <w:b w:val="0"/>
          <w:bCs w:val="0"/>
          <w:color w:val="000000"/>
        </w:rPr>
        <w:t xml:space="preserve">) des </w:t>
      </w:r>
      <w:proofErr w:type="gramStart"/>
      <w:r w:rsidR="00615B88" w:rsidRPr="00414297">
        <w:rPr>
          <w:rFonts w:ascii="Arial" w:hAnsi="Arial"/>
          <w:b w:val="0"/>
          <w:bCs w:val="0"/>
          <w:color w:val="000000"/>
        </w:rPr>
        <w:t>VDE</w:t>
      </w:r>
      <w:r w:rsidR="00E14798">
        <w:rPr>
          <w:rFonts w:ascii="Arial" w:hAnsi="Arial"/>
          <w:b w:val="0"/>
          <w:bCs w:val="0"/>
          <w:color w:val="000000"/>
        </w:rPr>
        <w:t xml:space="preserve"> </w:t>
      </w:r>
      <w:r w:rsidR="00615B88" w:rsidRPr="00414297">
        <w:rPr>
          <w:rFonts w:ascii="Arial" w:hAnsi="Arial"/>
          <w:b w:val="0"/>
          <w:bCs w:val="0"/>
          <w:color w:val="000000"/>
        </w:rPr>
        <w:t>Instituts</w:t>
      </w:r>
      <w:proofErr w:type="gramEnd"/>
      <w:r w:rsidRPr="00414297">
        <w:rPr>
          <w:rFonts w:ascii="Arial" w:hAnsi="Arial"/>
          <w:b w:val="0"/>
          <w:bCs w:val="0"/>
          <w:color w:val="000000"/>
        </w:rPr>
        <w:t xml:space="preserve"> beschleunigt den Zertifizierungsprozess und </w:t>
      </w:r>
      <w:r w:rsidR="00424011" w:rsidRPr="00414297">
        <w:rPr>
          <w:rFonts w:ascii="Arial" w:hAnsi="Arial"/>
          <w:b w:val="0"/>
          <w:bCs w:val="0"/>
          <w:color w:val="000000"/>
        </w:rPr>
        <w:t>verkürzt damit die Zeit bis zur</w:t>
      </w:r>
      <w:r w:rsidRPr="00414297">
        <w:rPr>
          <w:rFonts w:ascii="Arial" w:hAnsi="Arial"/>
          <w:b w:val="0"/>
          <w:bCs w:val="0"/>
          <w:color w:val="000000"/>
        </w:rPr>
        <w:t xml:space="preserve"> Marktreife. Die </w:t>
      </w:r>
      <w:r w:rsidR="00EA729C" w:rsidRPr="00414297">
        <w:rPr>
          <w:rFonts w:ascii="Arial" w:hAnsi="Arial"/>
          <w:b w:val="0"/>
          <w:bCs w:val="0"/>
          <w:color w:val="000000"/>
        </w:rPr>
        <w:t>Zertifizierung</w:t>
      </w:r>
      <w:r w:rsidRPr="00414297">
        <w:rPr>
          <w:rFonts w:ascii="Arial" w:hAnsi="Arial"/>
          <w:b w:val="0"/>
          <w:bCs w:val="0"/>
          <w:color w:val="000000"/>
        </w:rPr>
        <w:t xml:space="preserve"> des Labors in </w:t>
      </w:r>
      <w:r w:rsidR="00EA729C" w:rsidRPr="00414297">
        <w:rPr>
          <w:rFonts w:ascii="Arial" w:hAnsi="Arial"/>
          <w:b w:val="0"/>
          <w:bCs w:val="0"/>
          <w:color w:val="000000"/>
        </w:rPr>
        <w:t>Shenzhen</w:t>
      </w:r>
      <w:r w:rsidRPr="00414297">
        <w:rPr>
          <w:rFonts w:ascii="Arial" w:hAnsi="Arial"/>
          <w:b w:val="0"/>
          <w:bCs w:val="0"/>
          <w:color w:val="000000"/>
        </w:rPr>
        <w:t xml:space="preserve"> </w:t>
      </w:r>
      <w:r w:rsidR="00EA729C" w:rsidRPr="00414297">
        <w:rPr>
          <w:rFonts w:ascii="Arial" w:hAnsi="Arial"/>
          <w:b w:val="0"/>
          <w:bCs w:val="0"/>
          <w:color w:val="000000"/>
        </w:rPr>
        <w:t xml:space="preserve">bedeutet konkret, dass Würth Elektronik Freigabemessungen nach IEC 60938 für seine </w:t>
      </w:r>
      <w:r w:rsidR="00424011" w:rsidRPr="00414297">
        <w:rPr>
          <w:rFonts w:ascii="Arial" w:hAnsi="Arial"/>
          <w:b w:val="0"/>
          <w:bCs w:val="0"/>
          <w:color w:val="000000"/>
        </w:rPr>
        <w:t>Gleichtaktdrosseln</w:t>
      </w:r>
      <w:r w:rsidR="00EA729C" w:rsidRPr="00414297">
        <w:rPr>
          <w:rFonts w:ascii="Arial" w:hAnsi="Arial"/>
          <w:b w:val="0"/>
          <w:bCs w:val="0"/>
          <w:color w:val="000000"/>
        </w:rPr>
        <w:t xml:space="preserve"> selbst</w:t>
      </w:r>
      <w:r w:rsidR="00EA729C" w:rsidRPr="00EA729C">
        <w:rPr>
          <w:rFonts w:ascii="Arial" w:hAnsi="Arial"/>
          <w:b w:val="0"/>
          <w:bCs w:val="0"/>
          <w:color w:val="000000"/>
        </w:rPr>
        <w:t xml:space="preserve"> durchführen darf.</w:t>
      </w:r>
    </w:p>
    <w:p w14:paraId="0BFD7AC9" w14:textId="5C82BD65" w:rsidR="00410547" w:rsidRDefault="00EA729C" w:rsidP="00303737">
      <w:pPr>
        <w:pStyle w:val="Textkrper"/>
        <w:spacing w:before="120" w:after="120" w:line="260" w:lineRule="exact"/>
        <w:jc w:val="both"/>
        <w:rPr>
          <w:rFonts w:ascii="Arial" w:hAnsi="Arial"/>
          <w:b w:val="0"/>
          <w:bCs w:val="0"/>
        </w:rPr>
      </w:pPr>
      <w:r w:rsidRPr="00EA729C">
        <w:rPr>
          <w:rFonts w:ascii="Arial" w:hAnsi="Arial"/>
          <w:b w:val="0"/>
          <w:bCs w:val="0"/>
        </w:rPr>
        <w:t xml:space="preserve">Die Prüfung </w:t>
      </w:r>
      <w:r>
        <w:rPr>
          <w:rFonts w:ascii="Arial" w:hAnsi="Arial"/>
          <w:b w:val="0"/>
          <w:bCs w:val="0"/>
        </w:rPr>
        <w:t xml:space="preserve">des Labors in dem erst kürzlich erweiterten </w:t>
      </w:r>
      <w:r w:rsidRPr="00EA729C">
        <w:rPr>
          <w:rFonts w:ascii="Arial" w:hAnsi="Arial"/>
          <w:b w:val="0"/>
          <w:bCs w:val="0"/>
        </w:rPr>
        <w:t xml:space="preserve">Quality Design Center Asia </w:t>
      </w:r>
      <w:r>
        <w:rPr>
          <w:rFonts w:ascii="Arial" w:hAnsi="Arial"/>
          <w:b w:val="0"/>
          <w:bCs w:val="0"/>
        </w:rPr>
        <w:t xml:space="preserve">war von </w:t>
      </w:r>
      <w:r w:rsidRPr="00EA729C">
        <w:rPr>
          <w:rFonts w:ascii="Arial" w:hAnsi="Arial"/>
          <w:b w:val="0"/>
          <w:bCs w:val="0"/>
        </w:rPr>
        <w:t>ein</w:t>
      </w:r>
      <w:r>
        <w:rPr>
          <w:rFonts w:ascii="Arial" w:hAnsi="Arial"/>
          <w:b w:val="0"/>
          <w:bCs w:val="0"/>
        </w:rPr>
        <w:t>em</w:t>
      </w:r>
      <w:r w:rsidRPr="00EA729C">
        <w:rPr>
          <w:rFonts w:ascii="Arial" w:hAnsi="Arial"/>
          <w:b w:val="0"/>
          <w:bCs w:val="0"/>
        </w:rPr>
        <w:t xml:space="preserve"> intensive</w:t>
      </w:r>
      <w:r>
        <w:rPr>
          <w:rFonts w:ascii="Arial" w:hAnsi="Arial"/>
          <w:b w:val="0"/>
          <w:bCs w:val="0"/>
        </w:rPr>
        <w:t>n</w:t>
      </w:r>
      <w:r w:rsidRPr="00EA729C">
        <w:rPr>
          <w:rFonts w:ascii="Arial" w:hAnsi="Arial"/>
          <w:b w:val="0"/>
          <w:bCs w:val="0"/>
        </w:rPr>
        <w:t xml:space="preserve"> </w:t>
      </w:r>
      <w:r w:rsidR="007C0D6F">
        <w:rPr>
          <w:rFonts w:ascii="Arial" w:hAnsi="Arial"/>
          <w:b w:val="0"/>
          <w:bCs w:val="0"/>
        </w:rPr>
        <w:t xml:space="preserve">fachlichen </w:t>
      </w:r>
      <w:r w:rsidRPr="00EA729C">
        <w:rPr>
          <w:rFonts w:ascii="Arial" w:hAnsi="Arial"/>
          <w:b w:val="0"/>
          <w:bCs w:val="0"/>
        </w:rPr>
        <w:t xml:space="preserve">Austausch </w:t>
      </w:r>
      <w:r>
        <w:rPr>
          <w:rFonts w:ascii="Arial" w:hAnsi="Arial"/>
          <w:b w:val="0"/>
          <w:bCs w:val="0"/>
        </w:rPr>
        <w:t>begleitet</w:t>
      </w:r>
      <w:r w:rsidRPr="00EA729C">
        <w:rPr>
          <w:rFonts w:ascii="Arial" w:hAnsi="Arial"/>
          <w:b w:val="0"/>
          <w:bCs w:val="0"/>
        </w:rPr>
        <w:t xml:space="preserve">. </w:t>
      </w:r>
      <w:r w:rsidR="0036448C">
        <w:rPr>
          <w:rFonts w:ascii="Arial" w:hAnsi="Arial"/>
          <w:b w:val="0"/>
          <w:bCs w:val="0"/>
        </w:rPr>
        <w:t xml:space="preserve">Nach der </w:t>
      </w:r>
      <w:r w:rsidR="009571F6">
        <w:rPr>
          <w:rFonts w:ascii="Arial" w:hAnsi="Arial"/>
          <w:b w:val="0"/>
          <w:bCs w:val="0"/>
        </w:rPr>
        <w:t>e</w:t>
      </w:r>
      <w:r w:rsidR="0036448C">
        <w:rPr>
          <w:rFonts w:ascii="Arial" w:hAnsi="Arial"/>
          <w:b w:val="0"/>
          <w:bCs w:val="0"/>
        </w:rPr>
        <w:t xml:space="preserve">rfolgreichen </w:t>
      </w:r>
      <w:r w:rsidR="009571F6">
        <w:rPr>
          <w:rFonts w:ascii="Arial" w:hAnsi="Arial"/>
          <w:b w:val="0"/>
          <w:bCs w:val="0"/>
        </w:rPr>
        <w:t>Zertifizierung</w:t>
      </w:r>
      <w:r w:rsidR="0036448C">
        <w:rPr>
          <w:rFonts w:ascii="Arial" w:hAnsi="Arial"/>
          <w:b w:val="0"/>
          <w:bCs w:val="0"/>
        </w:rPr>
        <w:t xml:space="preserve"> </w:t>
      </w:r>
      <w:r>
        <w:rPr>
          <w:rFonts w:ascii="Arial" w:hAnsi="Arial"/>
          <w:b w:val="0"/>
          <w:bCs w:val="0"/>
        </w:rPr>
        <w:t xml:space="preserve">wurde nun </w:t>
      </w:r>
      <w:r w:rsidRPr="00EA729C">
        <w:rPr>
          <w:rFonts w:ascii="Arial" w:hAnsi="Arial"/>
          <w:b w:val="0"/>
          <w:bCs w:val="0"/>
        </w:rPr>
        <w:t xml:space="preserve">in Offenbach </w:t>
      </w:r>
      <w:r>
        <w:rPr>
          <w:rFonts w:ascii="Arial" w:hAnsi="Arial"/>
          <w:b w:val="0"/>
          <w:bCs w:val="0"/>
        </w:rPr>
        <w:t xml:space="preserve">das Zertifikat an </w:t>
      </w:r>
      <w:r w:rsidRPr="00EA729C">
        <w:rPr>
          <w:rFonts w:ascii="Arial" w:hAnsi="Arial"/>
          <w:b w:val="0"/>
          <w:bCs w:val="0"/>
        </w:rPr>
        <w:t>Yangyang Chen</w:t>
      </w:r>
      <w:r>
        <w:rPr>
          <w:rFonts w:ascii="Arial" w:hAnsi="Arial"/>
          <w:b w:val="0"/>
          <w:bCs w:val="0"/>
        </w:rPr>
        <w:t xml:space="preserve"> übergeben, de</w:t>
      </w:r>
      <w:r w:rsidR="00410547">
        <w:rPr>
          <w:rFonts w:ascii="Arial" w:hAnsi="Arial"/>
          <w:b w:val="0"/>
          <w:bCs w:val="0"/>
        </w:rPr>
        <w:t>n</w:t>
      </w:r>
      <w:r>
        <w:rPr>
          <w:rFonts w:ascii="Arial" w:hAnsi="Arial"/>
          <w:b w:val="0"/>
          <w:bCs w:val="0"/>
        </w:rPr>
        <w:t xml:space="preserve"> Leiter der Würth Elektronik Einrichtung in </w:t>
      </w:r>
      <w:r w:rsidRPr="00EA729C">
        <w:rPr>
          <w:rFonts w:ascii="Arial" w:hAnsi="Arial"/>
          <w:b w:val="0"/>
          <w:bCs w:val="0"/>
        </w:rPr>
        <w:t>Shenzhen</w:t>
      </w:r>
      <w:r w:rsidR="00410547">
        <w:rPr>
          <w:rFonts w:ascii="Arial" w:hAnsi="Arial"/>
          <w:b w:val="0"/>
          <w:bCs w:val="0"/>
        </w:rPr>
        <w:t>.</w:t>
      </w:r>
    </w:p>
    <w:p w14:paraId="2DE36A23" w14:textId="7DEB1C09" w:rsidR="00410547" w:rsidRPr="006B1621" w:rsidRDefault="00410547" w:rsidP="00303737">
      <w:pPr>
        <w:pStyle w:val="Textkrper"/>
        <w:spacing w:before="120" w:after="120" w:line="260" w:lineRule="exact"/>
        <w:jc w:val="both"/>
        <w:rPr>
          <w:rFonts w:ascii="Arial" w:hAnsi="Arial"/>
        </w:rPr>
      </w:pPr>
      <w:r w:rsidRPr="006B1621">
        <w:rPr>
          <w:rFonts w:ascii="Arial" w:hAnsi="Arial"/>
        </w:rPr>
        <w:t>Beschleunigte Zertifizierung</w:t>
      </w:r>
    </w:p>
    <w:p w14:paraId="645A9584" w14:textId="0DA82219" w:rsidR="00410547" w:rsidRDefault="00410547" w:rsidP="00303737">
      <w:pPr>
        <w:pStyle w:val="Textkrper"/>
        <w:spacing w:before="120" w:after="120" w:line="260" w:lineRule="exact"/>
        <w:jc w:val="both"/>
        <w:rPr>
          <w:rFonts w:ascii="Arial" w:hAnsi="Arial"/>
          <w:b w:val="0"/>
          <w:bCs w:val="0"/>
        </w:rPr>
      </w:pPr>
      <w:r>
        <w:rPr>
          <w:rFonts w:ascii="Arial" w:hAnsi="Arial"/>
          <w:b w:val="0"/>
          <w:bCs w:val="0"/>
        </w:rPr>
        <w:t>„</w:t>
      </w:r>
      <w:r w:rsidR="007C27E5">
        <w:rPr>
          <w:rFonts w:ascii="Arial" w:hAnsi="Arial"/>
          <w:b w:val="0"/>
          <w:bCs w:val="0"/>
        </w:rPr>
        <w:t>Da dieser Produktbereich bei uns besonders nachgefragt wird, sind d</w:t>
      </w:r>
      <w:r>
        <w:rPr>
          <w:rFonts w:ascii="Arial" w:hAnsi="Arial"/>
          <w:b w:val="0"/>
          <w:bCs w:val="0"/>
        </w:rPr>
        <w:t xml:space="preserve">as </w:t>
      </w:r>
      <w:r w:rsidRPr="00410547">
        <w:rPr>
          <w:rFonts w:ascii="Arial" w:hAnsi="Arial"/>
          <w:b w:val="0"/>
          <w:bCs w:val="0"/>
        </w:rPr>
        <w:t>TDAP</w:t>
      </w:r>
      <w:r w:rsidR="00615B88">
        <w:rPr>
          <w:rFonts w:ascii="Arial" w:hAnsi="Arial"/>
          <w:b w:val="0"/>
          <w:bCs w:val="0"/>
        </w:rPr>
        <w:t>-</w:t>
      </w:r>
      <w:r w:rsidRPr="00410547">
        <w:rPr>
          <w:rFonts w:ascii="Arial" w:hAnsi="Arial"/>
          <w:b w:val="0"/>
          <w:bCs w:val="0"/>
        </w:rPr>
        <w:t>Stage</w:t>
      </w:r>
      <w:r w:rsidR="00615B88">
        <w:rPr>
          <w:rFonts w:ascii="Arial" w:hAnsi="Arial"/>
          <w:b w:val="0"/>
          <w:bCs w:val="0"/>
        </w:rPr>
        <w:t>-</w:t>
      </w:r>
      <w:r w:rsidRPr="00410547">
        <w:rPr>
          <w:rFonts w:ascii="Arial" w:hAnsi="Arial"/>
          <w:b w:val="0"/>
          <w:bCs w:val="0"/>
        </w:rPr>
        <w:t>2</w:t>
      </w:r>
      <w:r w:rsidR="00615B88">
        <w:rPr>
          <w:rFonts w:ascii="Arial" w:hAnsi="Arial"/>
          <w:b w:val="0"/>
          <w:bCs w:val="0"/>
        </w:rPr>
        <w:t>-</w:t>
      </w:r>
      <w:r w:rsidRPr="00410547">
        <w:rPr>
          <w:rFonts w:ascii="Arial" w:hAnsi="Arial"/>
          <w:b w:val="0"/>
          <w:bCs w:val="0"/>
        </w:rPr>
        <w:t>Zertifikat</w:t>
      </w:r>
      <w:r>
        <w:rPr>
          <w:rFonts w:ascii="Arial" w:hAnsi="Arial"/>
          <w:b w:val="0"/>
          <w:bCs w:val="0"/>
        </w:rPr>
        <w:t xml:space="preserve"> für </w:t>
      </w:r>
      <w:r w:rsidR="007C0D6F">
        <w:rPr>
          <w:rFonts w:ascii="Arial" w:hAnsi="Arial"/>
          <w:b w:val="0"/>
          <w:bCs w:val="0"/>
        </w:rPr>
        <w:t>unsere</w:t>
      </w:r>
      <w:r>
        <w:rPr>
          <w:rFonts w:ascii="Arial" w:hAnsi="Arial"/>
          <w:b w:val="0"/>
          <w:bCs w:val="0"/>
        </w:rPr>
        <w:t xml:space="preserve"> </w:t>
      </w:r>
      <w:r w:rsidRPr="00410547">
        <w:rPr>
          <w:rFonts w:ascii="Arial" w:hAnsi="Arial"/>
          <w:b w:val="0"/>
          <w:bCs w:val="0"/>
        </w:rPr>
        <w:t>Gleichtaktdrossel</w:t>
      </w:r>
      <w:r>
        <w:rPr>
          <w:rFonts w:ascii="Arial" w:hAnsi="Arial"/>
          <w:b w:val="0"/>
          <w:bCs w:val="0"/>
        </w:rPr>
        <w:t>n</w:t>
      </w:r>
      <w:r w:rsidR="007C27E5">
        <w:rPr>
          <w:rFonts w:ascii="Arial" w:hAnsi="Arial"/>
          <w:b w:val="0"/>
          <w:bCs w:val="0"/>
        </w:rPr>
        <w:t xml:space="preserve"> </w:t>
      </w:r>
      <w:r>
        <w:rPr>
          <w:rFonts w:ascii="Arial" w:hAnsi="Arial"/>
          <w:b w:val="0"/>
          <w:bCs w:val="0"/>
        </w:rPr>
        <w:t>und die damit einhergehende Erleichterung bei der Produktzertifizierung hochwillkommen. Ich sehe dieses Zertifikat allerdings auch als Anerkennung der Leistung unserer Kolleginnen und Kollegen vor Ort</w:t>
      </w:r>
      <w:r w:rsidR="006B1621">
        <w:rPr>
          <w:rFonts w:ascii="Arial" w:hAnsi="Arial"/>
          <w:b w:val="0"/>
          <w:bCs w:val="0"/>
        </w:rPr>
        <w:t xml:space="preserve"> </w:t>
      </w:r>
      <w:r w:rsidR="00615B88">
        <w:rPr>
          <w:rFonts w:ascii="Arial" w:hAnsi="Arial"/>
          <w:b w:val="0"/>
          <w:bCs w:val="0"/>
        </w:rPr>
        <w:t>sowie</w:t>
      </w:r>
      <w:r w:rsidR="006B1621">
        <w:rPr>
          <w:rFonts w:ascii="Arial" w:hAnsi="Arial"/>
          <w:b w:val="0"/>
          <w:bCs w:val="0"/>
        </w:rPr>
        <w:t xml:space="preserve"> der überragenden Qualität ihres Labors. </w:t>
      </w:r>
      <w:r w:rsidR="007C27E5">
        <w:rPr>
          <w:rFonts w:ascii="Arial" w:hAnsi="Arial"/>
          <w:b w:val="0"/>
          <w:bCs w:val="0"/>
        </w:rPr>
        <w:t>Das</w:t>
      </w:r>
      <w:r w:rsidR="006B1621">
        <w:rPr>
          <w:rFonts w:ascii="Arial" w:hAnsi="Arial"/>
          <w:b w:val="0"/>
          <w:bCs w:val="0"/>
        </w:rPr>
        <w:t xml:space="preserve"> ist nicht zuletzt ein Signal für den Markt, denn das QDC ist auch Dienstleister“, erklärt </w:t>
      </w:r>
      <w:r w:rsidR="00F43CA9" w:rsidRPr="00F43CA9">
        <w:rPr>
          <w:rFonts w:ascii="Arial" w:hAnsi="Arial"/>
          <w:b w:val="0"/>
          <w:bCs w:val="0"/>
        </w:rPr>
        <w:t>Yangyang Chen, Leiter der Würth Elektronik Einrichtung in Shenzhen</w:t>
      </w:r>
      <w:r w:rsidR="006B1621">
        <w:rPr>
          <w:rFonts w:ascii="Arial" w:hAnsi="Arial"/>
          <w:b w:val="0"/>
          <w:bCs w:val="0"/>
        </w:rPr>
        <w:t>.</w:t>
      </w:r>
    </w:p>
    <w:p w14:paraId="2E85F3DD" w14:textId="6C70FAFB" w:rsidR="00303737" w:rsidRPr="009611B7" w:rsidRDefault="00410547" w:rsidP="00303737">
      <w:pPr>
        <w:pStyle w:val="Textkrper"/>
        <w:spacing w:before="120" w:after="120" w:line="260" w:lineRule="exact"/>
        <w:jc w:val="both"/>
        <w:rPr>
          <w:rFonts w:ascii="Arial" w:hAnsi="Arial"/>
          <w:color w:val="000000"/>
        </w:rPr>
      </w:pPr>
      <w:r>
        <w:rPr>
          <w:rFonts w:ascii="Arial" w:hAnsi="Arial"/>
          <w:b w:val="0"/>
          <w:bCs w:val="0"/>
        </w:rPr>
        <w:t xml:space="preserve">Das im August 2008 gegründete QDC Asia erstreckt sich über eine Fläche von rund 4700 m². </w:t>
      </w:r>
      <w:r w:rsidRPr="003E572B">
        <w:rPr>
          <w:rFonts w:ascii="Arial" w:hAnsi="Arial"/>
          <w:b w:val="0"/>
          <w:bCs w:val="0"/>
        </w:rPr>
        <w:t>Der spezielle Prüfbereich umfasst 1700 m² und beherbergt mehr als 300</w:t>
      </w:r>
      <w:r w:rsidR="007C0D6F">
        <w:rPr>
          <w:rFonts w:ascii="Arial" w:hAnsi="Arial"/>
          <w:b w:val="0"/>
          <w:bCs w:val="0"/>
        </w:rPr>
        <w:t xml:space="preserve"> </w:t>
      </w:r>
      <w:r w:rsidRPr="003E572B">
        <w:rPr>
          <w:rFonts w:ascii="Arial" w:hAnsi="Arial"/>
          <w:b w:val="0"/>
          <w:bCs w:val="0"/>
        </w:rPr>
        <w:t>hochpräzise Prüfgeräte.</w:t>
      </w:r>
      <w:r>
        <w:rPr>
          <w:rFonts w:ascii="Arial" w:hAnsi="Arial"/>
          <w:b w:val="0"/>
          <w:bCs w:val="0"/>
        </w:rPr>
        <w:t xml:space="preserve"> </w:t>
      </w:r>
      <w:r w:rsidRPr="00226AC3">
        <w:rPr>
          <w:rFonts w:ascii="Arial" w:hAnsi="Arial"/>
          <w:b w:val="0"/>
          <w:bCs w:val="0"/>
        </w:rPr>
        <w:t xml:space="preserve">Das Zentrum arbeitet </w:t>
      </w:r>
      <w:r w:rsidR="007C0D6F">
        <w:rPr>
          <w:rFonts w:ascii="Arial" w:hAnsi="Arial"/>
          <w:b w:val="0"/>
          <w:bCs w:val="0"/>
        </w:rPr>
        <w:t>nach den</w:t>
      </w:r>
      <w:r w:rsidRPr="00226AC3">
        <w:rPr>
          <w:rFonts w:ascii="Arial" w:hAnsi="Arial"/>
          <w:b w:val="0"/>
          <w:bCs w:val="0"/>
        </w:rPr>
        <w:t xml:space="preserve"> Normen ISO/IEC 17025 und ISO/IEC 17043 und ist als Prüflabor sowie als Anbieter von Eignungsprüfungen akkreditiert.</w:t>
      </w:r>
    </w:p>
    <w:p w14:paraId="784E7E64" w14:textId="450671A5" w:rsidR="005C0412" w:rsidRDefault="005C0412">
      <w:pPr>
        <w:rPr>
          <w:rFonts w:ascii="Arial" w:hAnsi="Arial" w:cs="Arial"/>
          <w:sz w:val="20"/>
          <w:szCs w:val="20"/>
        </w:rPr>
      </w:pPr>
      <w:r>
        <w:rPr>
          <w:rFonts w:ascii="Arial" w:hAnsi="Arial"/>
          <w:b/>
          <w:bCs/>
        </w:rPr>
        <w:br w:type="page"/>
      </w:r>
    </w:p>
    <w:p w14:paraId="2342A6B4" w14:textId="77777777" w:rsidR="00485E6F" w:rsidRPr="009611B7" w:rsidRDefault="00485E6F" w:rsidP="00303737">
      <w:pPr>
        <w:pStyle w:val="Textkrper"/>
        <w:spacing w:before="120" w:after="120" w:line="260" w:lineRule="exact"/>
        <w:jc w:val="both"/>
        <w:rPr>
          <w:rFonts w:ascii="Arial" w:hAnsi="Arial"/>
          <w:b w:val="0"/>
          <w:bCs w:val="0"/>
        </w:rPr>
      </w:pPr>
    </w:p>
    <w:p w14:paraId="7653B424" w14:textId="77777777" w:rsidR="00485E6F" w:rsidRPr="009611B7" w:rsidRDefault="00485E6F" w:rsidP="00485E6F">
      <w:pPr>
        <w:pStyle w:val="PITextkrper"/>
        <w:pBdr>
          <w:top w:val="single" w:sz="4" w:space="1" w:color="auto"/>
        </w:pBdr>
        <w:spacing w:before="240"/>
        <w:rPr>
          <w:b/>
          <w:sz w:val="18"/>
          <w:szCs w:val="18"/>
          <w:lang w:val="de-DE"/>
        </w:rPr>
      </w:pPr>
    </w:p>
    <w:p w14:paraId="3DDC043E" w14:textId="77777777" w:rsidR="00485E6F" w:rsidRPr="009611B7" w:rsidRDefault="00485E6F" w:rsidP="00485E6F">
      <w:pPr>
        <w:spacing w:after="120" w:line="280" w:lineRule="exact"/>
        <w:rPr>
          <w:rFonts w:ascii="Arial" w:hAnsi="Arial" w:cs="Arial"/>
          <w:b/>
          <w:bCs/>
          <w:sz w:val="18"/>
          <w:szCs w:val="18"/>
        </w:rPr>
      </w:pPr>
      <w:r w:rsidRPr="009611B7">
        <w:rPr>
          <w:rFonts w:ascii="Arial" w:hAnsi="Arial" w:cs="Arial"/>
          <w:b/>
          <w:bCs/>
          <w:sz w:val="18"/>
          <w:szCs w:val="18"/>
        </w:rPr>
        <w:t>Verfügbares Bildmaterial</w:t>
      </w:r>
    </w:p>
    <w:p w14:paraId="3C9B88DA" w14:textId="77777777" w:rsidR="00485E6F" w:rsidRPr="009611B7" w:rsidRDefault="00485E6F" w:rsidP="00485E6F">
      <w:pPr>
        <w:spacing w:after="120" w:line="280" w:lineRule="exact"/>
        <w:rPr>
          <w:rFonts w:ascii="Arial" w:hAnsi="Arial" w:cs="Arial"/>
          <w:sz w:val="18"/>
          <w:szCs w:val="18"/>
        </w:rPr>
      </w:pPr>
      <w:r w:rsidRPr="009611B7">
        <w:rPr>
          <w:rFonts w:ascii="Arial" w:hAnsi="Arial" w:cs="Arial"/>
          <w:bCs/>
          <w:sz w:val="18"/>
          <w:szCs w:val="18"/>
        </w:rPr>
        <w:t>Folgendes Bildmaterial steht druckfähig im Internet zum Download bereit:</w:t>
      </w:r>
      <w:r w:rsidRPr="009611B7">
        <w:t xml:space="preserve"> </w:t>
      </w:r>
      <w:hyperlink r:id="rId8" w:history="1">
        <w:r w:rsidRPr="009611B7">
          <w:rPr>
            <w:rStyle w:val="Hyperlink"/>
            <w:rFonts w:ascii="Arial" w:hAnsi="Arial" w:cs="Arial"/>
            <w:sz w:val="18"/>
            <w:szCs w:val="18"/>
          </w:rPr>
          <w:t>https://kk.htcm.de/press-releases/wuerth/</w:t>
        </w:r>
      </w:hyperlink>
    </w:p>
    <w:tbl>
      <w:tblPr>
        <w:tblW w:w="35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0"/>
      </w:tblGrid>
      <w:tr w:rsidR="00485E6F" w:rsidRPr="009611B7" w14:paraId="415A195B" w14:textId="77777777" w:rsidTr="00CE17D6">
        <w:trPr>
          <w:trHeight w:val="1701"/>
        </w:trPr>
        <w:tc>
          <w:tcPr>
            <w:tcW w:w="3510" w:type="dxa"/>
          </w:tcPr>
          <w:p w14:paraId="5A320371" w14:textId="524C6A66" w:rsidR="00485E6F" w:rsidRPr="009611B7" w:rsidRDefault="00582EB2" w:rsidP="00CE17D6">
            <w:pPr>
              <w:pStyle w:val="txt"/>
              <w:rPr>
                <w:b/>
                <w:bCs/>
                <w:sz w:val="18"/>
              </w:rPr>
            </w:pPr>
            <w:r>
              <w:rPr>
                <w:noProof/>
              </w:rPr>
              <w:br/>
            </w:r>
            <w:r>
              <w:rPr>
                <w:noProof/>
              </w:rPr>
              <w:drawing>
                <wp:inline distT="0" distB="0" distL="0" distR="0" wp14:anchorId="58A85AFF" wp14:editId="4DB7DF53">
                  <wp:extent cx="2139950" cy="1605280"/>
                  <wp:effectExtent l="0" t="0" r="0" b="0"/>
                  <wp:docPr id="121371398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9950" cy="1605280"/>
                          </a:xfrm>
                          <a:prstGeom prst="rect">
                            <a:avLst/>
                          </a:prstGeom>
                          <a:noFill/>
                          <a:ln>
                            <a:noFill/>
                          </a:ln>
                        </pic:spPr>
                      </pic:pic>
                    </a:graphicData>
                  </a:graphic>
                </wp:inline>
              </w:drawing>
            </w:r>
            <w:r w:rsidR="00485E6F" w:rsidRPr="009611B7">
              <w:rPr>
                <w:b/>
              </w:rPr>
              <w:br/>
            </w:r>
            <w:r w:rsidR="00485E6F" w:rsidRPr="00AF0B14">
              <w:rPr>
                <w:bCs/>
                <w:sz w:val="16"/>
                <w:szCs w:val="16"/>
              </w:rPr>
              <w:t xml:space="preserve">Bildquelle: </w:t>
            </w:r>
            <w:r w:rsidR="00AF0B14" w:rsidRPr="00AF0B14">
              <w:rPr>
                <w:bCs/>
                <w:sz w:val="16"/>
                <w:szCs w:val="16"/>
              </w:rPr>
              <w:t>VDE</w:t>
            </w:r>
            <w:r w:rsidR="00485E6F" w:rsidRPr="009611B7">
              <w:rPr>
                <w:bCs/>
                <w:sz w:val="16"/>
                <w:szCs w:val="16"/>
              </w:rPr>
              <w:t xml:space="preserve"> </w:t>
            </w:r>
          </w:p>
          <w:p w14:paraId="5ED23578" w14:textId="1C59CE32" w:rsidR="00485E6F" w:rsidRPr="009611B7" w:rsidRDefault="004701BE" w:rsidP="00CE17D6">
            <w:pPr>
              <w:autoSpaceDE w:val="0"/>
              <w:autoSpaceDN w:val="0"/>
              <w:adjustRightInd w:val="0"/>
              <w:rPr>
                <w:rFonts w:ascii="Arial" w:hAnsi="Arial" w:cs="Arial"/>
                <w:b/>
                <w:bCs/>
                <w:sz w:val="18"/>
                <w:szCs w:val="18"/>
              </w:rPr>
            </w:pPr>
            <w:r w:rsidRPr="004701BE">
              <w:rPr>
                <w:rFonts w:ascii="Arial" w:hAnsi="Arial" w:cs="Arial"/>
                <w:b/>
                <w:sz w:val="18"/>
                <w:szCs w:val="18"/>
              </w:rPr>
              <w:t xml:space="preserve">Zertifikatsübergabe </w:t>
            </w:r>
            <w:r>
              <w:rPr>
                <w:rFonts w:ascii="Arial" w:hAnsi="Arial" w:cs="Arial"/>
                <w:b/>
                <w:sz w:val="18"/>
                <w:szCs w:val="18"/>
              </w:rPr>
              <w:t xml:space="preserve">an </w:t>
            </w:r>
            <w:proofErr w:type="spellStart"/>
            <w:r w:rsidRPr="004701BE">
              <w:rPr>
                <w:rFonts w:ascii="Arial" w:hAnsi="Arial" w:cs="Arial"/>
                <w:b/>
                <w:sz w:val="18"/>
                <w:szCs w:val="18"/>
              </w:rPr>
              <w:t>Yangyang</w:t>
            </w:r>
            <w:proofErr w:type="spellEnd"/>
            <w:r w:rsidRPr="004701BE">
              <w:rPr>
                <w:rFonts w:ascii="Arial" w:hAnsi="Arial" w:cs="Arial"/>
                <w:b/>
                <w:sz w:val="18"/>
                <w:szCs w:val="18"/>
              </w:rPr>
              <w:t xml:space="preserve"> Chen</w:t>
            </w:r>
            <w:r w:rsidR="005C0412">
              <w:rPr>
                <w:rFonts w:ascii="Arial" w:hAnsi="Arial" w:cs="Arial"/>
                <w:b/>
                <w:sz w:val="18"/>
                <w:szCs w:val="18"/>
              </w:rPr>
              <w:t xml:space="preserve">, </w:t>
            </w:r>
            <w:r w:rsidRPr="004701BE">
              <w:rPr>
                <w:rFonts w:ascii="Arial" w:hAnsi="Arial" w:cs="Arial"/>
                <w:b/>
                <w:sz w:val="18"/>
                <w:szCs w:val="18"/>
              </w:rPr>
              <w:t>Head of Quality Design Center Asia, Wurth Electronics</w:t>
            </w:r>
            <w:r w:rsidR="005C0412">
              <w:rPr>
                <w:rFonts w:ascii="Arial" w:hAnsi="Arial" w:cs="Arial"/>
                <w:b/>
                <w:sz w:val="18"/>
                <w:szCs w:val="18"/>
              </w:rPr>
              <w:t xml:space="preserve">, </w:t>
            </w:r>
            <w:r w:rsidRPr="004701BE">
              <w:rPr>
                <w:rFonts w:ascii="Arial" w:hAnsi="Arial" w:cs="Arial"/>
                <w:b/>
                <w:sz w:val="18"/>
                <w:szCs w:val="18"/>
              </w:rPr>
              <w:t>Shenzhen</w:t>
            </w:r>
            <w:r w:rsidR="005C0412">
              <w:rPr>
                <w:rFonts w:ascii="Arial" w:hAnsi="Arial" w:cs="Arial"/>
                <w:b/>
                <w:sz w:val="18"/>
                <w:szCs w:val="18"/>
              </w:rPr>
              <w:t xml:space="preserve"> (</w:t>
            </w:r>
            <w:r w:rsidRPr="004701BE">
              <w:rPr>
                <w:rFonts w:ascii="Arial" w:hAnsi="Arial" w:cs="Arial"/>
                <w:b/>
                <w:sz w:val="18"/>
                <w:szCs w:val="18"/>
              </w:rPr>
              <w:t>3.</w:t>
            </w:r>
            <w:r w:rsidR="00582EB2">
              <w:rPr>
                <w:rFonts w:ascii="Arial" w:hAnsi="Arial" w:cs="Arial"/>
                <w:b/>
                <w:sz w:val="18"/>
                <w:szCs w:val="18"/>
              </w:rPr>
              <w:t xml:space="preserve"> </w:t>
            </w:r>
            <w:r w:rsidRPr="004701BE">
              <w:rPr>
                <w:rFonts w:ascii="Arial" w:hAnsi="Arial" w:cs="Arial"/>
                <w:b/>
                <w:sz w:val="18"/>
                <w:szCs w:val="18"/>
              </w:rPr>
              <w:t>v.</w:t>
            </w:r>
            <w:r w:rsidR="00582EB2">
              <w:rPr>
                <w:rFonts w:ascii="Arial" w:hAnsi="Arial" w:cs="Arial"/>
                <w:b/>
                <w:sz w:val="18"/>
                <w:szCs w:val="18"/>
              </w:rPr>
              <w:t xml:space="preserve"> </w:t>
            </w:r>
            <w:r w:rsidRPr="004701BE">
              <w:rPr>
                <w:rFonts w:ascii="Arial" w:hAnsi="Arial" w:cs="Arial"/>
                <w:b/>
                <w:sz w:val="18"/>
                <w:szCs w:val="18"/>
              </w:rPr>
              <w:t>l.), Alexander Monsch</w:t>
            </w:r>
            <w:r w:rsidR="005C0412">
              <w:rPr>
                <w:rFonts w:ascii="Arial" w:hAnsi="Arial" w:cs="Arial"/>
                <w:b/>
                <w:sz w:val="18"/>
                <w:szCs w:val="18"/>
              </w:rPr>
              <w:t xml:space="preserve">, </w:t>
            </w:r>
            <w:r w:rsidRPr="004701BE">
              <w:rPr>
                <w:rFonts w:ascii="Arial" w:hAnsi="Arial" w:cs="Arial"/>
                <w:b/>
                <w:sz w:val="18"/>
                <w:szCs w:val="18"/>
              </w:rPr>
              <w:t xml:space="preserve">Head of </w:t>
            </w:r>
            <w:proofErr w:type="spellStart"/>
            <w:r w:rsidRPr="004701BE">
              <w:rPr>
                <w:rFonts w:ascii="Arial" w:hAnsi="Arial" w:cs="Arial"/>
                <w:b/>
                <w:sz w:val="18"/>
                <w:szCs w:val="18"/>
              </w:rPr>
              <w:t>Product</w:t>
            </w:r>
            <w:proofErr w:type="spellEnd"/>
            <w:r w:rsidRPr="004701BE">
              <w:rPr>
                <w:rFonts w:ascii="Arial" w:hAnsi="Arial" w:cs="Arial"/>
                <w:b/>
                <w:sz w:val="18"/>
                <w:szCs w:val="18"/>
              </w:rPr>
              <w:t xml:space="preserve"> Unit EMC Mains Filter, Würth Elektronik eiSos</w:t>
            </w:r>
            <w:r w:rsidR="005C0412">
              <w:rPr>
                <w:rFonts w:ascii="Arial" w:hAnsi="Arial" w:cs="Arial"/>
                <w:b/>
                <w:sz w:val="18"/>
                <w:szCs w:val="18"/>
              </w:rPr>
              <w:t xml:space="preserve"> (</w:t>
            </w:r>
            <w:r w:rsidRPr="004701BE">
              <w:rPr>
                <w:rFonts w:ascii="Arial" w:hAnsi="Arial" w:cs="Arial"/>
                <w:b/>
                <w:sz w:val="18"/>
                <w:szCs w:val="18"/>
              </w:rPr>
              <w:t>1.</w:t>
            </w:r>
            <w:r w:rsidR="00582EB2">
              <w:rPr>
                <w:rFonts w:ascii="Arial" w:hAnsi="Arial" w:cs="Arial"/>
                <w:b/>
                <w:sz w:val="18"/>
                <w:szCs w:val="18"/>
              </w:rPr>
              <w:t xml:space="preserve"> </w:t>
            </w:r>
            <w:r w:rsidRPr="004701BE">
              <w:rPr>
                <w:rFonts w:ascii="Arial" w:hAnsi="Arial" w:cs="Arial"/>
                <w:b/>
                <w:sz w:val="18"/>
                <w:szCs w:val="18"/>
              </w:rPr>
              <w:t>v.</w:t>
            </w:r>
            <w:r w:rsidR="00582EB2">
              <w:rPr>
                <w:rFonts w:ascii="Arial" w:hAnsi="Arial" w:cs="Arial"/>
                <w:b/>
                <w:sz w:val="18"/>
                <w:szCs w:val="18"/>
              </w:rPr>
              <w:t xml:space="preserve"> </w:t>
            </w:r>
            <w:r w:rsidRPr="004701BE">
              <w:rPr>
                <w:rFonts w:ascii="Arial" w:hAnsi="Arial" w:cs="Arial"/>
                <w:b/>
                <w:sz w:val="18"/>
                <w:szCs w:val="18"/>
              </w:rPr>
              <w:t>l.) und Stefanie Birkenbach</w:t>
            </w:r>
            <w:r w:rsidR="005C0412">
              <w:rPr>
                <w:rFonts w:ascii="Arial" w:hAnsi="Arial" w:cs="Arial"/>
                <w:b/>
                <w:sz w:val="18"/>
                <w:szCs w:val="18"/>
              </w:rPr>
              <w:t xml:space="preserve">, </w:t>
            </w:r>
            <w:r w:rsidRPr="004701BE">
              <w:rPr>
                <w:rFonts w:ascii="Arial" w:hAnsi="Arial" w:cs="Arial"/>
                <w:b/>
                <w:sz w:val="18"/>
                <w:szCs w:val="18"/>
              </w:rPr>
              <w:t xml:space="preserve">Senior </w:t>
            </w:r>
            <w:proofErr w:type="spellStart"/>
            <w:r w:rsidRPr="004701BE">
              <w:rPr>
                <w:rFonts w:ascii="Arial" w:hAnsi="Arial" w:cs="Arial"/>
                <w:b/>
                <w:sz w:val="18"/>
                <w:szCs w:val="18"/>
              </w:rPr>
              <w:t>Product</w:t>
            </w:r>
            <w:proofErr w:type="spellEnd"/>
            <w:r w:rsidRPr="004701BE">
              <w:rPr>
                <w:rFonts w:ascii="Arial" w:hAnsi="Arial" w:cs="Arial"/>
                <w:b/>
                <w:sz w:val="18"/>
                <w:szCs w:val="18"/>
              </w:rPr>
              <w:t xml:space="preserve"> Manager EMC Mains Filter, Würth Elektronik eiSos</w:t>
            </w:r>
            <w:r w:rsidR="005C0412">
              <w:rPr>
                <w:rFonts w:ascii="Arial" w:hAnsi="Arial" w:cs="Arial"/>
                <w:b/>
                <w:sz w:val="18"/>
                <w:szCs w:val="18"/>
              </w:rPr>
              <w:t xml:space="preserve"> (</w:t>
            </w:r>
            <w:r w:rsidRPr="004701BE">
              <w:rPr>
                <w:rFonts w:ascii="Arial" w:hAnsi="Arial" w:cs="Arial"/>
                <w:b/>
                <w:sz w:val="18"/>
                <w:szCs w:val="18"/>
              </w:rPr>
              <w:t>1.</w:t>
            </w:r>
            <w:r w:rsidR="00582EB2">
              <w:rPr>
                <w:rFonts w:ascii="Arial" w:hAnsi="Arial" w:cs="Arial"/>
                <w:b/>
                <w:sz w:val="18"/>
                <w:szCs w:val="18"/>
              </w:rPr>
              <w:t xml:space="preserve"> </w:t>
            </w:r>
            <w:r w:rsidRPr="004701BE">
              <w:rPr>
                <w:rFonts w:ascii="Arial" w:hAnsi="Arial" w:cs="Arial"/>
                <w:b/>
                <w:sz w:val="18"/>
                <w:szCs w:val="18"/>
              </w:rPr>
              <w:t>v.</w:t>
            </w:r>
            <w:r w:rsidR="00582EB2">
              <w:rPr>
                <w:rFonts w:ascii="Arial" w:hAnsi="Arial" w:cs="Arial"/>
                <w:b/>
                <w:sz w:val="18"/>
                <w:szCs w:val="18"/>
              </w:rPr>
              <w:t xml:space="preserve"> </w:t>
            </w:r>
            <w:r w:rsidRPr="004701BE">
              <w:rPr>
                <w:rFonts w:ascii="Arial" w:hAnsi="Arial" w:cs="Arial"/>
                <w:b/>
                <w:sz w:val="18"/>
                <w:szCs w:val="18"/>
              </w:rPr>
              <w:t>r.)</w:t>
            </w:r>
            <w:r w:rsidR="0096175C">
              <w:rPr>
                <w:rFonts w:ascii="Arial" w:hAnsi="Arial" w:cs="Arial"/>
                <w:b/>
                <w:sz w:val="18"/>
                <w:szCs w:val="18"/>
              </w:rPr>
              <w:t xml:space="preserve"> in Offenbach</w:t>
            </w:r>
            <w:r w:rsidRPr="004701BE">
              <w:rPr>
                <w:rFonts w:ascii="Arial" w:hAnsi="Arial" w:cs="Arial"/>
                <w:b/>
                <w:sz w:val="18"/>
                <w:szCs w:val="18"/>
              </w:rPr>
              <w:t>. Das Zertifikat wurde von Giuseppe Messinese</w:t>
            </w:r>
            <w:r w:rsidR="005C0412">
              <w:rPr>
                <w:rFonts w:ascii="Arial" w:hAnsi="Arial" w:cs="Arial"/>
                <w:b/>
                <w:sz w:val="18"/>
                <w:szCs w:val="18"/>
              </w:rPr>
              <w:t xml:space="preserve">, </w:t>
            </w:r>
            <w:r w:rsidRPr="004701BE">
              <w:rPr>
                <w:rFonts w:ascii="Arial" w:hAnsi="Arial" w:cs="Arial"/>
                <w:b/>
                <w:sz w:val="18"/>
                <w:szCs w:val="18"/>
              </w:rPr>
              <w:t xml:space="preserve">Head of </w:t>
            </w:r>
            <w:r w:rsidR="000F05F9">
              <w:rPr>
                <w:rFonts w:ascii="Arial" w:hAnsi="Arial" w:cs="Arial"/>
                <w:b/>
                <w:sz w:val="18"/>
                <w:szCs w:val="18"/>
              </w:rPr>
              <w:t>D</w:t>
            </w:r>
            <w:r w:rsidRPr="004701BE">
              <w:rPr>
                <w:rFonts w:ascii="Arial" w:hAnsi="Arial" w:cs="Arial"/>
                <w:b/>
                <w:sz w:val="18"/>
                <w:szCs w:val="18"/>
              </w:rPr>
              <w:t xml:space="preserve">epartment TL3 </w:t>
            </w:r>
            <w:r w:rsidR="005C0412">
              <w:rPr>
                <w:rFonts w:ascii="Arial" w:hAnsi="Arial" w:cs="Arial"/>
                <w:b/>
                <w:sz w:val="18"/>
                <w:szCs w:val="18"/>
              </w:rPr>
              <w:t>–</w:t>
            </w:r>
            <w:r w:rsidRPr="004701BE">
              <w:rPr>
                <w:rFonts w:ascii="Arial" w:hAnsi="Arial" w:cs="Arial"/>
                <w:b/>
                <w:sz w:val="18"/>
                <w:szCs w:val="18"/>
              </w:rPr>
              <w:t xml:space="preserve"> </w:t>
            </w:r>
            <w:proofErr w:type="spellStart"/>
            <w:r w:rsidRPr="004701BE">
              <w:rPr>
                <w:rFonts w:ascii="Arial" w:hAnsi="Arial" w:cs="Arial"/>
                <w:b/>
                <w:sz w:val="18"/>
                <w:szCs w:val="18"/>
              </w:rPr>
              <w:t>Electrical</w:t>
            </w:r>
            <w:proofErr w:type="spellEnd"/>
            <w:r w:rsidRPr="004701BE">
              <w:rPr>
                <w:rFonts w:ascii="Arial" w:hAnsi="Arial" w:cs="Arial"/>
                <w:b/>
                <w:sz w:val="18"/>
                <w:szCs w:val="18"/>
              </w:rPr>
              <w:t xml:space="preserve"> Systems and Components, VDE Institut</w:t>
            </w:r>
            <w:r w:rsidR="005C0412">
              <w:rPr>
                <w:rFonts w:ascii="Arial" w:hAnsi="Arial" w:cs="Arial"/>
                <w:b/>
                <w:sz w:val="18"/>
                <w:szCs w:val="18"/>
              </w:rPr>
              <w:t xml:space="preserve"> (</w:t>
            </w:r>
            <w:r w:rsidRPr="004701BE">
              <w:rPr>
                <w:rFonts w:ascii="Arial" w:hAnsi="Arial" w:cs="Arial"/>
                <w:b/>
                <w:sz w:val="18"/>
                <w:szCs w:val="18"/>
              </w:rPr>
              <w:t>2.</w:t>
            </w:r>
            <w:r w:rsidR="00582EB2">
              <w:rPr>
                <w:rFonts w:ascii="Arial" w:hAnsi="Arial" w:cs="Arial"/>
                <w:b/>
                <w:sz w:val="18"/>
                <w:szCs w:val="18"/>
              </w:rPr>
              <w:t xml:space="preserve"> </w:t>
            </w:r>
            <w:r w:rsidRPr="004701BE">
              <w:rPr>
                <w:rFonts w:ascii="Arial" w:hAnsi="Arial" w:cs="Arial"/>
                <w:b/>
                <w:sz w:val="18"/>
                <w:szCs w:val="18"/>
              </w:rPr>
              <w:t>v.</w:t>
            </w:r>
            <w:r w:rsidR="00582EB2">
              <w:rPr>
                <w:rFonts w:ascii="Arial" w:hAnsi="Arial" w:cs="Arial"/>
                <w:b/>
                <w:sz w:val="18"/>
                <w:szCs w:val="18"/>
              </w:rPr>
              <w:t xml:space="preserve"> </w:t>
            </w:r>
            <w:r w:rsidRPr="004701BE">
              <w:rPr>
                <w:rFonts w:ascii="Arial" w:hAnsi="Arial" w:cs="Arial"/>
                <w:b/>
                <w:sz w:val="18"/>
                <w:szCs w:val="18"/>
              </w:rPr>
              <w:t>l.) und Tobias Daum</w:t>
            </w:r>
            <w:r w:rsidR="005C0412">
              <w:rPr>
                <w:rFonts w:ascii="Arial" w:hAnsi="Arial" w:cs="Arial"/>
                <w:b/>
                <w:sz w:val="18"/>
                <w:szCs w:val="18"/>
              </w:rPr>
              <w:t xml:space="preserve">, </w:t>
            </w:r>
            <w:r w:rsidRPr="004701BE">
              <w:rPr>
                <w:rFonts w:ascii="Arial" w:hAnsi="Arial" w:cs="Arial"/>
                <w:b/>
                <w:sz w:val="18"/>
                <w:szCs w:val="18"/>
              </w:rPr>
              <w:t xml:space="preserve">Team Leader Customer </w:t>
            </w:r>
            <w:proofErr w:type="spellStart"/>
            <w:r w:rsidRPr="004701BE">
              <w:rPr>
                <w:rFonts w:ascii="Arial" w:hAnsi="Arial" w:cs="Arial"/>
                <w:b/>
                <w:sz w:val="18"/>
                <w:szCs w:val="18"/>
              </w:rPr>
              <w:t>Product</w:t>
            </w:r>
            <w:proofErr w:type="spellEnd"/>
            <w:r w:rsidRPr="004701BE">
              <w:rPr>
                <w:rFonts w:ascii="Arial" w:hAnsi="Arial" w:cs="Arial"/>
                <w:b/>
                <w:sz w:val="18"/>
                <w:szCs w:val="18"/>
              </w:rPr>
              <w:t xml:space="preserve"> Management, VDE Institut</w:t>
            </w:r>
            <w:r w:rsidR="005C0412">
              <w:rPr>
                <w:rFonts w:ascii="Arial" w:hAnsi="Arial" w:cs="Arial"/>
                <w:b/>
                <w:sz w:val="18"/>
                <w:szCs w:val="18"/>
              </w:rPr>
              <w:t xml:space="preserve"> (</w:t>
            </w:r>
            <w:r w:rsidRPr="004701BE">
              <w:rPr>
                <w:rFonts w:ascii="Arial" w:hAnsi="Arial" w:cs="Arial"/>
                <w:b/>
                <w:sz w:val="18"/>
                <w:szCs w:val="18"/>
              </w:rPr>
              <w:t>2.</w:t>
            </w:r>
            <w:r w:rsidR="00582EB2">
              <w:rPr>
                <w:rFonts w:ascii="Arial" w:hAnsi="Arial" w:cs="Arial"/>
                <w:b/>
                <w:sz w:val="18"/>
                <w:szCs w:val="18"/>
              </w:rPr>
              <w:t xml:space="preserve"> </w:t>
            </w:r>
            <w:r w:rsidRPr="004701BE">
              <w:rPr>
                <w:rFonts w:ascii="Arial" w:hAnsi="Arial" w:cs="Arial"/>
                <w:b/>
                <w:sz w:val="18"/>
                <w:szCs w:val="18"/>
              </w:rPr>
              <w:t>v.</w:t>
            </w:r>
            <w:r w:rsidR="00582EB2">
              <w:rPr>
                <w:rFonts w:ascii="Arial" w:hAnsi="Arial" w:cs="Arial"/>
                <w:b/>
                <w:sz w:val="18"/>
                <w:szCs w:val="18"/>
              </w:rPr>
              <w:t xml:space="preserve"> </w:t>
            </w:r>
            <w:r w:rsidRPr="004701BE">
              <w:rPr>
                <w:rFonts w:ascii="Arial" w:hAnsi="Arial" w:cs="Arial"/>
                <w:b/>
                <w:sz w:val="18"/>
                <w:szCs w:val="18"/>
              </w:rPr>
              <w:t>r.) überreicht.</w:t>
            </w:r>
            <w:r w:rsidR="00582EB2">
              <w:rPr>
                <w:rFonts w:ascii="Arial" w:hAnsi="Arial" w:cs="Arial"/>
                <w:b/>
                <w:sz w:val="18"/>
                <w:szCs w:val="18"/>
              </w:rPr>
              <w:br/>
            </w:r>
          </w:p>
        </w:tc>
      </w:tr>
    </w:tbl>
    <w:p w14:paraId="388B8CF4" w14:textId="77777777" w:rsidR="00485E6F" w:rsidRPr="009611B7" w:rsidRDefault="00485E6F" w:rsidP="00485E6F">
      <w:pPr>
        <w:pStyle w:val="PITextkrper"/>
        <w:rPr>
          <w:b/>
          <w:bCs/>
          <w:sz w:val="18"/>
          <w:szCs w:val="18"/>
          <w:lang w:val="de-DE"/>
        </w:rPr>
      </w:pPr>
    </w:p>
    <w:p w14:paraId="1A961B77" w14:textId="77777777" w:rsidR="00485E6F" w:rsidRPr="009611B7" w:rsidRDefault="00485E6F" w:rsidP="00485E6F">
      <w:pPr>
        <w:pStyle w:val="Textkrper"/>
        <w:spacing w:before="120" w:after="120" w:line="260" w:lineRule="exact"/>
        <w:jc w:val="both"/>
        <w:rPr>
          <w:rFonts w:ascii="Arial" w:hAnsi="Arial"/>
          <w:b w:val="0"/>
          <w:bCs w:val="0"/>
        </w:rPr>
      </w:pPr>
    </w:p>
    <w:p w14:paraId="0BA87216" w14:textId="77777777" w:rsidR="00485E6F" w:rsidRPr="009611B7" w:rsidRDefault="00485E6F" w:rsidP="00485E6F">
      <w:pPr>
        <w:pStyle w:val="PITextkrper"/>
        <w:pBdr>
          <w:top w:val="single" w:sz="4" w:space="1" w:color="auto"/>
        </w:pBdr>
        <w:spacing w:before="240"/>
        <w:rPr>
          <w:b/>
          <w:sz w:val="18"/>
          <w:szCs w:val="18"/>
          <w:lang w:val="de-DE"/>
        </w:rPr>
      </w:pPr>
    </w:p>
    <w:p w14:paraId="0A7F43B1" w14:textId="77777777" w:rsidR="00485E6F" w:rsidRPr="009611B7" w:rsidRDefault="00485E6F" w:rsidP="00485E6F">
      <w:pPr>
        <w:pStyle w:val="Textkrper"/>
        <w:spacing w:before="120" w:after="120" w:line="276" w:lineRule="auto"/>
        <w:jc w:val="both"/>
        <w:rPr>
          <w:rFonts w:ascii="Arial" w:hAnsi="Arial"/>
          <w:bCs w:val="0"/>
        </w:rPr>
      </w:pPr>
      <w:r w:rsidRPr="009611B7">
        <w:rPr>
          <w:rFonts w:ascii="Arial" w:hAnsi="Arial"/>
          <w:bCs w:val="0"/>
        </w:rPr>
        <w:t>Über die Würth Elektronik eiSos Gruppe</w:t>
      </w:r>
    </w:p>
    <w:p w14:paraId="74E33F41" w14:textId="77777777" w:rsidR="00892FF0" w:rsidRPr="009611B7" w:rsidRDefault="00892FF0" w:rsidP="00892FF0">
      <w:pPr>
        <w:pStyle w:val="Textkrper"/>
        <w:spacing w:before="120" w:after="120" w:line="276" w:lineRule="auto"/>
        <w:jc w:val="both"/>
        <w:rPr>
          <w:rFonts w:ascii="Arial" w:hAnsi="Arial"/>
          <w:b w:val="0"/>
        </w:rPr>
      </w:pPr>
      <w:r w:rsidRPr="009611B7">
        <w:rPr>
          <w:rFonts w:ascii="Arial" w:hAnsi="Arial"/>
          <w:b w:val="0"/>
        </w:rPr>
        <w:t>Die Würth Elektronik eiSos Gruppe ist Hersteller elektronischer und elektromechanischer Bauelemente für die Elektronikindustrie und Technologie-</w:t>
      </w:r>
      <w:proofErr w:type="spellStart"/>
      <w:r w:rsidRPr="009611B7">
        <w:rPr>
          <w:rFonts w:ascii="Arial" w:hAnsi="Arial"/>
          <w:b w:val="0"/>
        </w:rPr>
        <w:t>Enabler</w:t>
      </w:r>
      <w:proofErr w:type="spellEnd"/>
      <w:r w:rsidRPr="009611B7">
        <w:rPr>
          <w:rFonts w:ascii="Arial" w:hAnsi="Arial"/>
          <w:b w:val="0"/>
        </w:rPr>
        <w:t xml:space="preserve"> für zukunftsweisende Elektroniklösungen. Würth Elektronik eiSos ist einer der größten europäischen Hersteller von passiven Bauteilen und in 50 Ländern aktiv. Fertigungsstandorte in Europa, Asien und Nordamerika versorgen die weltweit wachsende Kundenzahl.</w:t>
      </w:r>
    </w:p>
    <w:p w14:paraId="5FB2B077" w14:textId="77777777" w:rsidR="00892FF0" w:rsidRPr="009611B7" w:rsidRDefault="00892FF0" w:rsidP="00892FF0">
      <w:pPr>
        <w:pStyle w:val="Textkrper"/>
        <w:spacing w:before="120" w:after="120" w:line="276" w:lineRule="auto"/>
        <w:jc w:val="both"/>
        <w:rPr>
          <w:rFonts w:ascii="Arial" w:hAnsi="Arial"/>
          <w:b w:val="0"/>
        </w:rPr>
      </w:pPr>
      <w:r w:rsidRPr="009611B7">
        <w:rPr>
          <w:rFonts w:ascii="Arial" w:hAnsi="Arial"/>
          <w:b w:val="0"/>
        </w:rPr>
        <w:t>Das Produktprogramm umfasst passive Bauelemente, Power Module, digitale Isolatoren, Optoelektronik, elektromechanische Komponenten, Wärmemanagementlösungen, Sensoren und Funkmodule. Abgerundet wird das Portfolio durch kundenspezifische Lösungen.</w:t>
      </w:r>
    </w:p>
    <w:p w14:paraId="6528B03A" w14:textId="77777777" w:rsidR="00892FF0" w:rsidRPr="009611B7" w:rsidRDefault="00892FF0" w:rsidP="00892FF0">
      <w:pPr>
        <w:pStyle w:val="Textkrper"/>
        <w:spacing w:before="120" w:after="120" w:line="276" w:lineRule="auto"/>
        <w:jc w:val="both"/>
        <w:rPr>
          <w:rFonts w:ascii="Arial" w:hAnsi="Arial"/>
          <w:b w:val="0"/>
        </w:rPr>
      </w:pPr>
      <w:r w:rsidRPr="009611B7">
        <w:rPr>
          <w:rFonts w:ascii="Arial" w:hAnsi="Arial"/>
          <w:b w:val="0"/>
        </w:rPr>
        <w:lastRenderedPageBreak/>
        <w:t xml:space="preserve">Die Verfügbarkeit ab Lager aller Katalogbauteile ohne Mindestbestellmenge, kostenlose Muster und umfangreicher Support durch technische Vertriebsmitarbeitende und Auswahltools prägen die einzigartige Serviceorientierung des Unternehmens. </w:t>
      </w:r>
    </w:p>
    <w:p w14:paraId="6C3CBFA3" w14:textId="21A2F88A" w:rsidR="009A245B" w:rsidRPr="009611B7" w:rsidRDefault="009E3177" w:rsidP="009A245B">
      <w:pPr>
        <w:pStyle w:val="Textkrper"/>
        <w:spacing w:before="120" w:after="120" w:line="276" w:lineRule="auto"/>
        <w:jc w:val="both"/>
        <w:rPr>
          <w:rFonts w:ascii="Arial" w:hAnsi="Arial"/>
          <w:b w:val="0"/>
          <w:bCs w:val="0"/>
        </w:rPr>
      </w:pPr>
      <w:r w:rsidRPr="009611B7">
        <w:rPr>
          <w:rFonts w:ascii="Arial" w:hAnsi="Arial"/>
          <w:b w:val="0"/>
        </w:rPr>
        <w:t>Würth Elektronik ist Teil der Würth-Gruppe, dem Weltmarktführer in der Entwicklung, Herstellung und dem Vertrieb von Montage- und Befestigungsmaterial, und beschäftigt rund 7</w:t>
      </w:r>
      <w:r w:rsidR="004B1026" w:rsidRPr="009611B7">
        <w:rPr>
          <w:rFonts w:ascii="Arial" w:hAnsi="Arial"/>
          <w:b w:val="0"/>
        </w:rPr>
        <w:t>3</w:t>
      </w:r>
      <w:r w:rsidRPr="009611B7">
        <w:rPr>
          <w:rFonts w:ascii="Arial" w:hAnsi="Arial"/>
          <w:b w:val="0"/>
        </w:rPr>
        <w:t xml:space="preserve">00 Mitarbeitende. </w:t>
      </w:r>
      <w:r w:rsidR="009A245B" w:rsidRPr="009611B7">
        <w:rPr>
          <w:rFonts w:ascii="Arial" w:hAnsi="Arial"/>
          <w:b w:val="0"/>
        </w:rPr>
        <w:t>Im Jahr 202</w:t>
      </w:r>
      <w:r w:rsidR="004B1026" w:rsidRPr="009611B7">
        <w:rPr>
          <w:rFonts w:ascii="Arial" w:hAnsi="Arial"/>
          <w:b w:val="0"/>
        </w:rPr>
        <w:t>5</w:t>
      </w:r>
      <w:r w:rsidR="009A245B" w:rsidRPr="009611B7">
        <w:rPr>
          <w:rFonts w:ascii="Arial" w:hAnsi="Arial"/>
          <w:b w:val="0"/>
        </w:rPr>
        <w:t xml:space="preserve"> erwirtschaftete die Würth Elektronik Gruppe einen Umsatz von 1,0</w:t>
      </w:r>
      <w:r w:rsidR="004B1026" w:rsidRPr="009611B7">
        <w:rPr>
          <w:rFonts w:ascii="Arial" w:hAnsi="Arial"/>
          <w:b w:val="0"/>
        </w:rPr>
        <w:t>6</w:t>
      </w:r>
      <w:r w:rsidR="009A245B" w:rsidRPr="009611B7">
        <w:rPr>
          <w:rFonts w:ascii="Arial" w:hAnsi="Arial"/>
          <w:b w:val="0"/>
        </w:rPr>
        <w:t xml:space="preserve"> Milliarden Euro.</w:t>
      </w:r>
    </w:p>
    <w:p w14:paraId="6159303C" w14:textId="53501001" w:rsidR="00485E6F" w:rsidRPr="00414297" w:rsidRDefault="00485E6F" w:rsidP="00485E6F">
      <w:pPr>
        <w:pStyle w:val="Textkrper"/>
        <w:spacing w:before="120" w:after="120" w:line="276" w:lineRule="auto"/>
        <w:rPr>
          <w:rFonts w:ascii="Arial" w:hAnsi="Arial"/>
          <w:b w:val="0"/>
          <w:lang w:val="en-US"/>
        </w:rPr>
      </w:pPr>
      <w:r w:rsidRPr="00414297">
        <w:rPr>
          <w:rFonts w:ascii="Arial" w:hAnsi="Arial"/>
          <w:b w:val="0"/>
          <w:lang w:val="en-US"/>
        </w:rPr>
        <w:t>Würth Elektronik: more than you expect!</w:t>
      </w:r>
    </w:p>
    <w:p w14:paraId="359C45D7" w14:textId="77777777" w:rsidR="00485E6F" w:rsidRPr="009611B7" w:rsidRDefault="00485E6F" w:rsidP="00485E6F">
      <w:pPr>
        <w:pStyle w:val="Textkrper"/>
        <w:spacing w:before="120" w:after="120" w:line="276" w:lineRule="auto"/>
        <w:rPr>
          <w:rFonts w:ascii="Arial" w:hAnsi="Arial"/>
        </w:rPr>
      </w:pPr>
      <w:r w:rsidRPr="009611B7">
        <w:rPr>
          <w:rFonts w:ascii="Arial" w:hAnsi="Arial"/>
        </w:rPr>
        <w:t>Weitere Informationen unter www.we-online.com</w:t>
      </w:r>
    </w:p>
    <w:p w14:paraId="47300CFE" w14:textId="77777777" w:rsidR="00485E6F" w:rsidRPr="009611B7" w:rsidRDefault="00485E6F" w:rsidP="00485E6F">
      <w:pPr>
        <w:pStyle w:val="Textkrper"/>
        <w:spacing w:before="120" w:after="120" w:line="276" w:lineRule="auto"/>
      </w:pPr>
    </w:p>
    <w:tbl>
      <w:tblPr>
        <w:tblW w:w="7095" w:type="dxa"/>
        <w:tblLayout w:type="fixed"/>
        <w:tblCellMar>
          <w:left w:w="70" w:type="dxa"/>
          <w:right w:w="70" w:type="dxa"/>
        </w:tblCellMar>
        <w:tblLook w:val="04A0" w:firstRow="1" w:lastRow="0" w:firstColumn="1" w:lastColumn="0" w:noHBand="0" w:noVBand="1"/>
      </w:tblPr>
      <w:tblGrid>
        <w:gridCol w:w="3902"/>
        <w:gridCol w:w="3193"/>
      </w:tblGrid>
      <w:tr w:rsidR="00485E6F" w:rsidRPr="009611B7" w14:paraId="12B40D8C" w14:textId="77777777" w:rsidTr="00CE17D6">
        <w:tc>
          <w:tcPr>
            <w:tcW w:w="3902" w:type="dxa"/>
            <w:hideMark/>
          </w:tcPr>
          <w:p w14:paraId="196F357B" w14:textId="77777777" w:rsidR="00485E6F" w:rsidRPr="009611B7" w:rsidRDefault="00485E6F" w:rsidP="00CE17D6">
            <w:pPr>
              <w:pStyle w:val="Textkrper"/>
              <w:autoSpaceDE/>
              <w:adjustRightInd/>
              <w:spacing w:before="120" w:after="120" w:line="276" w:lineRule="auto"/>
              <w:rPr>
                <w:rFonts w:ascii="Arial" w:hAnsi="Arial"/>
                <w:bCs w:val="0"/>
                <w:szCs w:val="24"/>
              </w:rPr>
            </w:pPr>
            <w:r w:rsidRPr="009611B7">
              <w:rPr>
                <w:rFonts w:ascii="Arial" w:hAnsi="Arial"/>
                <w:b w:val="0"/>
                <w:bCs w:val="0"/>
              </w:rPr>
              <w:br w:type="page"/>
            </w:r>
            <w:r w:rsidRPr="009611B7">
              <w:rPr>
                <w:rFonts w:ascii="Arial" w:hAnsi="Arial"/>
                <w:bCs w:val="0"/>
                <w:szCs w:val="24"/>
              </w:rPr>
              <w:t>Weitere Informationen:</w:t>
            </w:r>
          </w:p>
          <w:p w14:paraId="5A6374EB" w14:textId="2AD863F7" w:rsidR="00485E6F" w:rsidRPr="009611B7" w:rsidRDefault="00485E6F" w:rsidP="00CE17D6">
            <w:pPr>
              <w:spacing w:before="120" w:after="120" w:line="276" w:lineRule="auto"/>
              <w:rPr>
                <w:rFonts w:ascii="Arial" w:hAnsi="Arial" w:cs="Arial"/>
                <w:sz w:val="20"/>
              </w:rPr>
            </w:pPr>
            <w:r w:rsidRPr="009611B7">
              <w:rPr>
                <w:rFonts w:ascii="Arial" w:hAnsi="Arial" w:cs="Arial"/>
                <w:sz w:val="20"/>
              </w:rPr>
              <w:t>Würth Elektronik eiSos GmbH &amp; Co. KG</w:t>
            </w:r>
            <w:r w:rsidRPr="009611B7">
              <w:rPr>
                <w:rFonts w:ascii="Arial" w:hAnsi="Arial" w:cs="Arial"/>
                <w:sz w:val="20"/>
              </w:rPr>
              <w:br/>
              <w:t>Sarah Hurst</w:t>
            </w:r>
            <w:r w:rsidRPr="009611B7">
              <w:rPr>
                <w:rFonts w:ascii="Arial" w:hAnsi="Arial" w:cs="Arial"/>
                <w:sz w:val="20"/>
              </w:rPr>
              <w:br/>
            </w:r>
            <w:r w:rsidR="008F3008" w:rsidRPr="009611B7">
              <w:rPr>
                <w:rFonts w:ascii="Arial" w:hAnsi="Arial" w:cs="Arial"/>
                <w:sz w:val="20"/>
              </w:rPr>
              <w:t>Clarita-Bernhard-Straße 9</w:t>
            </w:r>
            <w:r w:rsidRPr="009611B7">
              <w:rPr>
                <w:rFonts w:ascii="Arial" w:hAnsi="Arial" w:cs="Arial"/>
                <w:sz w:val="20"/>
              </w:rPr>
              <w:br/>
            </w:r>
            <w:r w:rsidR="008F3008" w:rsidRPr="009611B7">
              <w:rPr>
                <w:rFonts w:ascii="Arial" w:hAnsi="Arial" w:cs="Arial"/>
                <w:sz w:val="20"/>
              </w:rPr>
              <w:t>81249 München</w:t>
            </w:r>
          </w:p>
          <w:p w14:paraId="34892EEB" w14:textId="77777777" w:rsidR="00485E6F" w:rsidRPr="00414297" w:rsidRDefault="00485E6F" w:rsidP="00CE17D6">
            <w:pPr>
              <w:spacing w:before="120" w:after="120" w:line="276" w:lineRule="auto"/>
              <w:rPr>
                <w:rFonts w:ascii="Arial" w:hAnsi="Arial" w:cs="Arial"/>
                <w:bCs/>
                <w:sz w:val="20"/>
                <w:lang w:val="it-IT"/>
              </w:rPr>
            </w:pPr>
            <w:r w:rsidRPr="00414297">
              <w:rPr>
                <w:rFonts w:ascii="Arial" w:hAnsi="Arial" w:cs="Arial"/>
                <w:sz w:val="20"/>
                <w:lang w:val="it-IT"/>
              </w:rPr>
              <w:t>Telefon: +49 7942 945-5186</w:t>
            </w:r>
            <w:r w:rsidRPr="00414297">
              <w:rPr>
                <w:rFonts w:ascii="Arial" w:hAnsi="Arial" w:cs="Arial"/>
                <w:sz w:val="20"/>
                <w:lang w:val="it-IT"/>
              </w:rPr>
              <w:br/>
            </w:r>
            <w:r w:rsidRPr="00414297">
              <w:rPr>
                <w:rFonts w:ascii="Arial" w:hAnsi="Arial" w:cs="Arial"/>
                <w:bCs/>
                <w:sz w:val="20"/>
                <w:lang w:val="it-IT"/>
              </w:rPr>
              <w:t>E-Mail: sarah.hurst@we-online.de</w:t>
            </w:r>
          </w:p>
          <w:p w14:paraId="0DD9B528" w14:textId="77777777" w:rsidR="00485E6F" w:rsidRPr="009611B7" w:rsidRDefault="00485E6F" w:rsidP="00CE17D6">
            <w:pPr>
              <w:spacing w:before="120" w:after="120" w:line="276" w:lineRule="auto"/>
              <w:rPr>
                <w:rFonts w:ascii="Arial" w:hAnsi="Arial" w:cs="Arial"/>
                <w:bCs/>
                <w:sz w:val="20"/>
              </w:rPr>
            </w:pPr>
            <w:r w:rsidRPr="009611B7">
              <w:rPr>
                <w:rFonts w:ascii="Arial" w:hAnsi="Arial" w:cs="Arial"/>
                <w:bCs/>
                <w:sz w:val="20"/>
              </w:rPr>
              <w:t>www.we-online.com</w:t>
            </w:r>
          </w:p>
        </w:tc>
        <w:tc>
          <w:tcPr>
            <w:tcW w:w="3193" w:type="dxa"/>
            <w:hideMark/>
          </w:tcPr>
          <w:p w14:paraId="74077374" w14:textId="77777777" w:rsidR="00485E6F" w:rsidRPr="009611B7" w:rsidRDefault="00485E6F" w:rsidP="00CE17D6">
            <w:pPr>
              <w:pStyle w:val="Textkrper"/>
              <w:tabs>
                <w:tab w:val="left" w:pos="1065"/>
              </w:tabs>
              <w:autoSpaceDE/>
              <w:adjustRightInd/>
              <w:spacing w:before="120" w:after="120" w:line="276" w:lineRule="auto"/>
              <w:rPr>
                <w:rFonts w:ascii="Arial" w:hAnsi="Arial"/>
                <w:bCs w:val="0"/>
                <w:szCs w:val="24"/>
              </w:rPr>
            </w:pPr>
            <w:r w:rsidRPr="009611B7">
              <w:rPr>
                <w:rFonts w:ascii="Arial" w:hAnsi="Arial"/>
                <w:bCs w:val="0"/>
                <w:szCs w:val="24"/>
              </w:rPr>
              <w:t>Pressekontakt:</w:t>
            </w:r>
          </w:p>
          <w:p w14:paraId="5CE5249F" w14:textId="77777777" w:rsidR="00485E6F" w:rsidRPr="009611B7" w:rsidRDefault="00485E6F" w:rsidP="00CE17D6">
            <w:pPr>
              <w:tabs>
                <w:tab w:val="left" w:pos="1065"/>
              </w:tabs>
              <w:spacing w:before="120" w:after="120" w:line="276" w:lineRule="auto"/>
              <w:rPr>
                <w:rFonts w:ascii="Arial" w:hAnsi="Arial" w:cs="Arial"/>
                <w:bCs/>
                <w:sz w:val="20"/>
              </w:rPr>
            </w:pPr>
            <w:r w:rsidRPr="009611B7">
              <w:rPr>
                <w:rFonts w:ascii="Arial" w:hAnsi="Arial" w:cs="Arial"/>
                <w:bCs/>
                <w:sz w:val="20"/>
              </w:rPr>
              <w:t>HighTech communications GmbH</w:t>
            </w:r>
            <w:r w:rsidRPr="009611B7">
              <w:rPr>
                <w:rFonts w:ascii="Arial" w:hAnsi="Arial" w:cs="Arial"/>
                <w:bCs/>
                <w:sz w:val="20"/>
              </w:rPr>
              <w:br/>
              <w:t>Brigitte Basilio</w:t>
            </w:r>
            <w:r w:rsidRPr="009611B7">
              <w:rPr>
                <w:rFonts w:ascii="Arial" w:hAnsi="Arial" w:cs="Arial"/>
                <w:bCs/>
                <w:sz w:val="20"/>
              </w:rPr>
              <w:br/>
            </w:r>
            <w:proofErr w:type="spellStart"/>
            <w:r w:rsidRPr="009611B7">
              <w:rPr>
                <w:rFonts w:ascii="Arial" w:hAnsi="Arial" w:cs="Arial"/>
                <w:bCs/>
                <w:sz w:val="20"/>
              </w:rPr>
              <w:t>Brunhamstraße</w:t>
            </w:r>
            <w:proofErr w:type="spellEnd"/>
            <w:r w:rsidRPr="009611B7">
              <w:rPr>
                <w:rFonts w:ascii="Arial" w:hAnsi="Arial" w:cs="Arial"/>
                <w:bCs/>
                <w:sz w:val="20"/>
              </w:rPr>
              <w:t xml:space="preserve"> 21</w:t>
            </w:r>
            <w:r w:rsidRPr="009611B7">
              <w:rPr>
                <w:rFonts w:ascii="Arial" w:hAnsi="Arial" w:cs="Arial"/>
                <w:bCs/>
                <w:sz w:val="20"/>
              </w:rPr>
              <w:br/>
              <w:t>81249 München</w:t>
            </w:r>
          </w:p>
          <w:p w14:paraId="5DBACEC9" w14:textId="0023F40D" w:rsidR="00485E6F" w:rsidRPr="00414297" w:rsidRDefault="00485E6F" w:rsidP="00CE17D6">
            <w:pPr>
              <w:tabs>
                <w:tab w:val="left" w:pos="1065"/>
              </w:tabs>
              <w:spacing w:before="120" w:after="120" w:line="276" w:lineRule="auto"/>
              <w:rPr>
                <w:rFonts w:ascii="Arial" w:hAnsi="Arial" w:cs="Arial"/>
                <w:bCs/>
                <w:sz w:val="20"/>
                <w:lang w:val="it-IT"/>
              </w:rPr>
            </w:pPr>
            <w:r w:rsidRPr="00414297">
              <w:rPr>
                <w:rFonts w:ascii="Arial" w:hAnsi="Arial" w:cs="Arial"/>
                <w:bCs/>
                <w:sz w:val="20"/>
                <w:lang w:val="it-IT"/>
              </w:rPr>
              <w:t>Telefon: +49 89 500778-20</w:t>
            </w:r>
            <w:r w:rsidRPr="00414297">
              <w:rPr>
                <w:rFonts w:ascii="Arial" w:hAnsi="Arial" w:cs="Arial"/>
                <w:bCs/>
                <w:sz w:val="20"/>
                <w:lang w:val="it-IT"/>
              </w:rPr>
              <w:br/>
              <w:t>E-Mail: b.basilio@htcm.de</w:t>
            </w:r>
          </w:p>
          <w:p w14:paraId="629BEBDB" w14:textId="77777777" w:rsidR="00485E6F" w:rsidRPr="009611B7" w:rsidRDefault="00485E6F" w:rsidP="00CE17D6">
            <w:pPr>
              <w:tabs>
                <w:tab w:val="left" w:pos="1065"/>
              </w:tabs>
              <w:spacing w:before="120" w:after="120" w:line="276" w:lineRule="auto"/>
              <w:rPr>
                <w:rFonts w:ascii="Arial" w:hAnsi="Arial" w:cs="Arial"/>
                <w:bCs/>
                <w:sz w:val="20"/>
              </w:rPr>
            </w:pPr>
            <w:r w:rsidRPr="009611B7">
              <w:rPr>
                <w:rFonts w:ascii="Arial" w:hAnsi="Arial" w:cs="Arial"/>
                <w:bCs/>
                <w:sz w:val="20"/>
              </w:rPr>
              <w:t xml:space="preserve">www.htcm.de </w:t>
            </w:r>
          </w:p>
        </w:tc>
      </w:tr>
    </w:tbl>
    <w:p w14:paraId="2078774C" w14:textId="77777777" w:rsidR="00485E6F" w:rsidRPr="009611B7" w:rsidRDefault="00485E6F" w:rsidP="00485E6F">
      <w:pPr>
        <w:pStyle w:val="Textkrper"/>
        <w:spacing w:before="120" w:after="120" w:line="260" w:lineRule="exact"/>
      </w:pPr>
    </w:p>
    <w:p w14:paraId="4616A057" w14:textId="77777777" w:rsidR="003E1703" w:rsidRPr="009611B7" w:rsidRDefault="003E1703" w:rsidP="00485E6F">
      <w:pPr>
        <w:pStyle w:val="Textkrper"/>
        <w:spacing w:before="120" w:after="120" w:line="260" w:lineRule="exact"/>
        <w:jc w:val="both"/>
        <w:rPr>
          <w:rFonts w:asciiTheme="minorHAnsi" w:hAnsiTheme="minorHAnsi" w:cstheme="minorHAnsi"/>
          <w:sz w:val="22"/>
          <w:szCs w:val="22"/>
        </w:rPr>
      </w:pPr>
    </w:p>
    <w:sectPr w:rsidR="003E1703" w:rsidRPr="009611B7" w:rsidSect="00CC318F">
      <w:headerReference w:type="default" r:id="rId10"/>
      <w:footerReference w:type="default" r:id="rId11"/>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DE46D" w14:textId="77777777" w:rsidR="00687B2E" w:rsidRDefault="00687B2E">
      <w:r>
        <w:separator/>
      </w:r>
    </w:p>
  </w:endnote>
  <w:endnote w:type="continuationSeparator" w:id="0">
    <w:p w14:paraId="2F17FDEC" w14:textId="77777777" w:rsidR="00687B2E" w:rsidRDefault="00687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D46B" w14:textId="13C6D4BF" w:rsidR="00D84800" w:rsidRPr="00C437CE" w:rsidRDefault="00D84800" w:rsidP="00D84800">
    <w:pPr>
      <w:pStyle w:val="Fuzeile"/>
      <w:tabs>
        <w:tab w:val="clear" w:pos="4536"/>
        <w:tab w:val="clear" w:pos="9072"/>
        <w:tab w:val="right" w:pos="7088"/>
      </w:tabs>
      <w:rPr>
        <w:rFonts w:ascii="Arial" w:hAnsi="Arial" w:cs="Arial"/>
        <w:noProof/>
        <w:snapToGrid w:val="0"/>
        <w:sz w:val="16"/>
        <w:szCs w:val="16"/>
      </w:rPr>
    </w:pPr>
    <w:r w:rsidRPr="00A74816">
      <w:rPr>
        <w:rFonts w:ascii="Arial" w:hAnsi="Arial" w:cs="Arial"/>
        <w:snapToGrid w:val="0"/>
        <w:sz w:val="16"/>
        <w:szCs w:val="16"/>
      </w:rPr>
      <w:fldChar w:fldCharType="begin"/>
    </w:r>
    <w:r w:rsidRPr="00824931">
      <w:rPr>
        <w:rFonts w:ascii="Arial" w:hAnsi="Arial" w:cs="Arial"/>
        <w:snapToGrid w:val="0"/>
        <w:sz w:val="16"/>
        <w:szCs w:val="16"/>
      </w:rPr>
      <w:instrText xml:space="preserve"> FILENAME  \* MERGEFORMAT </w:instrText>
    </w:r>
    <w:r w:rsidRPr="00A74816">
      <w:rPr>
        <w:rFonts w:ascii="Arial" w:hAnsi="Arial" w:cs="Arial"/>
        <w:snapToGrid w:val="0"/>
        <w:sz w:val="16"/>
        <w:szCs w:val="16"/>
      </w:rPr>
      <w:fldChar w:fldCharType="separate"/>
    </w:r>
    <w:r w:rsidR="00F27AAC">
      <w:rPr>
        <w:rFonts w:ascii="Arial" w:hAnsi="Arial" w:cs="Arial"/>
        <w:noProof/>
        <w:snapToGrid w:val="0"/>
        <w:sz w:val="16"/>
        <w:szCs w:val="16"/>
      </w:rPr>
      <w:t>WTH1PI1857</w:t>
    </w:r>
    <w:r w:rsidR="00B65FB7">
      <w:rPr>
        <w:rFonts w:ascii="Arial" w:hAnsi="Arial" w:cs="Arial"/>
        <w:noProof/>
        <w:snapToGrid w:val="0"/>
        <w:sz w:val="16"/>
        <w:szCs w:val="16"/>
      </w:rPr>
      <w:t>_de</w:t>
    </w:r>
    <w:r w:rsidRPr="00A74816">
      <w:rPr>
        <w:rFonts w:ascii="Arial" w:hAnsi="Arial" w:cs="Arial"/>
        <w:snapToGrid w:val="0"/>
        <w:sz w:val="16"/>
        <w:szCs w:val="16"/>
      </w:rPr>
      <w:fldChar w:fldCharType="end"/>
    </w:r>
    <w:r w:rsidRPr="00824931">
      <w:rPr>
        <w:rFonts w:ascii="Arial" w:hAnsi="Arial" w:cs="Arial"/>
        <w:snapToGrid w:val="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55F8F" w14:textId="77777777" w:rsidR="00687B2E" w:rsidRDefault="00687B2E">
      <w:r>
        <w:separator/>
      </w:r>
    </w:p>
  </w:footnote>
  <w:footnote w:type="continuationSeparator" w:id="0">
    <w:p w14:paraId="3A01E2D0" w14:textId="77777777" w:rsidR="00687B2E" w:rsidRDefault="00687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820E" w14:textId="7D50C989" w:rsidR="00AD41FF" w:rsidRDefault="00A936D2" w:rsidP="00F55A20">
    <w:pPr>
      <w:pStyle w:val="Kopfzeile"/>
      <w:tabs>
        <w:tab w:val="clear" w:pos="9072"/>
        <w:tab w:val="right" w:pos="9498"/>
      </w:tabs>
    </w:pPr>
    <w:r>
      <w:rPr>
        <w:noProof/>
      </w:rPr>
      <w:drawing>
        <wp:anchor distT="0" distB="0" distL="114300" distR="114300" simplePos="0" relativeHeight="251657728" behindDoc="1" locked="0" layoutInCell="0" allowOverlap="1" wp14:anchorId="09B416FC" wp14:editId="1F5098AA">
          <wp:simplePos x="0" y="0"/>
          <wp:positionH relativeFrom="column">
            <wp:posOffset>4191000</wp:posOffset>
          </wp:positionH>
          <wp:positionV relativeFrom="paragraph">
            <wp:posOffset>114935</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641"/>
    <w:multiLevelType w:val="hybridMultilevel"/>
    <w:tmpl w:val="199E4A94"/>
    <w:lvl w:ilvl="0" w:tplc="D9284CA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2964EF"/>
    <w:multiLevelType w:val="hybridMultilevel"/>
    <w:tmpl w:val="29C4A9DA"/>
    <w:lvl w:ilvl="0" w:tplc="4192D80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422206"/>
    <w:multiLevelType w:val="hybridMultilevel"/>
    <w:tmpl w:val="67E2D026"/>
    <w:lvl w:ilvl="0" w:tplc="11AC66C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4A7DF0"/>
    <w:multiLevelType w:val="hybridMultilevel"/>
    <w:tmpl w:val="F1142D86"/>
    <w:lvl w:ilvl="0" w:tplc="9528BB4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841351">
    <w:abstractNumId w:val="4"/>
  </w:num>
  <w:num w:numId="2" w16cid:durableId="1599752637">
    <w:abstractNumId w:val="1"/>
  </w:num>
  <w:num w:numId="3" w16cid:durableId="738984141">
    <w:abstractNumId w:val="2"/>
  </w:num>
  <w:num w:numId="4" w16cid:durableId="657422412">
    <w:abstractNumId w:val="3"/>
  </w:num>
  <w:num w:numId="5" w16cid:durableId="786434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D8"/>
    <w:rsid w:val="00002183"/>
    <w:rsid w:val="0000354D"/>
    <w:rsid w:val="00004BEC"/>
    <w:rsid w:val="000064BD"/>
    <w:rsid w:val="00021629"/>
    <w:rsid w:val="000258D8"/>
    <w:rsid w:val="00030BF2"/>
    <w:rsid w:val="00031561"/>
    <w:rsid w:val="00035374"/>
    <w:rsid w:val="000374D6"/>
    <w:rsid w:val="0004197D"/>
    <w:rsid w:val="00041E84"/>
    <w:rsid w:val="00042E00"/>
    <w:rsid w:val="000457A0"/>
    <w:rsid w:val="00050684"/>
    <w:rsid w:val="00051D17"/>
    <w:rsid w:val="000538DF"/>
    <w:rsid w:val="00053D8B"/>
    <w:rsid w:val="0005666E"/>
    <w:rsid w:val="000568D7"/>
    <w:rsid w:val="0005795C"/>
    <w:rsid w:val="000645F0"/>
    <w:rsid w:val="00066AB4"/>
    <w:rsid w:val="00067C15"/>
    <w:rsid w:val="00067C57"/>
    <w:rsid w:val="00070731"/>
    <w:rsid w:val="00070D56"/>
    <w:rsid w:val="00071052"/>
    <w:rsid w:val="00080160"/>
    <w:rsid w:val="00080F03"/>
    <w:rsid w:val="000904AA"/>
    <w:rsid w:val="000909E1"/>
    <w:rsid w:val="0009455D"/>
    <w:rsid w:val="000A09B0"/>
    <w:rsid w:val="000A13E8"/>
    <w:rsid w:val="000A486B"/>
    <w:rsid w:val="000A70FF"/>
    <w:rsid w:val="000B09DE"/>
    <w:rsid w:val="000B28AB"/>
    <w:rsid w:val="000B4E60"/>
    <w:rsid w:val="000B56A3"/>
    <w:rsid w:val="000B59CE"/>
    <w:rsid w:val="000B6091"/>
    <w:rsid w:val="000B6B5A"/>
    <w:rsid w:val="000B6F5F"/>
    <w:rsid w:val="000C23E9"/>
    <w:rsid w:val="000C7562"/>
    <w:rsid w:val="000D1E12"/>
    <w:rsid w:val="000D40B1"/>
    <w:rsid w:val="000D4A5F"/>
    <w:rsid w:val="000E023F"/>
    <w:rsid w:val="000E4B87"/>
    <w:rsid w:val="000E5647"/>
    <w:rsid w:val="000E56EE"/>
    <w:rsid w:val="000E61B4"/>
    <w:rsid w:val="000E6F27"/>
    <w:rsid w:val="000E72A3"/>
    <w:rsid w:val="000F05F9"/>
    <w:rsid w:val="000F4BBA"/>
    <w:rsid w:val="00100528"/>
    <w:rsid w:val="00101B6C"/>
    <w:rsid w:val="00102297"/>
    <w:rsid w:val="00106E99"/>
    <w:rsid w:val="001138B8"/>
    <w:rsid w:val="00114255"/>
    <w:rsid w:val="0011527C"/>
    <w:rsid w:val="00117E5E"/>
    <w:rsid w:val="00121026"/>
    <w:rsid w:val="00123175"/>
    <w:rsid w:val="001254AB"/>
    <w:rsid w:val="001255F4"/>
    <w:rsid w:val="00125D37"/>
    <w:rsid w:val="001274FC"/>
    <w:rsid w:val="00131977"/>
    <w:rsid w:val="00131F4F"/>
    <w:rsid w:val="00135811"/>
    <w:rsid w:val="001456DE"/>
    <w:rsid w:val="0014630E"/>
    <w:rsid w:val="0015437A"/>
    <w:rsid w:val="00161F8B"/>
    <w:rsid w:val="0016652E"/>
    <w:rsid w:val="001667CD"/>
    <w:rsid w:val="00180178"/>
    <w:rsid w:val="001820BD"/>
    <w:rsid w:val="001845DD"/>
    <w:rsid w:val="00184B2E"/>
    <w:rsid w:val="00190F4E"/>
    <w:rsid w:val="00194043"/>
    <w:rsid w:val="00194988"/>
    <w:rsid w:val="00196391"/>
    <w:rsid w:val="001A2958"/>
    <w:rsid w:val="001A2CAF"/>
    <w:rsid w:val="001A6221"/>
    <w:rsid w:val="001B0162"/>
    <w:rsid w:val="001B06A2"/>
    <w:rsid w:val="001B2FCE"/>
    <w:rsid w:val="001B3A92"/>
    <w:rsid w:val="001B70FA"/>
    <w:rsid w:val="001B7BB4"/>
    <w:rsid w:val="001C041E"/>
    <w:rsid w:val="001C3507"/>
    <w:rsid w:val="001C3A0F"/>
    <w:rsid w:val="001C59D0"/>
    <w:rsid w:val="001C5D4B"/>
    <w:rsid w:val="001D049E"/>
    <w:rsid w:val="001D0AE3"/>
    <w:rsid w:val="001D0DB2"/>
    <w:rsid w:val="001D243D"/>
    <w:rsid w:val="001D2D7C"/>
    <w:rsid w:val="001D363D"/>
    <w:rsid w:val="001D3737"/>
    <w:rsid w:val="001E4730"/>
    <w:rsid w:val="001E6BFC"/>
    <w:rsid w:val="001F02E1"/>
    <w:rsid w:val="001F039F"/>
    <w:rsid w:val="001F4BB0"/>
    <w:rsid w:val="001F5477"/>
    <w:rsid w:val="001F6FF8"/>
    <w:rsid w:val="00202AC3"/>
    <w:rsid w:val="00206EC3"/>
    <w:rsid w:val="002132F7"/>
    <w:rsid w:val="002148EF"/>
    <w:rsid w:val="00214A93"/>
    <w:rsid w:val="0021524E"/>
    <w:rsid w:val="00215586"/>
    <w:rsid w:val="00216AD1"/>
    <w:rsid w:val="00217CC2"/>
    <w:rsid w:val="00217FD0"/>
    <w:rsid w:val="00220558"/>
    <w:rsid w:val="0022152F"/>
    <w:rsid w:val="00225D7A"/>
    <w:rsid w:val="00226800"/>
    <w:rsid w:val="002329D1"/>
    <w:rsid w:val="0023483C"/>
    <w:rsid w:val="00236438"/>
    <w:rsid w:val="00237F8F"/>
    <w:rsid w:val="00240A6A"/>
    <w:rsid w:val="00243D1A"/>
    <w:rsid w:val="00244F5D"/>
    <w:rsid w:val="002467F9"/>
    <w:rsid w:val="00250440"/>
    <w:rsid w:val="0025115B"/>
    <w:rsid w:val="00254CE8"/>
    <w:rsid w:val="00255290"/>
    <w:rsid w:val="00260262"/>
    <w:rsid w:val="00260608"/>
    <w:rsid w:val="00263AD1"/>
    <w:rsid w:val="00264572"/>
    <w:rsid w:val="00265445"/>
    <w:rsid w:val="00267ED9"/>
    <w:rsid w:val="00270407"/>
    <w:rsid w:val="00270832"/>
    <w:rsid w:val="00273BD3"/>
    <w:rsid w:val="00273C1C"/>
    <w:rsid w:val="00275F71"/>
    <w:rsid w:val="0028487E"/>
    <w:rsid w:val="00285B8D"/>
    <w:rsid w:val="002872A3"/>
    <w:rsid w:val="00287AE5"/>
    <w:rsid w:val="00291C4C"/>
    <w:rsid w:val="002921AC"/>
    <w:rsid w:val="00293FC3"/>
    <w:rsid w:val="00294E87"/>
    <w:rsid w:val="002A01B5"/>
    <w:rsid w:val="002A095E"/>
    <w:rsid w:val="002A0E4D"/>
    <w:rsid w:val="002A3670"/>
    <w:rsid w:val="002A7AEE"/>
    <w:rsid w:val="002A7E50"/>
    <w:rsid w:val="002B1C8D"/>
    <w:rsid w:val="002B6C90"/>
    <w:rsid w:val="002B7DDA"/>
    <w:rsid w:val="002C0E0E"/>
    <w:rsid w:val="002C11A6"/>
    <w:rsid w:val="002C2A63"/>
    <w:rsid w:val="002C33F5"/>
    <w:rsid w:val="002C4F77"/>
    <w:rsid w:val="002C689E"/>
    <w:rsid w:val="002C696C"/>
    <w:rsid w:val="002D18E8"/>
    <w:rsid w:val="002D4194"/>
    <w:rsid w:val="002E0469"/>
    <w:rsid w:val="002E0DDA"/>
    <w:rsid w:val="002E156E"/>
    <w:rsid w:val="002E229A"/>
    <w:rsid w:val="002E69C0"/>
    <w:rsid w:val="002E7707"/>
    <w:rsid w:val="002F488A"/>
    <w:rsid w:val="002F663D"/>
    <w:rsid w:val="002F729F"/>
    <w:rsid w:val="00301973"/>
    <w:rsid w:val="00301A91"/>
    <w:rsid w:val="00303737"/>
    <w:rsid w:val="00304188"/>
    <w:rsid w:val="00307B15"/>
    <w:rsid w:val="003105E2"/>
    <w:rsid w:val="003129C3"/>
    <w:rsid w:val="003154CD"/>
    <w:rsid w:val="003156CA"/>
    <w:rsid w:val="00320451"/>
    <w:rsid w:val="00320E03"/>
    <w:rsid w:val="00321F48"/>
    <w:rsid w:val="00324A6A"/>
    <w:rsid w:val="0032557D"/>
    <w:rsid w:val="003375B0"/>
    <w:rsid w:val="00341B97"/>
    <w:rsid w:val="00346E77"/>
    <w:rsid w:val="00347536"/>
    <w:rsid w:val="00347F46"/>
    <w:rsid w:val="00355E1C"/>
    <w:rsid w:val="00356C16"/>
    <w:rsid w:val="00357372"/>
    <w:rsid w:val="0036448C"/>
    <w:rsid w:val="00366479"/>
    <w:rsid w:val="003668D1"/>
    <w:rsid w:val="0037012B"/>
    <w:rsid w:val="00372533"/>
    <w:rsid w:val="00376468"/>
    <w:rsid w:val="003814F9"/>
    <w:rsid w:val="003822CF"/>
    <w:rsid w:val="0038399C"/>
    <w:rsid w:val="00383D0E"/>
    <w:rsid w:val="003851A9"/>
    <w:rsid w:val="00392336"/>
    <w:rsid w:val="003931C1"/>
    <w:rsid w:val="003955B5"/>
    <w:rsid w:val="003A0D86"/>
    <w:rsid w:val="003A2E6C"/>
    <w:rsid w:val="003B011F"/>
    <w:rsid w:val="003B1978"/>
    <w:rsid w:val="003B2106"/>
    <w:rsid w:val="003B33CD"/>
    <w:rsid w:val="003B3A4B"/>
    <w:rsid w:val="003B3E7A"/>
    <w:rsid w:val="003B513B"/>
    <w:rsid w:val="003B5455"/>
    <w:rsid w:val="003B7DC8"/>
    <w:rsid w:val="003C080B"/>
    <w:rsid w:val="003C0AA4"/>
    <w:rsid w:val="003C1DA5"/>
    <w:rsid w:val="003C3F95"/>
    <w:rsid w:val="003D4EDD"/>
    <w:rsid w:val="003E0DA0"/>
    <w:rsid w:val="003E1703"/>
    <w:rsid w:val="003E263B"/>
    <w:rsid w:val="003E6AFD"/>
    <w:rsid w:val="003E79C4"/>
    <w:rsid w:val="003F1053"/>
    <w:rsid w:val="003F2C47"/>
    <w:rsid w:val="003F4A78"/>
    <w:rsid w:val="003F6D51"/>
    <w:rsid w:val="004001C1"/>
    <w:rsid w:val="00400AA8"/>
    <w:rsid w:val="00400BA6"/>
    <w:rsid w:val="00401B29"/>
    <w:rsid w:val="00401E0F"/>
    <w:rsid w:val="00404587"/>
    <w:rsid w:val="00410547"/>
    <w:rsid w:val="00410CE1"/>
    <w:rsid w:val="004120DD"/>
    <w:rsid w:val="00414297"/>
    <w:rsid w:val="004144AE"/>
    <w:rsid w:val="004204AA"/>
    <w:rsid w:val="004236C7"/>
    <w:rsid w:val="00423903"/>
    <w:rsid w:val="00424011"/>
    <w:rsid w:val="0042615E"/>
    <w:rsid w:val="004354C6"/>
    <w:rsid w:val="00441533"/>
    <w:rsid w:val="00444E30"/>
    <w:rsid w:val="0046027E"/>
    <w:rsid w:val="004628C9"/>
    <w:rsid w:val="004646CB"/>
    <w:rsid w:val="00465024"/>
    <w:rsid w:val="004662AE"/>
    <w:rsid w:val="004701BE"/>
    <w:rsid w:val="00470FBA"/>
    <w:rsid w:val="00476C76"/>
    <w:rsid w:val="00483C3D"/>
    <w:rsid w:val="00485E6F"/>
    <w:rsid w:val="004929D4"/>
    <w:rsid w:val="00493757"/>
    <w:rsid w:val="00494ED1"/>
    <w:rsid w:val="004953E8"/>
    <w:rsid w:val="00495798"/>
    <w:rsid w:val="0049593E"/>
    <w:rsid w:val="004A4093"/>
    <w:rsid w:val="004B0A52"/>
    <w:rsid w:val="004B1026"/>
    <w:rsid w:val="004B2DAD"/>
    <w:rsid w:val="004B3468"/>
    <w:rsid w:val="004B4EB2"/>
    <w:rsid w:val="004B5422"/>
    <w:rsid w:val="004B5E02"/>
    <w:rsid w:val="004C2963"/>
    <w:rsid w:val="004C4379"/>
    <w:rsid w:val="004C4F74"/>
    <w:rsid w:val="004D6CCC"/>
    <w:rsid w:val="004D7301"/>
    <w:rsid w:val="004D78E8"/>
    <w:rsid w:val="004E3A3C"/>
    <w:rsid w:val="004E582D"/>
    <w:rsid w:val="004F1218"/>
    <w:rsid w:val="004F387D"/>
    <w:rsid w:val="004F4AB5"/>
    <w:rsid w:val="004F4C9D"/>
    <w:rsid w:val="00500C86"/>
    <w:rsid w:val="005010F7"/>
    <w:rsid w:val="00502845"/>
    <w:rsid w:val="00505509"/>
    <w:rsid w:val="00505827"/>
    <w:rsid w:val="005133F8"/>
    <w:rsid w:val="00516D0B"/>
    <w:rsid w:val="00525673"/>
    <w:rsid w:val="00525AEC"/>
    <w:rsid w:val="00530FC0"/>
    <w:rsid w:val="005327C7"/>
    <w:rsid w:val="005331A3"/>
    <w:rsid w:val="00535659"/>
    <w:rsid w:val="00537CB9"/>
    <w:rsid w:val="005405B1"/>
    <w:rsid w:val="005421CB"/>
    <w:rsid w:val="00550D3E"/>
    <w:rsid w:val="005538CF"/>
    <w:rsid w:val="00556A0C"/>
    <w:rsid w:val="00561524"/>
    <w:rsid w:val="005642D6"/>
    <w:rsid w:val="00571E32"/>
    <w:rsid w:val="00572009"/>
    <w:rsid w:val="005724EE"/>
    <w:rsid w:val="00574987"/>
    <w:rsid w:val="005757A4"/>
    <w:rsid w:val="005758B7"/>
    <w:rsid w:val="00575F63"/>
    <w:rsid w:val="00577058"/>
    <w:rsid w:val="005770FD"/>
    <w:rsid w:val="00577D8A"/>
    <w:rsid w:val="00581536"/>
    <w:rsid w:val="00582EB2"/>
    <w:rsid w:val="00584F4C"/>
    <w:rsid w:val="00587F00"/>
    <w:rsid w:val="0059367F"/>
    <w:rsid w:val="00596CF9"/>
    <w:rsid w:val="005A7BE2"/>
    <w:rsid w:val="005C0412"/>
    <w:rsid w:val="005C06DF"/>
    <w:rsid w:val="005C1020"/>
    <w:rsid w:val="005C1B52"/>
    <w:rsid w:val="005C61CB"/>
    <w:rsid w:val="005C6D6A"/>
    <w:rsid w:val="005D160B"/>
    <w:rsid w:val="005D7454"/>
    <w:rsid w:val="005E1091"/>
    <w:rsid w:val="005E5168"/>
    <w:rsid w:val="005E6D53"/>
    <w:rsid w:val="00604F45"/>
    <w:rsid w:val="0060621A"/>
    <w:rsid w:val="00607616"/>
    <w:rsid w:val="006123E2"/>
    <w:rsid w:val="006125AC"/>
    <w:rsid w:val="00615B88"/>
    <w:rsid w:val="00615C3C"/>
    <w:rsid w:val="00616918"/>
    <w:rsid w:val="006177E2"/>
    <w:rsid w:val="0062517E"/>
    <w:rsid w:val="00625C04"/>
    <w:rsid w:val="006303C1"/>
    <w:rsid w:val="006314F1"/>
    <w:rsid w:val="00633776"/>
    <w:rsid w:val="0063467B"/>
    <w:rsid w:val="0063628E"/>
    <w:rsid w:val="00636624"/>
    <w:rsid w:val="00641AE4"/>
    <w:rsid w:val="006503AE"/>
    <w:rsid w:val="00653582"/>
    <w:rsid w:val="0065536A"/>
    <w:rsid w:val="00656ACE"/>
    <w:rsid w:val="00657EAF"/>
    <w:rsid w:val="00663854"/>
    <w:rsid w:val="0066406D"/>
    <w:rsid w:val="00666284"/>
    <w:rsid w:val="00667A63"/>
    <w:rsid w:val="0067131F"/>
    <w:rsid w:val="00672F2F"/>
    <w:rsid w:val="006769A9"/>
    <w:rsid w:val="00676CE8"/>
    <w:rsid w:val="00683D1C"/>
    <w:rsid w:val="00684461"/>
    <w:rsid w:val="006859A2"/>
    <w:rsid w:val="00686779"/>
    <w:rsid w:val="00687B2E"/>
    <w:rsid w:val="00691954"/>
    <w:rsid w:val="00693290"/>
    <w:rsid w:val="00695E61"/>
    <w:rsid w:val="006963F9"/>
    <w:rsid w:val="006A07EF"/>
    <w:rsid w:val="006A1135"/>
    <w:rsid w:val="006A1A89"/>
    <w:rsid w:val="006A34DE"/>
    <w:rsid w:val="006A6CD7"/>
    <w:rsid w:val="006B05BF"/>
    <w:rsid w:val="006B1621"/>
    <w:rsid w:val="006B3831"/>
    <w:rsid w:val="006B3F8F"/>
    <w:rsid w:val="006B56DA"/>
    <w:rsid w:val="006B5888"/>
    <w:rsid w:val="006C5F83"/>
    <w:rsid w:val="006D04BD"/>
    <w:rsid w:val="006D10F8"/>
    <w:rsid w:val="006D3950"/>
    <w:rsid w:val="006D6728"/>
    <w:rsid w:val="006D7E38"/>
    <w:rsid w:val="006E0378"/>
    <w:rsid w:val="006E17DE"/>
    <w:rsid w:val="006E277B"/>
    <w:rsid w:val="006E2FFE"/>
    <w:rsid w:val="006E4AF5"/>
    <w:rsid w:val="006F1ECD"/>
    <w:rsid w:val="006F24AB"/>
    <w:rsid w:val="006F28C1"/>
    <w:rsid w:val="006F44B9"/>
    <w:rsid w:val="006F5B78"/>
    <w:rsid w:val="006F74C8"/>
    <w:rsid w:val="006F77BD"/>
    <w:rsid w:val="00701EFC"/>
    <w:rsid w:val="00704805"/>
    <w:rsid w:val="00704ADD"/>
    <w:rsid w:val="00704EB5"/>
    <w:rsid w:val="00705DBF"/>
    <w:rsid w:val="00710CC4"/>
    <w:rsid w:val="007111CA"/>
    <w:rsid w:val="00711385"/>
    <w:rsid w:val="00711D05"/>
    <w:rsid w:val="00712F34"/>
    <w:rsid w:val="0071735D"/>
    <w:rsid w:val="00721BD1"/>
    <w:rsid w:val="00723236"/>
    <w:rsid w:val="00724D2B"/>
    <w:rsid w:val="00727453"/>
    <w:rsid w:val="0073468B"/>
    <w:rsid w:val="0073482F"/>
    <w:rsid w:val="007367F4"/>
    <w:rsid w:val="00740F24"/>
    <w:rsid w:val="00754F0B"/>
    <w:rsid w:val="00755485"/>
    <w:rsid w:val="00755F6F"/>
    <w:rsid w:val="0076035C"/>
    <w:rsid w:val="00760B15"/>
    <w:rsid w:val="00760F61"/>
    <w:rsid w:val="0076179A"/>
    <w:rsid w:val="00764EC4"/>
    <w:rsid w:val="00766B74"/>
    <w:rsid w:val="007708B8"/>
    <w:rsid w:val="00771DF4"/>
    <w:rsid w:val="00777EB9"/>
    <w:rsid w:val="00782FF2"/>
    <w:rsid w:val="00783D9B"/>
    <w:rsid w:val="0078774B"/>
    <w:rsid w:val="00787FB0"/>
    <w:rsid w:val="007913E6"/>
    <w:rsid w:val="00793542"/>
    <w:rsid w:val="007A4345"/>
    <w:rsid w:val="007B24FD"/>
    <w:rsid w:val="007C0D6F"/>
    <w:rsid w:val="007C1E35"/>
    <w:rsid w:val="007C27E5"/>
    <w:rsid w:val="007C335A"/>
    <w:rsid w:val="007C42E6"/>
    <w:rsid w:val="007C79D2"/>
    <w:rsid w:val="007D400B"/>
    <w:rsid w:val="007D7B8B"/>
    <w:rsid w:val="007E2CA5"/>
    <w:rsid w:val="007E3A15"/>
    <w:rsid w:val="007E4896"/>
    <w:rsid w:val="007E66DD"/>
    <w:rsid w:val="007E7DC6"/>
    <w:rsid w:val="007F2182"/>
    <w:rsid w:val="007F693F"/>
    <w:rsid w:val="008004D3"/>
    <w:rsid w:val="00800A15"/>
    <w:rsid w:val="00805256"/>
    <w:rsid w:val="0081491D"/>
    <w:rsid w:val="0081664E"/>
    <w:rsid w:val="00820DFA"/>
    <w:rsid w:val="00822557"/>
    <w:rsid w:val="00822688"/>
    <w:rsid w:val="00824228"/>
    <w:rsid w:val="00824931"/>
    <w:rsid w:val="00831C63"/>
    <w:rsid w:val="00832040"/>
    <w:rsid w:val="00834A7F"/>
    <w:rsid w:val="00837EBF"/>
    <w:rsid w:val="00840B24"/>
    <w:rsid w:val="008517BF"/>
    <w:rsid w:val="008523FC"/>
    <w:rsid w:val="0085304E"/>
    <w:rsid w:val="008536A9"/>
    <w:rsid w:val="008545C1"/>
    <w:rsid w:val="00855486"/>
    <w:rsid w:val="00856DDE"/>
    <w:rsid w:val="00857F72"/>
    <w:rsid w:val="00860705"/>
    <w:rsid w:val="00861F76"/>
    <w:rsid w:val="00862DC5"/>
    <w:rsid w:val="00865B71"/>
    <w:rsid w:val="00870C94"/>
    <w:rsid w:val="00870CC9"/>
    <w:rsid w:val="008761C6"/>
    <w:rsid w:val="00876B40"/>
    <w:rsid w:val="008819C5"/>
    <w:rsid w:val="008830CD"/>
    <w:rsid w:val="00885BB4"/>
    <w:rsid w:val="00886681"/>
    <w:rsid w:val="008866CB"/>
    <w:rsid w:val="00892FF0"/>
    <w:rsid w:val="00897B98"/>
    <w:rsid w:val="008A2AFC"/>
    <w:rsid w:val="008A6395"/>
    <w:rsid w:val="008A648E"/>
    <w:rsid w:val="008B0135"/>
    <w:rsid w:val="008B2299"/>
    <w:rsid w:val="008B7643"/>
    <w:rsid w:val="008C4506"/>
    <w:rsid w:val="008C6059"/>
    <w:rsid w:val="008D367B"/>
    <w:rsid w:val="008D3DFC"/>
    <w:rsid w:val="008D4149"/>
    <w:rsid w:val="008E0894"/>
    <w:rsid w:val="008E0C0C"/>
    <w:rsid w:val="008E1E5C"/>
    <w:rsid w:val="008E6771"/>
    <w:rsid w:val="008F13AD"/>
    <w:rsid w:val="008F2F02"/>
    <w:rsid w:val="008F3008"/>
    <w:rsid w:val="008F3827"/>
    <w:rsid w:val="008F6F03"/>
    <w:rsid w:val="00901011"/>
    <w:rsid w:val="009011CE"/>
    <w:rsid w:val="009055D1"/>
    <w:rsid w:val="00905705"/>
    <w:rsid w:val="00910367"/>
    <w:rsid w:val="00912D24"/>
    <w:rsid w:val="009136ED"/>
    <w:rsid w:val="0091720A"/>
    <w:rsid w:val="00917A75"/>
    <w:rsid w:val="009207E3"/>
    <w:rsid w:val="00921D8B"/>
    <w:rsid w:val="009225F3"/>
    <w:rsid w:val="00923B94"/>
    <w:rsid w:val="00924525"/>
    <w:rsid w:val="00927E75"/>
    <w:rsid w:val="00930724"/>
    <w:rsid w:val="009310B2"/>
    <w:rsid w:val="00933172"/>
    <w:rsid w:val="00936CF9"/>
    <w:rsid w:val="00944A14"/>
    <w:rsid w:val="00945975"/>
    <w:rsid w:val="00945C65"/>
    <w:rsid w:val="00950B5B"/>
    <w:rsid w:val="00951468"/>
    <w:rsid w:val="00956D90"/>
    <w:rsid w:val="009571F6"/>
    <w:rsid w:val="009611B7"/>
    <w:rsid w:val="0096175C"/>
    <w:rsid w:val="00962AC6"/>
    <w:rsid w:val="00962D50"/>
    <w:rsid w:val="009634CA"/>
    <w:rsid w:val="00964C14"/>
    <w:rsid w:val="00965C15"/>
    <w:rsid w:val="00966927"/>
    <w:rsid w:val="00970AA9"/>
    <w:rsid w:val="00970CA3"/>
    <w:rsid w:val="00970F7F"/>
    <w:rsid w:val="00976FA7"/>
    <w:rsid w:val="009778D0"/>
    <w:rsid w:val="00977E34"/>
    <w:rsid w:val="0098005C"/>
    <w:rsid w:val="009805E8"/>
    <w:rsid w:val="009810CE"/>
    <w:rsid w:val="00981CD4"/>
    <w:rsid w:val="00982008"/>
    <w:rsid w:val="00982036"/>
    <w:rsid w:val="0098432E"/>
    <w:rsid w:val="0099174C"/>
    <w:rsid w:val="00991F97"/>
    <w:rsid w:val="00995576"/>
    <w:rsid w:val="009A0C08"/>
    <w:rsid w:val="009A1DA9"/>
    <w:rsid w:val="009A245B"/>
    <w:rsid w:val="009A755C"/>
    <w:rsid w:val="009A7903"/>
    <w:rsid w:val="009B0FBA"/>
    <w:rsid w:val="009B14AF"/>
    <w:rsid w:val="009B4D91"/>
    <w:rsid w:val="009B5041"/>
    <w:rsid w:val="009C0CAB"/>
    <w:rsid w:val="009C488D"/>
    <w:rsid w:val="009C4DAD"/>
    <w:rsid w:val="009C58E2"/>
    <w:rsid w:val="009C6BE5"/>
    <w:rsid w:val="009C74D6"/>
    <w:rsid w:val="009C7A55"/>
    <w:rsid w:val="009C7C0C"/>
    <w:rsid w:val="009D0330"/>
    <w:rsid w:val="009D5A84"/>
    <w:rsid w:val="009D5D22"/>
    <w:rsid w:val="009E3177"/>
    <w:rsid w:val="009E375E"/>
    <w:rsid w:val="009E448A"/>
    <w:rsid w:val="009F20DB"/>
    <w:rsid w:val="009F2E8B"/>
    <w:rsid w:val="009F6962"/>
    <w:rsid w:val="00A02CED"/>
    <w:rsid w:val="00A03564"/>
    <w:rsid w:val="00A037C6"/>
    <w:rsid w:val="00A06FFA"/>
    <w:rsid w:val="00A10939"/>
    <w:rsid w:val="00A13E4A"/>
    <w:rsid w:val="00A16C18"/>
    <w:rsid w:val="00A22B86"/>
    <w:rsid w:val="00A2489E"/>
    <w:rsid w:val="00A262DC"/>
    <w:rsid w:val="00A3000D"/>
    <w:rsid w:val="00A402B9"/>
    <w:rsid w:val="00A44E74"/>
    <w:rsid w:val="00A47072"/>
    <w:rsid w:val="00A504EC"/>
    <w:rsid w:val="00A50609"/>
    <w:rsid w:val="00A509E1"/>
    <w:rsid w:val="00A5102C"/>
    <w:rsid w:val="00A5176B"/>
    <w:rsid w:val="00A51D85"/>
    <w:rsid w:val="00A52DA5"/>
    <w:rsid w:val="00A52FFA"/>
    <w:rsid w:val="00A534A6"/>
    <w:rsid w:val="00A571C7"/>
    <w:rsid w:val="00A57628"/>
    <w:rsid w:val="00A60418"/>
    <w:rsid w:val="00A62D29"/>
    <w:rsid w:val="00A647F2"/>
    <w:rsid w:val="00A64AE9"/>
    <w:rsid w:val="00A66985"/>
    <w:rsid w:val="00A7329B"/>
    <w:rsid w:val="00A74816"/>
    <w:rsid w:val="00A74CDC"/>
    <w:rsid w:val="00A75C82"/>
    <w:rsid w:val="00A75EFD"/>
    <w:rsid w:val="00A805B7"/>
    <w:rsid w:val="00A80C24"/>
    <w:rsid w:val="00A91A29"/>
    <w:rsid w:val="00A91EF8"/>
    <w:rsid w:val="00A936D2"/>
    <w:rsid w:val="00A95843"/>
    <w:rsid w:val="00AA0E25"/>
    <w:rsid w:val="00AA6E73"/>
    <w:rsid w:val="00AB43E5"/>
    <w:rsid w:val="00AC010A"/>
    <w:rsid w:val="00AC7E6F"/>
    <w:rsid w:val="00AD038B"/>
    <w:rsid w:val="00AD41FF"/>
    <w:rsid w:val="00AD6C58"/>
    <w:rsid w:val="00AD74EC"/>
    <w:rsid w:val="00AE20CC"/>
    <w:rsid w:val="00AE40B5"/>
    <w:rsid w:val="00AF0B14"/>
    <w:rsid w:val="00AF246E"/>
    <w:rsid w:val="00AF42AA"/>
    <w:rsid w:val="00AF480C"/>
    <w:rsid w:val="00AF7D4F"/>
    <w:rsid w:val="00B07C1C"/>
    <w:rsid w:val="00B126EF"/>
    <w:rsid w:val="00B12D65"/>
    <w:rsid w:val="00B12E2F"/>
    <w:rsid w:val="00B137FF"/>
    <w:rsid w:val="00B165B0"/>
    <w:rsid w:val="00B17B66"/>
    <w:rsid w:val="00B2006F"/>
    <w:rsid w:val="00B22632"/>
    <w:rsid w:val="00B249FF"/>
    <w:rsid w:val="00B30138"/>
    <w:rsid w:val="00B35523"/>
    <w:rsid w:val="00B37564"/>
    <w:rsid w:val="00B40F06"/>
    <w:rsid w:val="00B42801"/>
    <w:rsid w:val="00B43755"/>
    <w:rsid w:val="00B4555A"/>
    <w:rsid w:val="00B50499"/>
    <w:rsid w:val="00B5064E"/>
    <w:rsid w:val="00B54F4E"/>
    <w:rsid w:val="00B56EF0"/>
    <w:rsid w:val="00B61AE2"/>
    <w:rsid w:val="00B65FB7"/>
    <w:rsid w:val="00B66573"/>
    <w:rsid w:val="00B6690A"/>
    <w:rsid w:val="00B67314"/>
    <w:rsid w:val="00B74D5C"/>
    <w:rsid w:val="00B757F2"/>
    <w:rsid w:val="00B8501E"/>
    <w:rsid w:val="00B911CF"/>
    <w:rsid w:val="00B945A9"/>
    <w:rsid w:val="00B94DAE"/>
    <w:rsid w:val="00B9589D"/>
    <w:rsid w:val="00BA04FB"/>
    <w:rsid w:val="00BA19ED"/>
    <w:rsid w:val="00BA2BD7"/>
    <w:rsid w:val="00BB2804"/>
    <w:rsid w:val="00BB555E"/>
    <w:rsid w:val="00BB741C"/>
    <w:rsid w:val="00BC1F54"/>
    <w:rsid w:val="00BC356F"/>
    <w:rsid w:val="00BC74C8"/>
    <w:rsid w:val="00BD0BC8"/>
    <w:rsid w:val="00BD2843"/>
    <w:rsid w:val="00BD2B26"/>
    <w:rsid w:val="00BD5EAF"/>
    <w:rsid w:val="00BE5C1A"/>
    <w:rsid w:val="00BE7ED0"/>
    <w:rsid w:val="00BF09CC"/>
    <w:rsid w:val="00C036DC"/>
    <w:rsid w:val="00C10188"/>
    <w:rsid w:val="00C17CED"/>
    <w:rsid w:val="00C279D5"/>
    <w:rsid w:val="00C317DF"/>
    <w:rsid w:val="00C351B8"/>
    <w:rsid w:val="00C40959"/>
    <w:rsid w:val="00C40BC9"/>
    <w:rsid w:val="00C416BF"/>
    <w:rsid w:val="00C437CE"/>
    <w:rsid w:val="00C43E68"/>
    <w:rsid w:val="00C47605"/>
    <w:rsid w:val="00C500C5"/>
    <w:rsid w:val="00C537A3"/>
    <w:rsid w:val="00C5688B"/>
    <w:rsid w:val="00C62222"/>
    <w:rsid w:val="00C626B6"/>
    <w:rsid w:val="00C63D8C"/>
    <w:rsid w:val="00C645F4"/>
    <w:rsid w:val="00C70245"/>
    <w:rsid w:val="00C71265"/>
    <w:rsid w:val="00C7439C"/>
    <w:rsid w:val="00C8403A"/>
    <w:rsid w:val="00C87944"/>
    <w:rsid w:val="00C9372B"/>
    <w:rsid w:val="00C9434E"/>
    <w:rsid w:val="00CB06BF"/>
    <w:rsid w:val="00CB56BA"/>
    <w:rsid w:val="00CB6417"/>
    <w:rsid w:val="00CB765C"/>
    <w:rsid w:val="00CC1740"/>
    <w:rsid w:val="00CC1D85"/>
    <w:rsid w:val="00CC318F"/>
    <w:rsid w:val="00CC31B8"/>
    <w:rsid w:val="00CC5E31"/>
    <w:rsid w:val="00CD080A"/>
    <w:rsid w:val="00CD1C4E"/>
    <w:rsid w:val="00CD2389"/>
    <w:rsid w:val="00CE0CA4"/>
    <w:rsid w:val="00CE32FA"/>
    <w:rsid w:val="00CE3661"/>
    <w:rsid w:val="00CE5015"/>
    <w:rsid w:val="00CF06BD"/>
    <w:rsid w:val="00CF12AC"/>
    <w:rsid w:val="00CF2554"/>
    <w:rsid w:val="00CF4A4B"/>
    <w:rsid w:val="00CF4A78"/>
    <w:rsid w:val="00CF5234"/>
    <w:rsid w:val="00CF7932"/>
    <w:rsid w:val="00D10313"/>
    <w:rsid w:val="00D1089F"/>
    <w:rsid w:val="00D10A7D"/>
    <w:rsid w:val="00D11C40"/>
    <w:rsid w:val="00D124AD"/>
    <w:rsid w:val="00D23260"/>
    <w:rsid w:val="00D261A7"/>
    <w:rsid w:val="00D3047E"/>
    <w:rsid w:val="00D35686"/>
    <w:rsid w:val="00D4081F"/>
    <w:rsid w:val="00D464D9"/>
    <w:rsid w:val="00D471E2"/>
    <w:rsid w:val="00D54A29"/>
    <w:rsid w:val="00D564BF"/>
    <w:rsid w:val="00D60172"/>
    <w:rsid w:val="00D64AD3"/>
    <w:rsid w:val="00D70405"/>
    <w:rsid w:val="00D71F29"/>
    <w:rsid w:val="00D72A57"/>
    <w:rsid w:val="00D75A8B"/>
    <w:rsid w:val="00D7777E"/>
    <w:rsid w:val="00D77D60"/>
    <w:rsid w:val="00D8068E"/>
    <w:rsid w:val="00D834C3"/>
    <w:rsid w:val="00D84800"/>
    <w:rsid w:val="00D979C7"/>
    <w:rsid w:val="00DA27A8"/>
    <w:rsid w:val="00DA4966"/>
    <w:rsid w:val="00DA70D9"/>
    <w:rsid w:val="00DA7234"/>
    <w:rsid w:val="00DB03EF"/>
    <w:rsid w:val="00DC4B0A"/>
    <w:rsid w:val="00DC57B5"/>
    <w:rsid w:val="00DD1842"/>
    <w:rsid w:val="00DD18C5"/>
    <w:rsid w:val="00DD2023"/>
    <w:rsid w:val="00DD261B"/>
    <w:rsid w:val="00DD39BA"/>
    <w:rsid w:val="00DD42A4"/>
    <w:rsid w:val="00DD5276"/>
    <w:rsid w:val="00DE0657"/>
    <w:rsid w:val="00DE5AA0"/>
    <w:rsid w:val="00DE632D"/>
    <w:rsid w:val="00DE67DF"/>
    <w:rsid w:val="00DE7025"/>
    <w:rsid w:val="00DF083B"/>
    <w:rsid w:val="00DF3657"/>
    <w:rsid w:val="00DF4A9A"/>
    <w:rsid w:val="00DF5ACA"/>
    <w:rsid w:val="00E041C8"/>
    <w:rsid w:val="00E0429A"/>
    <w:rsid w:val="00E06AE9"/>
    <w:rsid w:val="00E102CD"/>
    <w:rsid w:val="00E13FF1"/>
    <w:rsid w:val="00E14798"/>
    <w:rsid w:val="00E21D22"/>
    <w:rsid w:val="00E235A7"/>
    <w:rsid w:val="00E27071"/>
    <w:rsid w:val="00E277BA"/>
    <w:rsid w:val="00E3345B"/>
    <w:rsid w:val="00E41C6B"/>
    <w:rsid w:val="00E4697E"/>
    <w:rsid w:val="00E56EB0"/>
    <w:rsid w:val="00E57E93"/>
    <w:rsid w:val="00E63CB1"/>
    <w:rsid w:val="00E64D39"/>
    <w:rsid w:val="00E67044"/>
    <w:rsid w:val="00E8050A"/>
    <w:rsid w:val="00E815D2"/>
    <w:rsid w:val="00E821A2"/>
    <w:rsid w:val="00E86437"/>
    <w:rsid w:val="00E87BA5"/>
    <w:rsid w:val="00E966E4"/>
    <w:rsid w:val="00E96706"/>
    <w:rsid w:val="00EA03DE"/>
    <w:rsid w:val="00EA0C44"/>
    <w:rsid w:val="00EA438E"/>
    <w:rsid w:val="00EA530D"/>
    <w:rsid w:val="00EA5874"/>
    <w:rsid w:val="00EA729C"/>
    <w:rsid w:val="00EA7C20"/>
    <w:rsid w:val="00EB12AA"/>
    <w:rsid w:val="00EB46DE"/>
    <w:rsid w:val="00EB7BDF"/>
    <w:rsid w:val="00EB7CEE"/>
    <w:rsid w:val="00EC48ED"/>
    <w:rsid w:val="00EC6274"/>
    <w:rsid w:val="00EC6970"/>
    <w:rsid w:val="00EC78DC"/>
    <w:rsid w:val="00ED0389"/>
    <w:rsid w:val="00ED24DF"/>
    <w:rsid w:val="00ED67AA"/>
    <w:rsid w:val="00EE17CD"/>
    <w:rsid w:val="00EE3F9D"/>
    <w:rsid w:val="00EE59B9"/>
    <w:rsid w:val="00EE6C4D"/>
    <w:rsid w:val="00EF6119"/>
    <w:rsid w:val="00EF62C4"/>
    <w:rsid w:val="00EF7895"/>
    <w:rsid w:val="00F020E7"/>
    <w:rsid w:val="00F02E63"/>
    <w:rsid w:val="00F06103"/>
    <w:rsid w:val="00F11AAA"/>
    <w:rsid w:val="00F1272C"/>
    <w:rsid w:val="00F13328"/>
    <w:rsid w:val="00F14F24"/>
    <w:rsid w:val="00F1580B"/>
    <w:rsid w:val="00F22047"/>
    <w:rsid w:val="00F2437A"/>
    <w:rsid w:val="00F26A7D"/>
    <w:rsid w:val="00F27950"/>
    <w:rsid w:val="00F27AAC"/>
    <w:rsid w:val="00F34F46"/>
    <w:rsid w:val="00F43CA9"/>
    <w:rsid w:val="00F55A20"/>
    <w:rsid w:val="00F55F0D"/>
    <w:rsid w:val="00F61BC9"/>
    <w:rsid w:val="00F630C4"/>
    <w:rsid w:val="00F633C4"/>
    <w:rsid w:val="00F7288A"/>
    <w:rsid w:val="00F74E4F"/>
    <w:rsid w:val="00F95158"/>
    <w:rsid w:val="00F9549B"/>
    <w:rsid w:val="00FA02BD"/>
    <w:rsid w:val="00FA0A2F"/>
    <w:rsid w:val="00FA19AC"/>
    <w:rsid w:val="00FA3D93"/>
    <w:rsid w:val="00FB0CB6"/>
    <w:rsid w:val="00FB417E"/>
    <w:rsid w:val="00FC42F7"/>
    <w:rsid w:val="00FC50B8"/>
    <w:rsid w:val="00FC7446"/>
    <w:rsid w:val="00FD2691"/>
    <w:rsid w:val="00FD3927"/>
    <w:rsid w:val="00FD436E"/>
    <w:rsid w:val="00FD48FB"/>
    <w:rsid w:val="00FE1859"/>
    <w:rsid w:val="00FE2C9B"/>
    <w:rsid w:val="00FE4D7E"/>
    <w:rsid w:val="00FF1372"/>
    <w:rsid w:val="00FF155E"/>
    <w:rsid w:val="00FF2EA3"/>
    <w:rsid w:val="00FF39DA"/>
    <w:rsid w:val="00FF468F"/>
    <w:rsid w:val="00FF4BD1"/>
    <w:rsid w:val="00FF51FB"/>
    <w:rsid w:val="00FF52E8"/>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DC87E"/>
  <w15:chartTrackingRefBased/>
  <w15:docId w15:val="{2D18CB12-1136-4687-A5DD-4A1FCD226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n-GB"/>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1">
    <w:name w:val="BesuchterHyperlink1"/>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lang w:val="de-CH"/>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lang w:val="de-CH"/>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PITextkrperZchn">
    <w:name w:val="PI_Textkörper Zchn"/>
    <w:link w:val="PITextkrper"/>
    <w:locked/>
    <w:rsid w:val="001C59D0"/>
    <w:rPr>
      <w:rFonts w:ascii="Arial" w:hAnsi="Arial"/>
      <w:sz w:val="22"/>
      <w:lang w:val="de-CH"/>
    </w:rPr>
  </w:style>
  <w:style w:type="character" w:customStyle="1" w:styleId="NichtaufgelsteErwhnung1">
    <w:name w:val="Nicht aufgelöste Erwähnung1"/>
    <w:basedOn w:val="Absatz-Standardschriftart"/>
    <w:uiPriority w:val="99"/>
    <w:semiHidden/>
    <w:unhideWhenUsed/>
    <w:rsid w:val="006E2FFE"/>
    <w:rPr>
      <w:color w:val="605E5C"/>
      <w:shd w:val="clear" w:color="auto" w:fill="E1DFDD"/>
    </w:rPr>
  </w:style>
  <w:style w:type="paragraph" w:styleId="Listenabsatz">
    <w:name w:val="List Paragraph"/>
    <w:basedOn w:val="Standard"/>
    <w:uiPriority w:val="34"/>
    <w:qFormat/>
    <w:rsid w:val="00A66985"/>
    <w:pPr>
      <w:ind w:left="720"/>
      <w:contextualSpacing/>
    </w:pPr>
    <w:rPr>
      <w:rFonts w:ascii="Calibri" w:eastAsia="Calibri" w:hAnsi="Calibri" w:cs="Calibri"/>
      <w:sz w:val="22"/>
      <w:szCs w:val="22"/>
      <w:lang w:eastAsia="en-US"/>
    </w:rPr>
  </w:style>
  <w:style w:type="character" w:customStyle="1" w:styleId="contact-label">
    <w:name w:val="contact-label"/>
    <w:basedOn w:val="Absatz-Standardschriftart"/>
    <w:rsid w:val="00A66985"/>
  </w:style>
  <w:style w:type="character" w:styleId="BesuchterLink">
    <w:name w:val="FollowedHyperlink"/>
    <w:basedOn w:val="Absatz-Standardschriftart"/>
    <w:rsid w:val="00A669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784">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306279840">
      <w:bodyDiv w:val="1"/>
      <w:marLeft w:val="0"/>
      <w:marRight w:val="0"/>
      <w:marTop w:val="0"/>
      <w:marBottom w:val="0"/>
      <w:divBdr>
        <w:top w:val="none" w:sz="0" w:space="0" w:color="auto"/>
        <w:left w:val="none" w:sz="0" w:space="0" w:color="auto"/>
        <w:bottom w:val="none" w:sz="0" w:space="0" w:color="auto"/>
        <w:right w:val="none" w:sz="0" w:space="0" w:color="auto"/>
      </w:divBdr>
    </w:div>
    <w:div w:id="361976202">
      <w:bodyDiv w:val="1"/>
      <w:marLeft w:val="0"/>
      <w:marRight w:val="0"/>
      <w:marTop w:val="0"/>
      <w:marBottom w:val="0"/>
      <w:divBdr>
        <w:top w:val="none" w:sz="0" w:space="0" w:color="auto"/>
        <w:left w:val="none" w:sz="0" w:space="0" w:color="auto"/>
        <w:bottom w:val="none" w:sz="0" w:space="0" w:color="auto"/>
        <w:right w:val="none" w:sz="0" w:space="0" w:color="auto"/>
      </w:divBdr>
    </w:div>
    <w:div w:id="450242541">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96230817">
      <w:bodyDiv w:val="1"/>
      <w:marLeft w:val="0"/>
      <w:marRight w:val="0"/>
      <w:marTop w:val="0"/>
      <w:marBottom w:val="0"/>
      <w:divBdr>
        <w:top w:val="none" w:sz="0" w:space="0" w:color="auto"/>
        <w:left w:val="none" w:sz="0" w:space="0" w:color="auto"/>
        <w:bottom w:val="none" w:sz="0" w:space="0" w:color="auto"/>
        <w:right w:val="none" w:sz="0" w:space="0" w:color="auto"/>
      </w:divBdr>
    </w:div>
    <w:div w:id="1186483720">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htcm.de/press-releases/wuert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E1D5C-FE94-4A08-AAB2-67F557415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$1$2
  <TotalTime>0</TotalTime>
  <Pages>3</Pages>
  <Words>633</Words>
  <Characters>3993</Characters>
  <DocSecurity>0</DocSecurity>
  <Lines>33</Lines>
  <Paragraphs>9</Paragraphs>
  <ScaleCrop>false</ScaleCrop>
  <HeadingPairs>
    <vt:vector size="2" baseType="variant">
      <vt:variant>
        <vt:lpstr>Titel</vt:lpstr>
      </vt:variant>
      <vt:variant>
        <vt:i4>1</vt:i4>
      </vt:variant>
    </vt:vector>
  </HeadingPairs>
  <TitlesOfParts>
    <vt:vector size="1" baseType="lpstr">
      <vt:lpstr>Pressemitteilung</vt:lpstr>
    </vt:vector>
  </TitlesOfParts>
  $1$2
  <LinksUpToDate>false</LinksUpToDate>
  <CharactersWithSpaces>4617</CharactersWithSpaces>
  <SharedDoc>false</SharedDoc>
  <HLinks>
    <vt:vector size="6" baseType="variant">
      <vt:variant>
        <vt:i4>1900575</vt:i4>
      </vt:variant>
      <vt:variant>
        <vt:i4>0</vt:i4>
      </vt:variant>
      <vt:variant>
        <vt:i4>0</vt:i4>
      </vt:variant>
      <vt:variant>
        <vt:i4>5</vt:i4>
      </vt:variant>
      <vt:variant>
        <vt:lpwstr>http://www.htcm.de/kk/wuerth/?lang=de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$1$2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