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F3F05" w14:textId="77777777" w:rsidR="00B4555A" w:rsidRPr="009611B7" w:rsidRDefault="00B4555A" w:rsidP="00B4555A">
      <w:pPr>
        <w:pStyle w:val="berschrift1"/>
        <w:spacing w:before="720" w:after="720" w:line="260" w:lineRule="exact"/>
        <w:rPr>
          <w:sz w:val="20"/>
        </w:rPr>
      </w:pPr>
      <w:r>
        <w:rPr>
          <w:sz w:val="20"/>
        </w:rPr>
        <w:t>COMUNICATO STAMPA</w:t>
      </w:r>
    </w:p>
    <w:p w14:paraId="59879415" w14:textId="20CA2875" w:rsidR="00485E6F" w:rsidRPr="009611B7" w:rsidRDefault="004701BE" w:rsidP="00485E6F">
      <w:pPr>
        <w:pStyle w:val="Kopfzeile"/>
        <w:tabs>
          <w:tab w:val="clear" w:pos="4536"/>
          <w:tab w:val="clear" w:pos="9072"/>
        </w:tabs>
        <w:spacing w:before="120" w:after="120" w:line="360" w:lineRule="exact"/>
        <w:outlineLvl w:val="0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 xml:space="preserve">Würth </w:t>
      </w:r>
      <w:proofErr w:type="spellStart"/>
      <w:r>
        <w:rPr>
          <w:rFonts w:ascii="Arial" w:hAnsi="Arial"/>
          <w:b/>
        </w:rPr>
        <w:t>Elektronik</w:t>
      </w:r>
      <w:proofErr w:type="spellEnd"/>
      <w:r>
        <w:rPr>
          <w:rFonts w:ascii="Arial" w:hAnsi="Arial"/>
          <w:b/>
        </w:rPr>
        <w:t xml:space="preserve"> ottiene la prima certificazione TDAP Stage 2 a livello mondiale per induttori </w:t>
      </w:r>
      <w:r w:rsidR="00494395">
        <w:rPr>
          <w:rFonts w:ascii="Arial" w:hAnsi="Arial"/>
          <w:b/>
        </w:rPr>
        <w:t>EMC</w:t>
      </w:r>
    </w:p>
    <w:p w14:paraId="4148C797" w14:textId="5431C1C6" w:rsidR="00485E6F" w:rsidRPr="00414297" w:rsidRDefault="00494395" w:rsidP="00485E6F">
      <w:pPr>
        <w:pStyle w:val="Kopfzeile"/>
        <w:tabs>
          <w:tab w:val="clear" w:pos="4536"/>
          <w:tab w:val="clear" w:pos="9072"/>
        </w:tabs>
        <w:spacing w:before="360" w:after="360"/>
        <w:rPr>
          <w:rFonts w:ascii="Arial" w:hAnsi="Arial" w:cs="Arial"/>
          <w:b/>
          <w:bCs/>
          <w:color w:val="000000"/>
          <w:sz w:val="36"/>
        </w:rPr>
      </w:pPr>
      <w:r w:rsidRPr="00494395">
        <w:rPr>
          <w:rFonts w:ascii="Arial" w:hAnsi="Arial"/>
          <w:b/>
          <w:color w:val="000000"/>
          <w:sz w:val="36"/>
        </w:rPr>
        <w:t>Licenza per l’esecuzione di prove accettate</w:t>
      </w:r>
      <w:r>
        <w:rPr>
          <w:rFonts w:ascii="Arial" w:hAnsi="Arial"/>
          <w:b/>
          <w:color w:val="000000"/>
          <w:sz w:val="36"/>
        </w:rPr>
        <w:t xml:space="preserve"> </w:t>
      </w:r>
    </w:p>
    <w:p w14:paraId="2FE2016B" w14:textId="746D2FD2" w:rsidR="00F95158" w:rsidRPr="00414297" w:rsidRDefault="00485E6F" w:rsidP="00303737">
      <w:pPr>
        <w:pStyle w:val="Textkrper"/>
        <w:spacing w:before="120" w:after="120" w:line="260" w:lineRule="exact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Waldenburg, Offenbach (Germania), </w:t>
      </w:r>
      <w:r w:rsidR="00A26A40">
        <w:rPr>
          <w:rFonts w:ascii="Arial" w:hAnsi="Arial"/>
          <w:color w:val="000000"/>
        </w:rPr>
        <w:t xml:space="preserve">9 settembre </w:t>
      </w:r>
      <w:r>
        <w:rPr>
          <w:rFonts w:ascii="Arial" w:hAnsi="Arial"/>
          <w:color w:val="000000"/>
        </w:rPr>
        <w:t xml:space="preserve">2026 – Il laboratorio di Würth </w:t>
      </w:r>
      <w:proofErr w:type="spellStart"/>
      <w:r>
        <w:rPr>
          <w:rFonts w:ascii="Arial" w:hAnsi="Arial"/>
          <w:color w:val="000000"/>
        </w:rPr>
        <w:t>Elektronik</w:t>
      </w:r>
      <w:proofErr w:type="spellEnd"/>
      <w:r>
        <w:rPr>
          <w:rFonts w:ascii="Arial" w:hAnsi="Arial"/>
          <w:color w:val="000000"/>
        </w:rPr>
        <w:t xml:space="preserve"> presso il Quality Design Center Asia di Shenzhen ha ottenuto dall'Istituto VDE </w:t>
      </w:r>
      <w:proofErr w:type="spellStart"/>
      <w:r>
        <w:rPr>
          <w:rFonts w:ascii="Arial" w:hAnsi="Arial"/>
          <w:color w:val="000000"/>
        </w:rPr>
        <w:t>Prüf</w:t>
      </w:r>
      <w:proofErr w:type="spellEnd"/>
      <w:r>
        <w:rPr>
          <w:rFonts w:ascii="Arial" w:hAnsi="Arial"/>
          <w:color w:val="000000"/>
        </w:rPr>
        <w:t xml:space="preserve">- und </w:t>
      </w:r>
      <w:proofErr w:type="spellStart"/>
      <w:r>
        <w:rPr>
          <w:rFonts w:ascii="Arial" w:hAnsi="Arial"/>
          <w:color w:val="000000"/>
        </w:rPr>
        <w:t>Zertifizierungsinstitut</w:t>
      </w:r>
      <w:proofErr w:type="spellEnd"/>
      <w:r>
        <w:rPr>
          <w:rFonts w:ascii="Arial" w:hAnsi="Arial"/>
          <w:color w:val="000000"/>
        </w:rPr>
        <w:t xml:space="preserve"> GmbH la prima certificazione TDAP Stage 2 a livello mondiale per il prodotto “induttore per la soppressione di interferenze elettromagnetiche”. Questa certificazione autorizza Würth </w:t>
      </w:r>
      <w:proofErr w:type="spellStart"/>
      <w:r>
        <w:rPr>
          <w:rFonts w:ascii="Arial" w:hAnsi="Arial"/>
          <w:color w:val="000000"/>
        </w:rPr>
        <w:t>Elektronik</w:t>
      </w:r>
      <w:proofErr w:type="spellEnd"/>
      <w:r>
        <w:rPr>
          <w:rFonts w:ascii="Arial" w:hAnsi="Arial"/>
          <w:color w:val="000000"/>
        </w:rPr>
        <w:t xml:space="preserve"> a effettuare nel proprio laboratorio presso la filiale cinese prove sotto la supervisione di esperti VDE. I risultati delle prove sono riconosciuti dall'Istituto VDE e, in caso di esito positivo, consentono di ottenere la certificazione VDE.</w:t>
      </w:r>
    </w:p>
    <w:p w14:paraId="77DA3C1E" w14:textId="2CB02815" w:rsidR="00EA729C" w:rsidRPr="00EA729C" w:rsidRDefault="00237F8F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  <w:color w:val="000000"/>
        </w:rPr>
      </w:pPr>
      <w:r>
        <w:rPr>
          <w:rFonts w:ascii="Arial" w:hAnsi="Arial"/>
          <w:b w:val="0"/>
          <w:color w:val="000000"/>
        </w:rPr>
        <w:t xml:space="preserve">Il programma TDAP (Test Data </w:t>
      </w:r>
      <w:proofErr w:type="spellStart"/>
      <w:r>
        <w:rPr>
          <w:rFonts w:ascii="Arial" w:hAnsi="Arial"/>
          <w:b w:val="0"/>
          <w:color w:val="000000"/>
        </w:rPr>
        <w:t>Acceptance</w:t>
      </w:r>
      <w:proofErr w:type="spellEnd"/>
      <w:r>
        <w:rPr>
          <w:rFonts w:ascii="Arial" w:hAnsi="Arial"/>
          <w:b w:val="0"/>
          <w:color w:val="000000"/>
        </w:rPr>
        <w:t xml:space="preserve"> Program) dell’Istituto VDE accelera il processo di certificazione, riducendo in questo modo i tempi necessari per l'immissione sul </w:t>
      </w:r>
      <w:proofErr w:type="spellStart"/>
      <w:proofErr w:type="gramStart"/>
      <w:r>
        <w:rPr>
          <w:rFonts w:ascii="Arial" w:hAnsi="Arial"/>
          <w:b w:val="0"/>
          <w:color w:val="000000"/>
        </w:rPr>
        <w:t>mercato</w:t>
      </w:r>
      <w:r w:rsidR="00494395" w:rsidRPr="00494395">
        <w:rPr>
          <w:rFonts w:ascii="Arial" w:hAnsi="Arial"/>
          <w:b w:val="0"/>
          <w:color w:val="000000"/>
        </w:rPr>
        <w:t>La</w:t>
      </w:r>
      <w:proofErr w:type="spellEnd"/>
      <w:proofErr w:type="gramEnd"/>
      <w:r w:rsidR="00494395" w:rsidRPr="00494395">
        <w:rPr>
          <w:rFonts w:ascii="Arial" w:hAnsi="Arial"/>
          <w:b w:val="0"/>
          <w:color w:val="000000"/>
        </w:rPr>
        <w:t xml:space="preserve"> certificazione del laboratorio di Shenzhen attesta che Würth </w:t>
      </w:r>
      <w:proofErr w:type="spellStart"/>
      <w:r w:rsidR="00494395" w:rsidRPr="00494395">
        <w:rPr>
          <w:rFonts w:ascii="Arial" w:hAnsi="Arial"/>
          <w:b w:val="0"/>
          <w:color w:val="000000"/>
        </w:rPr>
        <w:t>Elektronik</w:t>
      </w:r>
      <w:proofErr w:type="spellEnd"/>
      <w:r w:rsidR="00494395">
        <w:rPr>
          <w:rFonts w:ascii="Arial" w:hAnsi="Arial"/>
          <w:b w:val="0"/>
          <w:color w:val="000000"/>
        </w:rPr>
        <w:t xml:space="preserve"> </w:t>
      </w:r>
      <w:r>
        <w:rPr>
          <w:rFonts w:ascii="Arial" w:hAnsi="Arial"/>
          <w:b w:val="0"/>
          <w:color w:val="000000"/>
        </w:rPr>
        <w:t>è autorizzata a eseguire autonomamente misurazioni di rilascio secondo la norma IEC 60938 per le proprie bobine di arresto di modo comune.</w:t>
      </w:r>
    </w:p>
    <w:p w14:paraId="0BFD7AC9" w14:textId="5C82BD65" w:rsidR="00410547" w:rsidRDefault="00EA729C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  <w:r>
        <w:rPr>
          <w:rFonts w:ascii="Arial" w:hAnsi="Arial"/>
          <w:b w:val="0"/>
        </w:rPr>
        <w:t xml:space="preserve">La verifica del laboratorio, situato all’interno del Quality Design Center Asia recentemente ampliato, è stata accompagnata da un intenso scambio tecnico. A seguito del conseguimento della certificazione, la stessa è stata consegnata a Offenbach a </w:t>
      </w:r>
      <w:proofErr w:type="spellStart"/>
      <w:r>
        <w:rPr>
          <w:rFonts w:ascii="Arial" w:hAnsi="Arial"/>
          <w:b w:val="0"/>
        </w:rPr>
        <w:t>Yangyang</w:t>
      </w:r>
      <w:proofErr w:type="spellEnd"/>
      <w:r>
        <w:rPr>
          <w:rFonts w:ascii="Arial" w:hAnsi="Arial"/>
          <w:b w:val="0"/>
        </w:rPr>
        <w:t xml:space="preserve"> Chen, responsabile della sede Würth </w:t>
      </w:r>
      <w:proofErr w:type="spellStart"/>
      <w:r>
        <w:rPr>
          <w:rFonts w:ascii="Arial" w:hAnsi="Arial"/>
          <w:b w:val="0"/>
        </w:rPr>
        <w:t>Elektronik</w:t>
      </w:r>
      <w:proofErr w:type="spellEnd"/>
      <w:r>
        <w:rPr>
          <w:rFonts w:ascii="Arial" w:hAnsi="Arial"/>
          <w:b w:val="0"/>
        </w:rPr>
        <w:t xml:space="preserve"> di Shenzhen.</w:t>
      </w:r>
    </w:p>
    <w:p w14:paraId="2DE36A23" w14:textId="7DEB1C09" w:rsidR="00410547" w:rsidRPr="006B1621" w:rsidRDefault="00410547" w:rsidP="00303737">
      <w:pPr>
        <w:pStyle w:val="Textkrper"/>
        <w:spacing w:before="120" w:after="120" w:line="260" w:lineRule="exact"/>
        <w:jc w:val="both"/>
        <w:rPr>
          <w:rFonts w:ascii="Arial" w:hAnsi="Arial"/>
        </w:rPr>
      </w:pPr>
      <w:r>
        <w:rPr>
          <w:rFonts w:ascii="Arial" w:hAnsi="Arial"/>
        </w:rPr>
        <w:t>Certificazione accelerata</w:t>
      </w:r>
    </w:p>
    <w:p w14:paraId="645A9584" w14:textId="460DC5D3" w:rsidR="00410547" w:rsidRDefault="00494395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  <w:r>
        <w:rPr>
          <w:rFonts w:ascii="Arial" w:hAnsi="Arial"/>
          <w:b w:val="0"/>
        </w:rPr>
        <w:t>“</w:t>
      </w:r>
      <w:r w:rsidRPr="00494395">
        <w:rPr>
          <w:rFonts w:ascii="Arial" w:hAnsi="Arial"/>
          <w:b w:val="0"/>
        </w:rPr>
        <w:t>Poiché questa gamma di prodotti è particolarmente richiesta dai nostri clienti, la certificazione TDAP Stage 2 delle nostre bobine di arresto di modo comune rappresenta un risultato importante e semplifica notevolmente il processo di certificazione dei prodott</w:t>
      </w:r>
      <w:r>
        <w:rPr>
          <w:rFonts w:ascii="Arial" w:hAnsi="Arial"/>
          <w:b w:val="0"/>
        </w:rPr>
        <w:t>i</w:t>
      </w:r>
      <w:r w:rsidR="00410547">
        <w:rPr>
          <w:rFonts w:ascii="Arial" w:hAnsi="Arial"/>
          <w:b w:val="0"/>
        </w:rPr>
        <w:t xml:space="preserve">." Tuttavia, considero questa certificazione anche come riconoscimento del lavoro svolto dai nostri colleghi sul campo e dell’eccezionale qualità del loro laboratorio. "Si tratta, non da ultimo, anche di un segnale per il mercato, poiché il QDC è anche un fornitore di servizi", spiega Yangyang Chen, responsabile della sede Würth </w:t>
      </w:r>
      <w:proofErr w:type="spellStart"/>
      <w:r w:rsidR="00410547">
        <w:rPr>
          <w:rFonts w:ascii="Arial" w:hAnsi="Arial"/>
          <w:b w:val="0"/>
        </w:rPr>
        <w:t>Elektronik</w:t>
      </w:r>
      <w:proofErr w:type="spellEnd"/>
      <w:r w:rsidR="00410547">
        <w:rPr>
          <w:rFonts w:ascii="Arial" w:hAnsi="Arial"/>
          <w:b w:val="0"/>
        </w:rPr>
        <w:t xml:space="preserve"> di Shenzhen.</w:t>
      </w:r>
    </w:p>
    <w:p w14:paraId="784E7E64" w14:textId="0C14F789" w:rsidR="005C0412" w:rsidRPr="00494395" w:rsidRDefault="00494395" w:rsidP="00494395">
      <w:pPr>
        <w:pStyle w:val="Textkrper"/>
        <w:spacing w:before="120" w:after="120" w:line="260" w:lineRule="exact"/>
        <w:jc w:val="both"/>
        <w:rPr>
          <w:rFonts w:ascii="Arial" w:hAnsi="Arial"/>
          <w:color w:val="000000"/>
        </w:rPr>
      </w:pPr>
      <w:r w:rsidRPr="00494395">
        <w:rPr>
          <w:rFonts w:ascii="Arial" w:hAnsi="Arial"/>
          <w:b w:val="0"/>
        </w:rPr>
        <w:t>Fondato nell’agosto 2008, il centro QDC Asia si sviluppa su una superficie complessiva di circa 4.700 m². L’area dedicata alle prove occupa 1.700 m² e ospita oltre 300 apparecchiature per eseguire controlli e verifiche di elevatissima precisione</w:t>
      </w:r>
      <w:r w:rsidR="00410547">
        <w:rPr>
          <w:rFonts w:ascii="Arial" w:hAnsi="Arial"/>
          <w:b w:val="0"/>
        </w:rPr>
        <w:t>. Il centro opera in conformità alle norme ISO/IEC 17025 e ISO/IEC 17043 ed è accreditato sia come laboratorio di prova che come fornitore di prove valutative.</w:t>
      </w:r>
      <w:r w:rsidR="005C0412">
        <w:br w:type="page"/>
      </w:r>
    </w:p>
    <w:p w14:paraId="2342A6B4" w14:textId="77777777" w:rsidR="00485E6F" w:rsidRPr="009611B7" w:rsidRDefault="00485E6F" w:rsidP="00303737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7653B424" w14:textId="77777777" w:rsidR="00485E6F" w:rsidRPr="00842B49" w:rsidRDefault="00485E6F" w:rsidP="00485E6F">
      <w:pPr>
        <w:pStyle w:val="PITextkrper"/>
        <w:pBdr>
          <w:top w:val="single" w:sz="4" w:space="1" w:color="auto"/>
        </w:pBdr>
        <w:spacing w:before="240"/>
        <w:rPr>
          <w:b/>
          <w:sz w:val="18"/>
          <w:szCs w:val="18"/>
        </w:rPr>
      </w:pPr>
    </w:p>
    <w:p w14:paraId="264D87C3" w14:textId="77777777" w:rsidR="00A26A40" w:rsidRPr="00970FD9" w:rsidRDefault="00A26A40" w:rsidP="00A26A40">
      <w:pPr>
        <w:spacing w:after="120" w:line="280" w:lineRule="exact"/>
        <w:rPr>
          <w:rFonts w:ascii="Arial" w:hAnsi="Arial" w:cs="Arial"/>
          <w:b/>
          <w:bCs/>
          <w:sz w:val="18"/>
          <w:szCs w:val="18"/>
        </w:rPr>
      </w:pPr>
      <w:r w:rsidRPr="00970FD9">
        <w:rPr>
          <w:rFonts w:ascii="Arial" w:hAnsi="Arial"/>
          <w:b/>
          <w:sz w:val="18"/>
        </w:rPr>
        <w:t>Immagini disponibili</w:t>
      </w:r>
    </w:p>
    <w:p w14:paraId="075E1C7C" w14:textId="77777777" w:rsidR="00A26A40" w:rsidRPr="00970FD9" w:rsidRDefault="00A26A40" w:rsidP="00A26A40">
      <w:pPr>
        <w:spacing w:after="120" w:line="280" w:lineRule="exact"/>
        <w:rPr>
          <w:b/>
          <w:sz w:val="18"/>
          <w:szCs w:val="18"/>
        </w:rPr>
      </w:pPr>
      <w:r w:rsidRPr="00970FD9">
        <w:rPr>
          <w:rFonts w:ascii="Arial" w:hAnsi="Arial"/>
          <w:sz w:val="18"/>
        </w:rPr>
        <w:t>Le seguenti immagini possono essere scaricate da internet e stampate:</w:t>
      </w:r>
      <w:r w:rsidRPr="00970FD9">
        <w:t xml:space="preserve"> </w:t>
      </w:r>
      <w:hyperlink r:id="rId8" w:history="1">
        <w:r w:rsidRPr="00970FD9">
          <w:rPr>
            <w:rStyle w:val="Hyperlink"/>
            <w:rFonts w:ascii="Arial" w:hAnsi="Arial" w:cs="Arial"/>
            <w:sz w:val="18"/>
            <w:szCs w:val="18"/>
          </w:rPr>
          <w:t>https://kk.htcm.de/press-releases/wuerth/</w:t>
        </w:r>
      </w:hyperlink>
    </w:p>
    <w:tbl>
      <w:tblPr>
        <w:tblW w:w="351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0"/>
      </w:tblGrid>
      <w:tr w:rsidR="00485E6F" w:rsidRPr="009611B7" w14:paraId="415A195B" w14:textId="77777777" w:rsidTr="00CE17D6">
        <w:trPr>
          <w:trHeight w:val="1701"/>
        </w:trPr>
        <w:tc>
          <w:tcPr>
            <w:tcW w:w="3510" w:type="dxa"/>
          </w:tcPr>
          <w:p w14:paraId="5A320371" w14:textId="524C6A66" w:rsidR="00485E6F" w:rsidRPr="009611B7" w:rsidRDefault="00582EB2" w:rsidP="00CE17D6">
            <w:pPr>
              <w:pStyle w:val="txt"/>
              <w:rPr>
                <w:b/>
                <w:bCs/>
                <w:sz w:val="18"/>
              </w:rPr>
            </w:pPr>
            <w:r>
              <w:br/>
            </w:r>
            <w:r>
              <w:rPr>
                <w:noProof/>
              </w:rPr>
              <w:drawing>
                <wp:inline distT="0" distB="0" distL="0" distR="0" wp14:anchorId="58A85AFF" wp14:editId="4DB7DF53">
                  <wp:extent cx="2139950" cy="1605280"/>
                  <wp:effectExtent l="0" t="0" r="0" b="0"/>
                  <wp:docPr id="121371398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160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br/>
            </w:r>
            <w:r>
              <w:rPr>
                <w:sz w:val="16"/>
              </w:rPr>
              <w:t xml:space="preserve">Foto di: VDE </w:t>
            </w:r>
          </w:p>
          <w:p w14:paraId="5ED23578" w14:textId="4B076C0A" w:rsidR="00485E6F" w:rsidRPr="009611B7" w:rsidRDefault="004701BE" w:rsidP="00CE17D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 xml:space="preserve">Consegna della certificazione a </w:t>
            </w:r>
            <w:proofErr w:type="spellStart"/>
            <w:r>
              <w:rPr>
                <w:rFonts w:ascii="Arial" w:hAnsi="Arial"/>
                <w:b/>
                <w:sz w:val="18"/>
              </w:rPr>
              <w:t>Yangyang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Chen, responsabile del Quality Design Center Asia di Wurth Electronics, Shenzhen (terzo da sinistra), Alexander Monsch, responsabile della Product Unit EMC Mains Filter di Würth </w:t>
            </w:r>
            <w:proofErr w:type="spellStart"/>
            <w:r>
              <w:rPr>
                <w:rFonts w:ascii="Arial" w:hAnsi="Arial"/>
                <w:b/>
                <w:sz w:val="18"/>
              </w:rPr>
              <w:t>Elektronik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eiSos (primo da sinistra) e Stefanie Birkenbach, Senior Product Manager EMC Mains Filter di Würth </w:t>
            </w:r>
            <w:proofErr w:type="spellStart"/>
            <w:r>
              <w:rPr>
                <w:rFonts w:ascii="Arial" w:hAnsi="Arial"/>
                <w:b/>
                <w:sz w:val="18"/>
              </w:rPr>
              <w:t>Elektronik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eiSos (prima da destra) a Offenbach. La certificazione è stata consegnata da Giuseppe Messinese, Head of </w:t>
            </w:r>
            <w:r w:rsidR="00B9625E">
              <w:rPr>
                <w:rFonts w:ascii="Arial" w:hAnsi="Arial"/>
                <w:b/>
                <w:sz w:val="18"/>
              </w:rPr>
              <w:t>D</w:t>
            </w:r>
            <w:r>
              <w:rPr>
                <w:rFonts w:ascii="Arial" w:hAnsi="Arial"/>
                <w:b/>
                <w:sz w:val="18"/>
              </w:rPr>
              <w:t xml:space="preserve">epartment TL3 – </w:t>
            </w:r>
            <w:proofErr w:type="spellStart"/>
            <w:r>
              <w:rPr>
                <w:rFonts w:ascii="Arial" w:hAnsi="Arial"/>
                <w:b/>
                <w:sz w:val="18"/>
              </w:rPr>
              <w:t>Electrical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Systems and Components, Istituto VDE (secondo da sinistra) e Tobias Daum, Team Leader Customer Product Management, Istituto VDE (secondo da destra).</w:t>
            </w:r>
            <w:r>
              <w:rPr>
                <w:rFonts w:ascii="Arial" w:hAnsi="Arial"/>
                <w:b/>
                <w:sz w:val="18"/>
              </w:rPr>
              <w:br/>
            </w:r>
          </w:p>
        </w:tc>
      </w:tr>
    </w:tbl>
    <w:p w14:paraId="388B8CF4" w14:textId="77777777" w:rsidR="00485E6F" w:rsidRPr="00842B49" w:rsidRDefault="00485E6F" w:rsidP="00485E6F">
      <w:pPr>
        <w:pStyle w:val="PITextkrper"/>
        <w:rPr>
          <w:b/>
          <w:bCs/>
          <w:sz w:val="18"/>
          <w:szCs w:val="18"/>
        </w:rPr>
      </w:pPr>
    </w:p>
    <w:p w14:paraId="75489392" w14:textId="77777777" w:rsidR="00A26A40" w:rsidRDefault="00A26A40" w:rsidP="00A26A40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7C52508E" w14:textId="77777777" w:rsidR="00A26A40" w:rsidRPr="004C0F82" w:rsidRDefault="00A26A40" w:rsidP="00A26A40">
      <w:pPr>
        <w:pStyle w:val="PITextkrper"/>
        <w:pBdr>
          <w:top w:val="single" w:sz="4" w:space="1" w:color="auto"/>
        </w:pBdr>
        <w:spacing w:before="240"/>
        <w:rPr>
          <w:b/>
          <w:sz w:val="18"/>
          <w:szCs w:val="18"/>
          <w:lang w:val="de-DE"/>
        </w:rPr>
      </w:pPr>
    </w:p>
    <w:p w14:paraId="7CE955FD" w14:textId="77777777" w:rsidR="00A26A40" w:rsidRPr="00970FD9" w:rsidRDefault="00A26A40" w:rsidP="00A26A40">
      <w:pPr>
        <w:pStyle w:val="Textkrper"/>
        <w:spacing w:before="120" w:after="120" w:line="276" w:lineRule="auto"/>
        <w:jc w:val="both"/>
        <w:rPr>
          <w:rFonts w:ascii="Arial" w:hAnsi="Arial"/>
        </w:rPr>
      </w:pPr>
      <w:bookmarkStart w:id="0" w:name="_Hlk529547556"/>
      <w:r w:rsidRPr="00970FD9">
        <w:rPr>
          <w:rFonts w:ascii="Arial" w:hAnsi="Arial"/>
        </w:rPr>
        <w:t xml:space="preserve">Informazioni sul gruppo Würth </w:t>
      </w:r>
      <w:proofErr w:type="spellStart"/>
      <w:r w:rsidRPr="00970FD9">
        <w:rPr>
          <w:rFonts w:ascii="Arial" w:hAnsi="Arial"/>
        </w:rPr>
        <w:t>Elektronik</w:t>
      </w:r>
      <w:proofErr w:type="spellEnd"/>
      <w:r w:rsidRPr="00970FD9">
        <w:rPr>
          <w:rFonts w:ascii="Arial" w:hAnsi="Arial"/>
        </w:rPr>
        <w:t xml:space="preserve"> eiSos </w:t>
      </w:r>
    </w:p>
    <w:bookmarkEnd w:id="0"/>
    <w:p w14:paraId="1E94B53C" w14:textId="162C9943" w:rsidR="00A26A40" w:rsidRDefault="00A26A40" w:rsidP="00A26A40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r w:rsidRPr="00970FD9">
        <w:rPr>
          <w:rFonts w:ascii="Arial" w:hAnsi="Arial"/>
          <w:b w:val="0"/>
        </w:rPr>
        <w:t xml:space="preserve">Il gruppo Würth </w:t>
      </w:r>
      <w:proofErr w:type="spellStart"/>
      <w:r w:rsidRPr="00970FD9">
        <w:rPr>
          <w:rFonts w:ascii="Arial" w:hAnsi="Arial"/>
          <w:b w:val="0"/>
        </w:rPr>
        <w:t>Elektronik</w:t>
      </w:r>
      <w:proofErr w:type="spellEnd"/>
      <w:r w:rsidRPr="00970FD9">
        <w:rPr>
          <w:rFonts w:ascii="Arial" w:hAnsi="Arial"/>
          <w:b w:val="0"/>
        </w:rPr>
        <w:t xml:space="preserve"> eiSos è produttore di componenti elettronici ed elettromeccanici per il settore dell'elettronica e lo sviluppo delle tecnologie per soluzioni elettroniche orientate al futuro. Würth </w:t>
      </w:r>
      <w:proofErr w:type="spellStart"/>
      <w:r w:rsidRPr="00970FD9">
        <w:rPr>
          <w:rFonts w:ascii="Arial" w:hAnsi="Arial"/>
          <w:b w:val="0"/>
        </w:rPr>
        <w:t>Elektronik</w:t>
      </w:r>
      <w:proofErr w:type="spellEnd"/>
      <w:r w:rsidRPr="00970FD9">
        <w:rPr>
          <w:rFonts w:ascii="Arial" w:hAnsi="Arial"/>
          <w:b w:val="0"/>
        </w:rPr>
        <w:t xml:space="preserve"> eiSos è uno dei maggiori produttori europei di componenti passivi, attivo in 50 Paesi, con stabilimenti in Europa, Asia e America settentrionale che riforniscono una </w:t>
      </w:r>
      <w:r w:rsidRPr="00332404">
        <w:rPr>
          <w:rFonts w:ascii="Arial" w:hAnsi="Arial"/>
          <w:b w:val="0"/>
        </w:rPr>
        <w:t>clientela sempre crescente a livello mondiale.</w:t>
      </w:r>
    </w:p>
    <w:p w14:paraId="480054FD" w14:textId="77777777" w:rsidR="00A26A40" w:rsidRDefault="00A26A40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b/>
        </w:rPr>
        <w:br w:type="page"/>
      </w:r>
    </w:p>
    <w:p w14:paraId="2048713B" w14:textId="77777777" w:rsidR="00A26A40" w:rsidRPr="00332404" w:rsidRDefault="00A26A40" w:rsidP="00A26A40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</w:p>
    <w:p w14:paraId="49F98F0B" w14:textId="77777777" w:rsidR="00A26A40" w:rsidRPr="00332404" w:rsidRDefault="00A26A40" w:rsidP="00A26A40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r w:rsidRPr="00332404">
        <w:rPr>
          <w:rFonts w:ascii="Arial" w:hAnsi="Arial"/>
          <w:b w:val="0"/>
        </w:rPr>
        <w:t>La gamma di prodotti comprende: componenti passivi, moduli di potenza, isolatori digitali, optoelettronica, componenti elettromeccanici, soluzioni di gestione termica, sensori e moduli wireless. Il portafoglio è completato da soluzioni personalizzate.</w:t>
      </w:r>
    </w:p>
    <w:p w14:paraId="05F18772" w14:textId="77777777" w:rsidR="00A26A40" w:rsidRPr="00900894" w:rsidRDefault="00A26A40" w:rsidP="00A26A40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  <w:r w:rsidRPr="00332404">
        <w:rPr>
          <w:rFonts w:ascii="Arial" w:hAnsi="Arial"/>
          <w:b w:val="0"/>
        </w:rPr>
        <w:t xml:space="preserve">La disponibilità a magazzino di tutti i componenti del catalogo senza limite di minimo d'ordine, i campioni gratuiti e l'elevato supporto dei nostri dipendenti specializzati e addetti alle vendite, così come la vasta scelta di strumenti per la </w:t>
      </w:r>
      <w:r w:rsidRPr="00900894">
        <w:rPr>
          <w:rFonts w:ascii="Arial" w:hAnsi="Arial"/>
          <w:b w:val="0"/>
        </w:rPr>
        <w:t xml:space="preserve">selezione dei componenti, caratterizzano l'orientamento all'assistenza del gruppo, unico nel suo genere. </w:t>
      </w:r>
    </w:p>
    <w:p w14:paraId="1DE5C9DA" w14:textId="77777777" w:rsidR="00A26A40" w:rsidRPr="004D5027" w:rsidRDefault="00A26A40" w:rsidP="00A26A40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  <w:bookmarkStart w:id="1" w:name="_Hlk39740582"/>
      <w:r w:rsidRPr="00900894">
        <w:rPr>
          <w:rFonts w:ascii="Arial" w:hAnsi="Arial"/>
          <w:b w:val="0"/>
        </w:rPr>
        <w:t xml:space="preserve">Würth </w:t>
      </w:r>
      <w:proofErr w:type="spellStart"/>
      <w:r w:rsidRPr="00900894">
        <w:rPr>
          <w:rFonts w:ascii="Arial" w:hAnsi="Arial"/>
          <w:b w:val="0"/>
        </w:rPr>
        <w:t>Elektronik</w:t>
      </w:r>
      <w:proofErr w:type="spellEnd"/>
      <w:r w:rsidRPr="00900894">
        <w:rPr>
          <w:rFonts w:ascii="Arial" w:hAnsi="Arial"/>
          <w:b w:val="0"/>
        </w:rPr>
        <w:t xml:space="preserve"> fa parte del gruppo Würth, leader mondiale nell’ambito dello sviluppo, della produzione e della commercializzazione di materiale di montaggio e di fissaggio e offre impiego a circa 7</w:t>
      </w:r>
      <w:r>
        <w:rPr>
          <w:rFonts w:ascii="Arial" w:hAnsi="Arial"/>
          <w:b w:val="0"/>
        </w:rPr>
        <w:t>3</w:t>
      </w:r>
      <w:r w:rsidRPr="00900894">
        <w:rPr>
          <w:rFonts w:ascii="Arial" w:hAnsi="Arial"/>
          <w:b w:val="0"/>
        </w:rPr>
        <w:t xml:space="preserve">00 dipendenti. </w:t>
      </w:r>
      <w:bookmarkEnd w:id="1"/>
      <w:r w:rsidRPr="004D5027">
        <w:rPr>
          <w:rFonts w:ascii="Arial" w:hAnsi="Arial"/>
          <w:b w:val="0"/>
          <w:lang w:val="en-US"/>
        </w:rPr>
        <w:t>Nel 202</w:t>
      </w:r>
      <w:r>
        <w:rPr>
          <w:rFonts w:ascii="Arial" w:hAnsi="Arial"/>
          <w:b w:val="0"/>
          <w:lang w:val="en-US"/>
        </w:rPr>
        <w:t>5</w:t>
      </w:r>
      <w:r w:rsidRPr="004D5027">
        <w:rPr>
          <w:rFonts w:ascii="Arial" w:hAnsi="Arial"/>
          <w:b w:val="0"/>
          <w:lang w:val="en-US"/>
        </w:rPr>
        <w:t xml:space="preserve"> il Gruppo Würth Elektronik ha </w:t>
      </w:r>
      <w:proofErr w:type="spellStart"/>
      <w:r w:rsidRPr="004D5027">
        <w:rPr>
          <w:rFonts w:ascii="Arial" w:hAnsi="Arial"/>
          <w:b w:val="0"/>
          <w:lang w:val="en-US"/>
        </w:rPr>
        <w:t>registrato</w:t>
      </w:r>
      <w:proofErr w:type="spellEnd"/>
      <w:r w:rsidRPr="004D5027">
        <w:rPr>
          <w:rFonts w:ascii="Arial" w:hAnsi="Arial"/>
          <w:b w:val="0"/>
          <w:lang w:val="en-US"/>
        </w:rPr>
        <w:t xml:space="preserve"> un </w:t>
      </w:r>
      <w:proofErr w:type="spellStart"/>
      <w:r w:rsidRPr="004D5027">
        <w:rPr>
          <w:rFonts w:ascii="Arial" w:hAnsi="Arial"/>
          <w:b w:val="0"/>
          <w:lang w:val="en-US"/>
        </w:rPr>
        <w:t>fatturato</w:t>
      </w:r>
      <w:proofErr w:type="spellEnd"/>
      <w:r w:rsidRPr="004D5027">
        <w:rPr>
          <w:rFonts w:ascii="Arial" w:hAnsi="Arial"/>
          <w:b w:val="0"/>
          <w:lang w:val="en-US"/>
        </w:rPr>
        <w:t xml:space="preserve"> di 1,06 </w:t>
      </w:r>
      <w:proofErr w:type="spellStart"/>
      <w:r w:rsidRPr="004D5027">
        <w:rPr>
          <w:rFonts w:ascii="Arial" w:hAnsi="Arial"/>
          <w:b w:val="0"/>
          <w:lang w:val="en-US"/>
        </w:rPr>
        <w:t>miliardi</w:t>
      </w:r>
      <w:proofErr w:type="spellEnd"/>
      <w:r w:rsidRPr="004D5027">
        <w:rPr>
          <w:rFonts w:ascii="Arial" w:hAnsi="Arial"/>
          <w:b w:val="0"/>
          <w:lang w:val="en-US"/>
        </w:rPr>
        <w:t xml:space="preserve"> di Euro.</w:t>
      </w:r>
    </w:p>
    <w:p w14:paraId="137D74D5" w14:textId="77777777" w:rsidR="00A26A40" w:rsidRPr="00970FD9" w:rsidRDefault="00A26A40" w:rsidP="00A26A40">
      <w:pPr>
        <w:pStyle w:val="Textkrper"/>
        <w:spacing w:before="120" w:after="120" w:line="276" w:lineRule="auto"/>
        <w:jc w:val="both"/>
        <w:rPr>
          <w:rFonts w:ascii="Arial" w:hAnsi="Arial"/>
          <w:b w:val="0"/>
          <w:lang w:val="en-US"/>
        </w:rPr>
      </w:pPr>
      <w:r w:rsidRPr="00970FD9">
        <w:rPr>
          <w:rFonts w:ascii="Arial" w:hAnsi="Arial"/>
          <w:b w:val="0"/>
          <w:lang w:val="en-US"/>
        </w:rPr>
        <w:t>Würth Elektronik: more than you expect!</w:t>
      </w:r>
    </w:p>
    <w:p w14:paraId="4EF7D18A" w14:textId="77777777" w:rsidR="00A26A40" w:rsidRPr="00970FD9" w:rsidRDefault="00A26A40" w:rsidP="00A26A40">
      <w:pPr>
        <w:pStyle w:val="Textkrper"/>
        <w:spacing w:before="120" w:after="120" w:line="276" w:lineRule="auto"/>
        <w:rPr>
          <w:rFonts w:ascii="Arial" w:hAnsi="Arial"/>
        </w:rPr>
      </w:pPr>
      <w:r w:rsidRPr="00970FD9">
        <w:rPr>
          <w:rFonts w:ascii="Arial" w:hAnsi="Arial"/>
        </w:rPr>
        <w:t>Per ulteriori informazioni consultare il sito www.we-online.com</w:t>
      </w:r>
    </w:p>
    <w:p w14:paraId="142E83E3" w14:textId="77777777" w:rsidR="00A26A40" w:rsidRPr="00970FD9" w:rsidRDefault="00A26A40" w:rsidP="00A26A40">
      <w:pPr>
        <w:pStyle w:val="Textkrper"/>
        <w:spacing w:before="120" w:after="120" w:line="276" w:lineRule="auto"/>
        <w:rPr>
          <w:rFonts w:ascii="Arial" w:hAnsi="Arial"/>
        </w:rPr>
      </w:pPr>
    </w:p>
    <w:tbl>
      <w:tblPr>
        <w:tblW w:w="70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2"/>
        <w:gridCol w:w="3193"/>
      </w:tblGrid>
      <w:tr w:rsidR="00A26A40" w:rsidRPr="00625C04" w14:paraId="287BD030" w14:textId="77777777" w:rsidTr="007D418B">
        <w:tc>
          <w:tcPr>
            <w:tcW w:w="3902" w:type="dxa"/>
            <w:hideMark/>
          </w:tcPr>
          <w:p w14:paraId="57864C64" w14:textId="77777777" w:rsidR="00A26A40" w:rsidRPr="00970FD9" w:rsidRDefault="00A26A40" w:rsidP="007D418B">
            <w:pPr>
              <w:pStyle w:val="Textkrper"/>
              <w:autoSpaceDE/>
              <w:adjustRightInd/>
              <w:spacing w:before="120" w:after="120" w:line="276" w:lineRule="auto"/>
              <w:rPr>
                <w:rFonts w:ascii="Arial" w:hAnsi="Arial"/>
                <w:bCs w:val="0"/>
                <w:szCs w:val="24"/>
              </w:rPr>
            </w:pPr>
            <w:r w:rsidRPr="00970FD9">
              <w:br w:type="page"/>
            </w:r>
            <w:r w:rsidRPr="00970FD9">
              <w:rPr>
                <w:rFonts w:ascii="Arial" w:hAnsi="Arial"/>
              </w:rPr>
              <w:t>Per ulteriori informazioni:</w:t>
            </w:r>
          </w:p>
          <w:p w14:paraId="562D899E" w14:textId="77777777" w:rsidR="00A26A40" w:rsidRPr="004D5027" w:rsidRDefault="00A26A40" w:rsidP="007D418B">
            <w:pPr>
              <w:spacing w:before="120" w:after="120" w:line="276" w:lineRule="auto"/>
              <w:rPr>
                <w:rFonts w:ascii="Arial" w:hAnsi="Arial" w:cs="Arial"/>
                <w:sz w:val="20"/>
              </w:rPr>
            </w:pPr>
            <w:r w:rsidRPr="00970FD9">
              <w:rPr>
                <w:rFonts w:ascii="Arial" w:hAnsi="Arial"/>
                <w:sz w:val="20"/>
              </w:rPr>
              <w:t xml:space="preserve">Würth </w:t>
            </w:r>
            <w:proofErr w:type="spellStart"/>
            <w:r w:rsidRPr="00970FD9">
              <w:rPr>
                <w:rFonts w:ascii="Arial" w:hAnsi="Arial"/>
                <w:sz w:val="20"/>
              </w:rPr>
              <w:t>Elektronik</w:t>
            </w:r>
            <w:proofErr w:type="spellEnd"/>
            <w:r w:rsidRPr="00970FD9">
              <w:rPr>
                <w:rFonts w:ascii="Arial" w:hAnsi="Arial"/>
                <w:sz w:val="20"/>
              </w:rPr>
              <w:t xml:space="preserve"> eiSos GmbH &amp; Co. </w:t>
            </w:r>
            <w:r w:rsidRPr="004D5027">
              <w:rPr>
                <w:rFonts w:ascii="Arial" w:hAnsi="Arial"/>
                <w:sz w:val="20"/>
              </w:rPr>
              <w:t>KG</w:t>
            </w:r>
            <w:r w:rsidRPr="004D5027">
              <w:rPr>
                <w:rFonts w:ascii="Arial" w:hAnsi="Arial" w:cs="Arial"/>
                <w:sz w:val="20"/>
              </w:rPr>
              <w:br/>
            </w:r>
            <w:r w:rsidRPr="004D5027">
              <w:rPr>
                <w:rFonts w:ascii="Arial" w:hAnsi="Arial"/>
                <w:sz w:val="20"/>
              </w:rPr>
              <w:t>Sarah Hurst</w:t>
            </w:r>
            <w:r w:rsidRPr="004D5027">
              <w:rPr>
                <w:rFonts w:ascii="Arial" w:hAnsi="Arial" w:cs="Arial"/>
                <w:sz w:val="20"/>
              </w:rPr>
              <w:br/>
            </w:r>
            <w:r w:rsidRPr="004D5027">
              <w:rPr>
                <w:rFonts w:ascii="Arial" w:hAnsi="Arial"/>
                <w:sz w:val="20"/>
              </w:rPr>
              <w:t>Clarita-Bernhard-</w:t>
            </w:r>
            <w:proofErr w:type="spellStart"/>
            <w:r w:rsidRPr="004D5027">
              <w:rPr>
                <w:rFonts w:ascii="Arial" w:hAnsi="Arial"/>
                <w:sz w:val="20"/>
              </w:rPr>
              <w:t>Strasse</w:t>
            </w:r>
            <w:proofErr w:type="spellEnd"/>
            <w:r w:rsidRPr="004D5027">
              <w:rPr>
                <w:rFonts w:ascii="Arial" w:hAnsi="Arial"/>
                <w:sz w:val="20"/>
              </w:rPr>
              <w:t xml:space="preserve"> 9</w:t>
            </w:r>
            <w:r w:rsidRPr="004D5027">
              <w:rPr>
                <w:rFonts w:ascii="Arial" w:hAnsi="Arial" w:cs="Arial"/>
                <w:sz w:val="20"/>
              </w:rPr>
              <w:br/>
            </w:r>
            <w:r w:rsidRPr="004D5027">
              <w:rPr>
                <w:rFonts w:ascii="Arial" w:hAnsi="Arial"/>
                <w:sz w:val="20"/>
              </w:rPr>
              <w:t>81249 München</w:t>
            </w:r>
            <w:r w:rsidRPr="004D5027">
              <w:rPr>
                <w:rFonts w:ascii="Arial" w:hAnsi="Arial"/>
                <w:sz w:val="20"/>
              </w:rPr>
              <w:br/>
              <w:t>Germania</w:t>
            </w:r>
          </w:p>
          <w:p w14:paraId="2C0564D1" w14:textId="77777777" w:rsidR="00A26A40" w:rsidRPr="0077777E" w:rsidRDefault="00A26A40" w:rsidP="007D418B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77777E">
              <w:rPr>
                <w:rFonts w:ascii="Arial" w:hAnsi="Arial"/>
                <w:sz w:val="20"/>
              </w:rPr>
              <w:t>Telefono: +49 7942 945-5186</w:t>
            </w:r>
            <w:r w:rsidRPr="0077777E">
              <w:rPr>
                <w:rFonts w:ascii="Arial" w:hAnsi="Arial" w:cs="Arial"/>
                <w:sz w:val="20"/>
              </w:rPr>
              <w:br/>
            </w:r>
            <w:r w:rsidRPr="0077777E">
              <w:rPr>
                <w:rFonts w:ascii="Arial" w:hAnsi="Arial"/>
                <w:sz w:val="20"/>
              </w:rPr>
              <w:t>E-Mail: sarah.hurst@we-online.de</w:t>
            </w:r>
          </w:p>
          <w:p w14:paraId="65F96769" w14:textId="77777777" w:rsidR="00A26A40" w:rsidRPr="00625C04" w:rsidRDefault="00A26A40" w:rsidP="007D418B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/>
                <w:sz w:val="20"/>
              </w:rPr>
              <w:t>www.we-online.com</w:t>
            </w:r>
          </w:p>
          <w:p w14:paraId="2C011DE8" w14:textId="77777777" w:rsidR="00A26A40" w:rsidRPr="00625C04" w:rsidRDefault="00A26A40" w:rsidP="007D418B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93" w:type="dxa"/>
            <w:hideMark/>
          </w:tcPr>
          <w:p w14:paraId="41E5234D" w14:textId="77777777" w:rsidR="00A26A40" w:rsidRPr="00970FD9" w:rsidRDefault="00A26A40" w:rsidP="007D418B">
            <w:pPr>
              <w:pStyle w:val="Textkrper"/>
              <w:tabs>
                <w:tab w:val="left" w:pos="1065"/>
              </w:tabs>
              <w:autoSpaceDE/>
              <w:adjustRightInd/>
              <w:spacing w:before="120" w:after="120" w:line="276" w:lineRule="auto"/>
              <w:rPr>
                <w:rFonts w:ascii="Arial" w:hAnsi="Arial"/>
                <w:bCs w:val="0"/>
                <w:szCs w:val="24"/>
              </w:rPr>
            </w:pPr>
            <w:r w:rsidRPr="00970FD9">
              <w:rPr>
                <w:rFonts w:ascii="Arial" w:hAnsi="Arial"/>
              </w:rPr>
              <w:t>Contatto per la stampa:</w:t>
            </w:r>
          </w:p>
          <w:p w14:paraId="0E880888" w14:textId="77777777" w:rsidR="00A26A40" w:rsidRPr="00970FD9" w:rsidRDefault="00A26A40" w:rsidP="007D418B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970FD9">
              <w:rPr>
                <w:rFonts w:ascii="Arial" w:hAnsi="Arial"/>
                <w:sz w:val="20"/>
              </w:rPr>
              <w:t>HighTech communications GmbH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r w:rsidRPr="00970FD9">
              <w:rPr>
                <w:rFonts w:ascii="Arial" w:hAnsi="Arial"/>
                <w:sz w:val="20"/>
              </w:rPr>
              <w:t>Brigitte Basilio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proofErr w:type="spellStart"/>
            <w:r w:rsidRPr="00970FD9">
              <w:rPr>
                <w:rFonts w:ascii="Arial" w:hAnsi="Arial"/>
                <w:sz w:val="20"/>
              </w:rPr>
              <w:t>Brunhamstrasse</w:t>
            </w:r>
            <w:proofErr w:type="spellEnd"/>
            <w:r w:rsidRPr="00970FD9">
              <w:rPr>
                <w:rFonts w:ascii="Arial" w:hAnsi="Arial"/>
                <w:sz w:val="20"/>
              </w:rPr>
              <w:t xml:space="preserve"> 21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r w:rsidRPr="00970FD9">
              <w:rPr>
                <w:rFonts w:ascii="Arial" w:hAnsi="Arial"/>
                <w:sz w:val="20"/>
              </w:rPr>
              <w:t>81249 München</w:t>
            </w:r>
            <w:r w:rsidRPr="00970FD9">
              <w:rPr>
                <w:rFonts w:ascii="Arial" w:hAnsi="Arial"/>
                <w:sz w:val="20"/>
              </w:rPr>
              <w:br/>
              <w:t>Germania</w:t>
            </w:r>
          </w:p>
          <w:p w14:paraId="13BC0ECB" w14:textId="77777777" w:rsidR="00A26A40" w:rsidRPr="00970FD9" w:rsidRDefault="00A26A40" w:rsidP="007D418B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970FD9">
              <w:rPr>
                <w:rFonts w:ascii="Arial" w:hAnsi="Arial"/>
                <w:sz w:val="20"/>
              </w:rPr>
              <w:t xml:space="preserve">Telefono: +49 89 500778-20 </w:t>
            </w:r>
            <w:r w:rsidRPr="00970FD9">
              <w:rPr>
                <w:rFonts w:ascii="Arial" w:hAnsi="Arial" w:cs="Arial"/>
                <w:bCs/>
                <w:sz w:val="20"/>
              </w:rPr>
              <w:br/>
            </w:r>
            <w:r w:rsidRPr="00970FD9">
              <w:rPr>
                <w:rFonts w:ascii="Arial" w:hAnsi="Arial"/>
                <w:sz w:val="20"/>
              </w:rPr>
              <w:t>E-Mail: b.basilio@htcm.de</w:t>
            </w:r>
          </w:p>
          <w:p w14:paraId="30903CDE" w14:textId="77777777" w:rsidR="00A26A40" w:rsidRPr="00625C04" w:rsidRDefault="00A26A40" w:rsidP="007D418B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www.htcm.de </w:t>
            </w:r>
          </w:p>
        </w:tc>
      </w:tr>
    </w:tbl>
    <w:p w14:paraId="54C71A4B" w14:textId="77777777" w:rsidR="00A26A40" w:rsidRPr="00842B49" w:rsidRDefault="00A26A40" w:rsidP="00A26A40">
      <w:pPr>
        <w:pStyle w:val="Textkrper"/>
        <w:spacing w:before="120" w:after="120" w:line="276" w:lineRule="auto"/>
        <w:rPr>
          <w:b w:val="0"/>
          <w:sz w:val="18"/>
          <w:szCs w:val="18"/>
        </w:rPr>
      </w:pPr>
    </w:p>
    <w:sectPr w:rsidR="00A26A40" w:rsidRPr="00842B49" w:rsidSect="00CC318F">
      <w:headerReference w:type="default" r:id="rId10"/>
      <w:footerReference w:type="default" r:id="rId11"/>
      <w:pgSz w:w="11906" w:h="16838" w:code="9"/>
      <w:pgMar w:top="1985" w:right="3402" w:bottom="1440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38589" w14:textId="77777777" w:rsidR="00AB6529" w:rsidRDefault="00AB6529">
      <w:r>
        <w:separator/>
      </w:r>
    </w:p>
  </w:endnote>
  <w:endnote w:type="continuationSeparator" w:id="0">
    <w:p w14:paraId="1BDB9F4E" w14:textId="77777777" w:rsidR="00AB6529" w:rsidRDefault="00AB6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CD46B" w14:textId="3640CEE8" w:rsidR="00D84800" w:rsidRPr="00494395" w:rsidRDefault="00D84800" w:rsidP="00D84800">
    <w:pPr>
      <w:pStyle w:val="Fuzeile"/>
      <w:tabs>
        <w:tab w:val="clear" w:pos="4536"/>
        <w:tab w:val="clear" w:pos="9072"/>
        <w:tab w:val="right" w:pos="7088"/>
      </w:tabs>
      <w:rPr>
        <w:rFonts w:ascii="Arial" w:hAnsi="Arial" w:cs="Arial"/>
        <w:noProof/>
        <w:snapToGrid w:val="0"/>
        <w:sz w:val="16"/>
        <w:szCs w:val="16"/>
        <w:lang w:val="de-DE"/>
      </w:rPr>
    </w:pPr>
    <w:r w:rsidRPr="00A74816">
      <w:rPr>
        <w:rFonts w:ascii="Arial" w:hAnsi="Arial" w:cs="Arial"/>
        <w:snapToGrid w:val="0"/>
        <w:sz w:val="16"/>
      </w:rPr>
      <w:fldChar w:fldCharType="begin"/>
    </w:r>
    <w:r w:rsidRPr="00494395">
      <w:rPr>
        <w:rFonts w:ascii="Arial" w:hAnsi="Arial" w:cs="Arial"/>
        <w:snapToGrid w:val="0"/>
        <w:sz w:val="16"/>
        <w:lang w:val="de-DE"/>
      </w:rPr>
      <w:instrText xml:space="preserve"> FILENAME  \* MERGEFORMAT </w:instrText>
    </w:r>
    <w:r w:rsidRPr="00A74816">
      <w:rPr>
        <w:rFonts w:ascii="Arial" w:hAnsi="Arial" w:cs="Arial"/>
        <w:snapToGrid w:val="0"/>
        <w:sz w:val="16"/>
      </w:rPr>
      <w:fldChar w:fldCharType="separate"/>
    </w:r>
    <w:r w:rsidR="00842B49" w:rsidRPr="00494395">
      <w:rPr>
        <w:rFonts w:ascii="Arial" w:hAnsi="Arial" w:cs="Arial"/>
        <w:noProof/>
        <w:snapToGrid w:val="0"/>
        <w:sz w:val="16"/>
        <w:lang w:val="de-DE"/>
      </w:rPr>
      <w:t>WTH1PI1857</w:t>
    </w:r>
    <w:r w:rsidR="00A26A40">
      <w:rPr>
        <w:rFonts w:ascii="Arial" w:hAnsi="Arial" w:cs="Arial"/>
        <w:noProof/>
        <w:snapToGrid w:val="0"/>
        <w:sz w:val="16"/>
        <w:lang w:val="de-DE"/>
      </w:rPr>
      <w:t>_it</w:t>
    </w:r>
    <w:r w:rsidRPr="00A74816">
      <w:rPr>
        <w:rFonts w:ascii="Arial" w:hAnsi="Arial" w:cs="Arial"/>
        <w:snapToGrid w:val="0"/>
        <w:sz w:val="16"/>
      </w:rPr>
      <w:fldChar w:fldCharType="end"/>
    </w:r>
    <w:r w:rsidRPr="00494395">
      <w:rPr>
        <w:rFonts w:ascii="Arial" w:hAnsi="Arial"/>
        <w:snapToGrid w:val="0"/>
        <w:sz w:val="16"/>
        <w:lang w:val="de-D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0F354" w14:textId="77777777" w:rsidR="00AB6529" w:rsidRDefault="00AB6529">
      <w:r>
        <w:separator/>
      </w:r>
    </w:p>
  </w:footnote>
  <w:footnote w:type="continuationSeparator" w:id="0">
    <w:p w14:paraId="1A95B18B" w14:textId="77777777" w:rsidR="00AB6529" w:rsidRDefault="00AB6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6820E" w14:textId="7D50C989" w:rsidR="00AD41FF" w:rsidRDefault="00A936D2" w:rsidP="00F55A20">
    <w:pPr>
      <w:pStyle w:val="Kopfzeile"/>
      <w:tabs>
        <w:tab w:val="clear" w:pos="9072"/>
        <w:tab w:val="right" w:pos="9498"/>
      </w:tabs>
    </w:pPr>
    <w:r>
      <w:rPr>
        <w:noProof/>
      </w:rPr>
      <w:drawing>
        <wp:anchor distT="0" distB="0" distL="114300" distR="114300" simplePos="0" relativeHeight="251657728" behindDoc="1" locked="0" layoutInCell="0" allowOverlap="1" wp14:anchorId="09B416FC" wp14:editId="1F5098AA">
          <wp:simplePos x="0" y="0"/>
          <wp:positionH relativeFrom="column">
            <wp:posOffset>4191000</wp:posOffset>
          </wp:positionH>
          <wp:positionV relativeFrom="paragraph">
            <wp:posOffset>114935</wp:posOffset>
          </wp:positionV>
          <wp:extent cx="1889760" cy="756285"/>
          <wp:effectExtent l="0" t="0" r="0" b="0"/>
          <wp:wrapNone/>
          <wp:docPr id="7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65641"/>
    <w:multiLevelType w:val="hybridMultilevel"/>
    <w:tmpl w:val="199E4A94"/>
    <w:lvl w:ilvl="0" w:tplc="D9284CA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964EF"/>
    <w:multiLevelType w:val="hybridMultilevel"/>
    <w:tmpl w:val="29C4A9DA"/>
    <w:lvl w:ilvl="0" w:tplc="4192D8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22206"/>
    <w:multiLevelType w:val="hybridMultilevel"/>
    <w:tmpl w:val="67E2D026"/>
    <w:lvl w:ilvl="0" w:tplc="11AC66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A7DF0"/>
    <w:multiLevelType w:val="hybridMultilevel"/>
    <w:tmpl w:val="F1142D86"/>
    <w:lvl w:ilvl="0" w:tplc="9528BB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50472"/>
    <w:multiLevelType w:val="multilevel"/>
    <w:tmpl w:val="CEDC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7841351">
    <w:abstractNumId w:val="4"/>
  </w:num>
  <w:num w:numId="2" w16cid:durableId="1599752637">
    <w:abstractNumId w:val="1"/>
  </w:num>
  <w:num w:numId="3" w16cid:durableId="738984141">
    <w:abstractNumId w:val="2"/>
  </w:num>
  <w:num w:numId="4" w16cid:durableId="657422412">
    <w:abstractNumId w:val="3"/>
  </w:num>
  <w:num w:numId="5" w16cid:durableId="78643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8D8"/>
    <w:rsid w:val="00002183"/>
    <w:rsid w:val="0000354D"/>
    <w:rsid w:val="00004BEC"/>
    <w:rsid w:val="000064BD"/>
    <w:rsid w:val="00021629"/>
    <w:rsid w:val="000258D8"/>
    <w:rsid w:val="00030BF2"/>
    <w:rsid w:val="00031561"/>
    <w:rsid w:val="00035374"/>
    <w:rsid w:val="000374D6"/>
    <w:rsid w:val="0004197D"/>
    <w:rsid w:val="00041E84"/>
    <w:rsid w:val="00042E00"/>
    <w:rsid w:val="000457A0"/>
    <w:rsid w:val="00050684"/>
    <w:rsid w:val="00051D17"/>
    <w:rsid w:val="000538DF"/>
    <w:rsid w:val="00053D8B"/>
    <w:rsid w:val="0005666E"/>
    <w:rsid w:val="000568D7"/>
    <w:rsid w:val="0005795C"/>
    <w:rsid w:val="000645F0"/>
    <w:rsid w:val="00066AB4"/>
    <w:rsid w:val="00067C15"/>
    <w:rsid w:val="00067C57"/>
    <w:rsid w:val="00070731"/>
    <w:rsid w:val="00070D56"/>
    <w:rsid w:val="00071052"/>
    <w:rsid w:val="00080160"/>
    <w:rsid w:val="00080F03"/>
    <w:rsid w:val="000904AA"/>
    <w:rsid w:val="000909E1"/>
    <w:rsid w:val="0009455D"/>
    <w:rsid w:val="000A09B0"/>
    <w:rsid w:val="000A13E8"/>
    <w:rsid w:val="000A486B"/>
    <w:rsid w:val="000A70FF"/>
    <w:rsid w:val="000B28AB"/>
    <w:rsid w:val="000B4E60"/>
    <w:rsid w:val="000B56A3"/>
    <w:rsid w:val="000B59CE"/>
    <w:rsid w:val="000B6091"/>
    <w:rsid w:val="000B6B5A"/>
    <w:rsid w:val="000B6F5F"/>
    <w:rsid w:val="000C23E9"/>
    <w:rsid w:val="000C7562"/>
    <w:rsid w:val="000D1E12"/>
    <w:rsid w:val="000D40B1"/>
    <w:rsid w:val="000D4A5F"/>
    <w:rsid w:val="000E023F"/>
    <w:rsid w:val="000E4B87"/>
    <w:rsid w:val="000E5647"/>
    <w:rsid w:val="000E56EE"/>
    <w:rsid w:val="000E61B4"/>
    <w:rsid w:val="000E6F27"/>
    <w:rsid w:val="000E72A3"/>
    <w:rsid w:val="000F4BBA"/>
    <w:rsid w:val="00100528"/>
    <w:rsid w:val="00101B6C"/>
    <w:rsid w:val="00102297"/>
    <w:rsid w:val="00106E99"/>
    <w:rsid w:val="001138B8"/>
    <w:rsid w:val="00114255"/>
    <w:rsid w:val="0011527C"/>
    <w:rsid w:val="00117E5E"/>
    <w:rsid w:val="00121026"/>
    <w:rsid w:val="00123175"/>
    <w:rsid w:val="001254AB"/>
    <w:rsid w:val="001255F4"/>
    <w:rsid w:val="00125D37"/>
    <w:rsid w:val="001274FC"/>
    <w:rsid w:val="00131977"/>
    <w:rsid w:val="00131F4F"/>
    <w:rsid w:val="00135811"/>
    <w:rsid w:val="001456DE"/>
    <w:rsid w:val="0014630E"/>
    <w:rsid w:val="0015437A"/>
    <w:rsid w:val="00161F8B"/>
    <w:rsid w:val="0016652E"/>
    <w:rsid w:val="001667CD"/>
    <w:rsid w:val="00180178"/>
    <w:rsid w:val="001820BD"/>
    <w:rsid w:val="001845DD"/>
    <w:rsid w:val="00184B2E"/>
    <w:rsid w:val="00190F4E"/>
    <w:rsid w:val="00194043"/>
    <w:rsid w:val="00194988"/>
    <w:rsid w:val="00196391"/>
    <w:rsid w:val="001A2958"/>
    <w:rsid w:val="001A2CAF"/>
    <w:rsid w:val="001A6221"/>
    <w:rsid w:val="001B0162"/>
    <w:rsid w:val="001B06A2"/>
    <w:rsid w:val="001B2FCE"/>
    <w:rsid w:val="001B3A92"/>
    <w:rsid w:val="001B70FA"/>
    <w:rsid w:val="001B7BB4"/>
    <w:rsid w:val="001C041E"/>
    <w:rsid w:val="001C1BAE"/>
    <w:rsid w:val="001C3507"/>
    <w:rsid w:val="001C3A0F"/>
    <w:rsid w:val="001C59D0"/>
    <w:rsid w:val="001C5D4B"/>
    <w:rsid w:val="001D049E"/>
    <w:rsid w:val="001D0AE3"/>
    <w:rsid w:val="001D0DB2"/>
    <w:rsid w:val="001D243D"/>
    <w:rsid w:val="001D2D7C"/>
    <w:rsid w:val="001D363D"/>
    <w:rsid w:val="001D3737"/>
    <w:rsid w:val="001E4730"/>
    <w:rsid w:val="001E6BFC"/>
    <w:rsid w:val="001F02E1"/>
    <w:rsid w:val="001F039F"/>
    <w:rsid w:val="001F4BB0"/>
    <w:rsid w:val="001F5477"/>
    <w:rsid w:val="001F6FF8"/>
    <w:rsid w:val="00202AC3"/>
    <w:rsid w:val="00206EC3"/>
    <w:rsid w:val="002132F7"/>
    <w:rsid w:val="002148EF"/>
    <w:rsid w:val="00214A93"/>
    <w:rsid w:val="0021524E"/>
    <w:rsid w:val="00215586"/>
    <w:rsid w:val="00216AD1"/>
    <w:rsid w:val="00217CC2"/>
    <w:rsid w:val="00217FD0"/>
    <w:rsid w:val="00220558"/>
    <w:rsid w:val="0022152F"/>
    <w:rsid w:val="00225D7A"/>
    <w:rsid w:val="00226800"/>
    <w:rsid w:val="002329D1"/>
    <w:rsid w:val="0023483C"/>
    <w:rsid w:val="00236438"/>
    <w:rsid w:val="00237F8F"/>
    <w:rsid w:val="00240A6A"/>
    <w:rsid w:val="00243D1A"/>
    <w:rsid w:val="00244F5D"/>
    <w:rsid w:val="002467F9"/>
    <w:rsid w:val="00250440"/>
    <w:rsid w:val="0025115B"/>
    <w:rsid w:val="00254CE8"/>
    <w:rsid w:val="00255290"/>
    <w:rsid w:val="00260262"/>
    <w:rsid w:val="00260608"/>
    <w:rsid w:val="00263AD1"/>
    <w:rsid w:val="00264572"/>
    <w:rsid w:val="00265445"/>
    <w:rsid w:val="00267ED9"/>
    <w:rsid w:val="00270407"/>
    <w:rsid w:val="00270832"/>
    <w:rsid w:val="00273BD3"/>
    <w:rsid w:val="00273C1C"/>
    <w:rsid w:val="00275F71"/>
    <w:rsid w:val="0028487E"/>
    <w:rsid w:val="00285B8D"/>
    <w:rsid w:val="002872A3"/>
    <w:rsid w:val="00287AE5"/>
    <w:rsid w:val="00291C4C"/>
    <w:rsid w:val="002921AC"/>
    <w:rsid w:val="00293FC3"/>
    <w:rsid w:val="00294E87"/>
    <w:rsid w:val="002957D3"/>
    <w:rsid w:val="002A01B5"/>
    <w:rsid w:val="002A095E"/>
    <w:rsid w:val="002A0E4D"/>
    <w:rsid w:val="002A3670"/>
    <w:rsid w:val="002A7AEE"/>
    <w:rsid w:val="002A7E50"/>
    <w:rsid w:val="002B1C8D"/>
    <w:rsid w:val="002B6C90"/>
    <w:rsid w:val="002B7DDA"/>
    <w:rsid w:val="002C0E0E"/>
    <w:rsid w:val="002C11A6"/>
    <w:rsid w:val="002C2A63"/>
    <w:rsid w:val="002C33F5"/>
    <w:rsid w:val="002C4F77"/>
    <w:rsid w:val="002C689E"/>
    <w:rsid w:val="002C696C"/>
    <w:rsid w:val="002D18E8"/>
    <w:rsid w:val="002D4194"/>
    <w:rsid w:val="002E0469"/>
    <w:rsid w:val="002E0DDA"/>
    <w:rsid w:val="002E156E"/>
    <w:rsid w:val="002E229A"/>
    <w:rsid w:val="002E69C0"/>
    <w:rsid w:val="002E7707"/>
    <w:rsid w:val="002F488A"/>
    <w:rsid w:val="002F663D"/>
    <w:rsid w:val="002F729F"/>
    <w:rsid w:val="00301973"/>
    <w:rsid w:val="00301A91"/>
    <w:rsid w:val="00303737"/>
    <w:rsid w:val="00304188"/>
    <w:rsid w:val="00307B15"/>
    <w:rsid w:val="003105E2"/>
    <w:rsid w:val="003129C3"/>
    <w:rsid w:val="003154CD"/>
    <w:rsid w:val="003156CA"/>
    <w:rsid w:val="00320451"/>
    <w:rsid w:val="00320E03"/>
    <w:rsid w:val="00321F48"/>
    <w:rsid w:val="00324A6A"/>
    <w:rsid w:val="0032557D"/>
    <w:rsid w:val="003375B0"/>
    <w:rsid w:val="00341B97"/>
    <w:rsid w:val="00346E77"/>
    <w:rsid w:val="00347536"/>
    <w:rsid w:val="00347F46"/>
    <w:rsid w:val="00355E1C"/>
    <w:rsid w:val="00356C16"/>
    <w:rsid w:val="00357372"/>
    <w:rsid w:val="0036448C"/>
    <w:rsid w:val="00366479"/>
    <w:rsid w:val="003668D1"/>
    <w:rsid w:val="0037012B"/>
    <w:rsid w:val="00372533"/>
    <w:rsid w:val="00376468"/>
    <w:rsid w:val="003814F9"/>
    <w:rsid w:val="003822CF"/>
    <w:rsid w:val="0038399C"/>
    <w:rsid w:val="00383D0E"/>
    <w:rsid w:val="003851A9"/>
    <w:rsid w:val="00392336"/>
    <w:rsid w:val="003931C1"/>
    <w:rsid w:val="003955B5"/>
    <w:rsid w:val="003A0D86"/>
    <w:rsid w:val="003A2E6C"/>
    <w:rsid w:val="003B011F"/>
    <w:rsid w:val="003B1978"/>
    <w:rsid w:val="003B2106"/>
    <w:rsid w:val="003B33CD"/>
    <w:rsid w:val="003B3A4B"/>
    <w:rsid w:val="003B3E7A"/>
    <w:rsid w:val="003B513B"/>
    <w:rsid w:val="003B5455"/>
    <w:rsid w:val="003B7DC8"/>
    <w:rsid w:val="003C080B"/>
    <w:rsid w:val="003C0AA4"/>
    <w:rsid w:val="003C1DA5"/>
    <w:rsid w:val="003C3F95"/>
    <w:rsid w:val="003D4EDD"/>
    <w:rsid w:val="003E0DA0"/>
    <w:rsid w:val="003E1703"/>
    <w:rsid w:val="003E263B"/>
    <w:rsid w:val="003E6AFD"/>
    <w:rsid w:val="003E79C4"/>
    <w:rsid w:val="003F1053"/>
    <w:rsid w:val="003F2C47"/>
    <w:rsid w:val="003F4A78"/>
    <w:rsid w:val="003F6D51"/>
    <w:rsid w:val="004001C1"/>
    <w:rsid w:val="00400AA8"/>
    <w:rsid w:val="00400BA6"/>
    <w:rsid w:val="00401B29"/>
    <w:rsid w:val="00401E0F"/>
    <w:rsid w:val="00404587"/>
    <w:rsid w:val="00410547"/>
    <w:rsid w:val="00410CE1"/>
    <w:rsid w:val="004120DD"/>
    <w:rsid w:val="00414297"/>
    <w:rsid w:val="004144AE"/>
    <w:rsid w:val="004204AA"/>
    <w:rsid w:val="004236C7"/>
    <w:rsid w:val="00423903"/>
    <w:rsid w:val="00424011"/>
    <w:rsid w:val="0042615E"/>
    <w:rsid w:val="004354C6"/>
    <w:rsid w:val="00441533"/>
    <w:rsid w:val="00444E30"/>
    <w:rsid w:val="0046027E"/>
    <w:rsid w:val="004628C9"/>
    <w:rsid w:val="004646CB"/>
    <w:rsid w:val="00465024"/>
    <w:rsid w:val="004662AE"/>
    <w:rsid w:val="004701BE"/>
    <w:rsid w:val="00470FBA"/>
    <w:rsid w:val="00476C76"/>
    <w:rsid w:val="00483C3D"/>
    <w:rsid w:val="00485E6F"/>
    <w:rsid w:val="004929D4"/>
    <w:rsid w:val="00493757"/>
    <w:rsid w:val="00494395"/>
    <w:rsid w:val="00494ED1"/>
    <w:rsid w:val="004953E8"/>
    <w:rsid w:val="00495798"/>
    <w:rsid w:val="0049593E"/>
    <w:rsid w:val="004A4093"/>
    <w:rsid w:val="004B0A52"/>
    <w:rsid w:val="004B1026"/>
    <w:rsid w:val="004B2DAD"/>
    <w:rsid w:val="004B3468"/>
    <w:rsid w:val="004B4EB2"/>
    <w:rsid w:val="004B5422"/>
    <w:rsid w:val="004B5E02"/>
    <w:rsid w:val="004C2963"/>
    <w:rsid w:val="004C4379"/>
    <w:rsid w:val="004C4F74"/>
    <w:rsid w:val="004D6CCC"/>
    <w:rsid w:val="004D7301"/>
    <w:rsid w:val="004D78E8"/>
    <w:rsid w:val="004E3A3C"/>
    <w:rsid w:val="004E582D"/>
    <w:rsid w:val="004F1218"/>
    <w:rsid w:val="004F387D"/>
    <w:rsid w:val="004F4AB5"/>
    <w:rsid w:val="004F4C9D"/>
    <w:rsid w:val="00500C86"/>
    <w:rsid w:val="005010F7"/>
    <w:rsid w:val="00502845"/>
    <w:rsid w:val="00505509"/>
    <w:rsid w:val="00505827"/>
    <w:rsid w:val="005133F8"/>
    <w:rsid w:val="00516D0B"/>
    <w:rsid w:val="00525673"/>
    <w:rsid w:val="00525AEC"/>
    <w:rsid w:val="00530FC0"/>
    <w:rsid w:val="005327C7"/>
    <w:rsid w:val="005331A3"/>
    <w:rsid w:val="00535659"/>
    <w:rsid w:val="00537CB9"/>
    <w:rsid w:val="005405B1"/>
    <w:rsid w:val="005421CB"/>
    <w:rsid w:val="00550D3E"/>
    <w:rsid w:val="005538CF"/>
    <w:rsid w:val="00556A0C"/>
    <w:rsid w:val="00561524"/>
    <w:rsid w:val="005642D6"/>
    <w:rsid w:val="00571E32"/>
    <w:rsid w:val="00572009"/>
    <w:rsid w:val="005724EE"/>
    <w:rsid w:val="00574987"/>
    <w:rsid w:val="005757A4"/>
    <w:rsid w:val="005758B7"/>
    <w:rsid w:val="00575F63"/>
    <w:rsid w:val="00577058"/>
    <w:rsid w:val="005770FD"/>
    <w:rsid w:val="00577D8A"/>
    <w:rsid w:val="00581536"/>
    <w:rsid w:val="00582EB2"/>
    <w:rsid w:val="00584F4C"/>
    <w:rsid w:val="00587F00"/>
    <w:rsid w:val="0059367F"/>
    <w:rsid w:val="00596CF9"/>
    <w:rsid w:val="005A7BE2"/>
    <w:rsid w:val="005C0412"/>
    <w:rsid w:val="005C06DF"/>
    <w:rsid w:val="005C1020"/>
    <w:rsid w:val="005C1B52"/>
    <w:rsid w:val="005C61CB"/>
    <w:rsid w:val="005C6D6A"/>
    <w:rsid w:val="005D160B"/>
    <w:rsid w:val="005D7454"/>
    <w:rsid w:val="005E1091"/>
    <w:rsid w:val="005E5168"/>
    <w:rsid w:val="005E6D53"/>
    <w:rsid w:val="00604F45"/>
    <w:rsid w:val="0060621A"/>
    <w:rsid w:val="00607616"/>
    <w:rsid w:val="006123E2"/>
    <w:rsid w:val="006125AC"/>
    <w:rsid w:val="00615B88"/>
    <w:rsid w:val="00615C3C"/>
    <w:rsid w:val="00616918"/>
    <w:rsid w:val="006177E2"/>
    <w:rsid w:val="0062517E"/>
    <w:rsid w:val="00625C04"/>
    <w:rsid w:val="006303C1"/>
    <w:rsid w:val="006314F1"/>
    <w:rsid w:val="00633776"/>
    <w:rsid w:val="0063467B"/>
    <w:rsid w:val="0063628E"/>
    <w:rsid w:val="00636624"/>
    <w:rsid w:val="00641AE4"/>
    <w:rsid w:val="006503AE"/>
    <w:rsid w:val="00653582"/>
    <w:rsid w:val="0065536A"/>
    <w:rsid w:val="00656ACE"/>
    <w:rsid w:val="00657EAF"/>
    <w:rsid w:val="00663854"/>
    <w:rsid w:val="0066406D"/>
    <w:rsid w:val="00666284"/>
    <w:rsid w:val="00667A63"/>
    <w:rsid w:val="0067131F"/>
    <w:rsid w:val="00672F2F"/>
    <w:rsid w:val="006769A9"/>
    <w:rsid w:val="00676CE8"/>
    <w:rsid w:val="00683D1C"/>
    <w:rsid w:val="00684461"/>
    <w:rsid w:val="00685329"/>
    <w:rsid w:val="006859A2"/>
    <w:rsid w:val="00686779"/>
    <w:rsid w:val="00691954"/>
    <w:rsid w:val="00693290"/>
    <w:rsid w:val="00693E86"/>
    <w:rsid w:val="00695E61"/>
    <w:rsid w:val="006963F9"/>
    <w:rsid w:val="006A07EF"/>
    <w:rsid w:val="006A1135"/>
    <w:rsid w:val="006A1A89"/>
    <w:rsid w:val="006A34DE"/>
    <w:rsid w:val="006A6CD7"/>
    <w:rsid w:val="006B05BF"/>
    <w:rsid w:val="006B1621"/>
    <w:rsid w:val="006B3831"/>
    <w:rsid w:val="006B3F8F"/>
    <w:rsid w:val="006B56DA"/>
    <w:rsid w:val="006B5888"/>
    <w:rsid w:val="006C5F83"/>
    <w:rsid w:val="006D04BD"/>
    <w:rsid w:val="006D10F8"/>
    <w:rsid w:val="006D3950"/>
    <w:rsid w:val="006D6728"/>
    <w:rsid w:val="006D7E38"/>
    <w:rsid w:val="006E0378"/>
    <w:rsid w:val="006E17DE"/>
    <w:rsid w:val="006E277B"/>
    <w:rsid w:val="006E2FFE"/>
    <w:rsid w:val="006E4AF5"/>
    <w:rsid w:val="006F1ECD"/>
    <w:rsid w:val="006F24AB"/>
    <w:rsid w:val="006F28C1"/>
    <w:rsid w:val="006F44B9"/>
    <w:rsid w:val="006F5B78"/>
    <w:rsid w:val="006F74C8"/>
    <w:rsid w:val="006F77BD"/>
    <w:rsid w:val="00701EFC"/>
    <w:rsid w:val="00704805"/>
    <w:rsid w:val="00704ADD"/>
    <w:rsid w:val="00704EB5"/>
    <w:rsid w:val="00705DBF"/>
    <w:rsid w:val="00710CC4"/>
    <w:rsid w:val="007111CA"/>
    <w:rsid w:val="00711385"/>
    <w:rsid w:val="00711D05"/>
    <w:rsid w:val="00712F34"/>
    <w:rsid w:val="0071735D"/>
    <w:rsid w:val="00721BD1"/>
    <w:rsid w:val="00723236"/>
    <w:rsid w:val="00724D2B"/>
    <w:rsid w:val="00727453"/>
    <w:rsid w:val="0073468B"/>
    <w:rsid w:val="0073482F"/>
    <w:rsid w:val="007367F4"/>
    <w:rsid w:val="00740F24"/>
    <w:rsid w:val="00754F0B"/>
    <w:rsid w:val="00755485"/>
    <w:rsid w:val="00755F6F"/>
    <w:rsid w:val="0076035C"/>
    <w:rsid w:val="00760B15"/>
    <w:rsid w:val="00760F61"/>
    <w:rsid w:val="0076179A"/>
    <w:rsid w:val="00764EC4"/>
    <w:rsid w:val="00766B74"/>
    <w:rsid w:val="007708B8"/>
    <w:rsid w:val="00771DF4"/>
    <w:rsid w:val="00777EB9"/>
    <w:rsid w:val="00782FF2"/>
    <w:rsid w:val="00783D9B"/>
    <w:rsid w:val="0078774B"/>
    <w:rsid w:val="00787FB0"/>
    <w:rsid w:val="007913E6"/>
    <w:rsid w:val="00793542"/>
    <w:rsid w:val="007A4345"/>
    <w:rsid w:val="007B24FD"/>
    <w:rsid w:val="007C0D6F"/>
    <w:rsid w:val="007C1E35"/>
    <w:rsid w:val="007C27E5"/>
    <w:rsid w:val="007C335A"/>
    <w:rsid w:val="007C42E6"/>
    <w:rsid w:val="007C79D2"/>
    <w:rsid w:val="007D400B"/>
    <w:rsid w:val="007D7B8B"/>
    <w:rsid w:val="007E2CA5"/>
    <w:rsid w:val="007E3A15"/>
    <w:rsid w:val="007E4896"/>
    <w:rsid w:val="007E66DD"/>
    <w:rsid w:val="007E7DC6"/>
    <w:rsid w:val="007F2182"/>
    <w:rsid w:val="007F693F"/>
    <w:rsid w:val="008004D3"/>
    <w:rsid w:val="00800A15"/>
    <w:rsid w:val="00805256"/>
    <w:rsid w:val="0081491D"/>
    <w:rsid w:val="0081664E"/>
    <w:rsid w:val="00820DFA"/>
    <w:rsid w:val="00822557"/>
    <w:rsid w:val="00822688"/>
    <w:rsid w:val="00824228"/>
    <w:rsid w:val="00824931"/>
    <w:rsid w:val="00831C63"/>
    <w:rsid w:val="00832040"/>
    <w:rsid w:val="00834A7F"/>
    <w:rsid w:val="00837EBF"/>
    <w:rsid w:val="00840B24"/>
    <w:rsid w:val="00842B49"/>
    <w:rsid w:val="008517BF"/>
    <w:rsid w:val="008523FC"/>
    <w:rsid w:val="0085304E"/>
    <w:rsid w:val="008536A9"/>
    <w:rsid w:val="008545C1"/>
    <w:rsid w:val="00855486"/>
    <w:rsid w:val="00856DDE"/>
    <w:rsid w:val="00857F72"/>
    <w:rsid w:val="00860705"/>
    <w:rsid w:val="00861F76"/>
    <w:rsid w:val="00862DC5"/>
    <w:rsid w:val="00865B71"/>
    <w:rsid w:val="00870C94"/>
    <w:rsid w:val="00870CC9"/>
    <w:rsid w:val="008761C6"/>
    <w:rsid w:val="00876B40"/>
    <w:rsid w:val="008819C5"/>
    <w:rsid w:val="008830CD"/>
    <w:rsid w:val="00885BB4"/>
    <w:rsid w:val="00886681"/>
    <w:rsid w:val="008866CB"/>
    <w:rsid w:val="00892FF0"/>
    <w:rsid w:val="00897B98"/>
    <w:rsid w:val="008A2AFC"/>
    <w:rsid w:val="008A6395"/>
    <w:rsid w:val="008A648E"/>
    <w:rsid w:val="008B0135"/>
    <w:rsid w:val="008B2299"/>
    <w:rsid w:val="008B7643"/>
    <w:rsid w:val="008C4506"/>
    <w:rsid w:val="008C6059"/>
    <w:rsid w:val="008D367B"/>
    <w:rsid w:val="008D3DFC"/>
    <w:rsid w:val="008D4149"/>
    <w:rsid w:val="008E0894"/>
    <w:rsid w:val="008E0C0C"/>
    <w:rsid w:val="008E1E5C"/>
    <w:rsid w:val="008E6771"/>
    <w:rsid w:val="008F13AD"/>
    <w:rsid w:val="008F2F02"/>
    <w:rsid w:val="008F3008"/>
    <w:rsid w:val="008F3827"/>
    <w:rsid w:val="008F6F03"/>
    <w:rsid w:val="00901011"/>
    <w:rsid w:val="009011CE"/>
    <w:rsid w:val="009055D1"/>
    <w:rsid w:val="00905705"/>
    <w:rsid w:val="00910367"/>
    <w:rsid w:val="00912D24"/>
    <w:rsid w:val="009136ED"/>
    <w:rsid w:val="0091720A"/>
    <w:rsid w:val="00917A75"/>
    <w:rsid w:val="009207E3"/>
    <w:rsid w:val="00921D8B"/>
    <w:rsid w:val="009225F3"/>
    <w:rsid w:val="00923B94"/>
    <w:rsid w:val="00924525"/>
    <w:rsid w:val="00927E75"/>
    <w:rsid w:val="00930724"/>
    <w:rsid w:val="009310B2"/>
    <w:rsid w:val="00933172"/>
    <w:rsid w:val="00936CF9"/>
    <w:rsid w:val="00944A14"/>
    <w:rsid w:val="00945975"/>
    <w:rsid w:val="00945C65"/>
    <w:rsid w:val="00950B5B"/>
    <w:rsid w:val="00951468"/>
    <w:rsid w:val="00956D90"/>
    <w:rsid w:val="009571F6"/>
    <w:rsid w:val="009611B7"/>
    <w:rsid w:val="0096175C"/>
    <w:rsid w:val="00962AC6"/>
    <w:rsid w:val="00962D50"/>
    <w:rsid w:val="009634CA"/>
    <w:rsid w:val="00964C14"/>
    <w:rsid w:val="00965C15"/>
    <w:rsid w:val="00966927"/>
    <w:rsid w:val="00970AA9"/>
    <w:rsid w:val="00970CA3"/>
    <w:rsid w:val="00970F7F"/>
    <w:rsid w:val="00976FA7"/>
    <w:rsid w:val="009778D0"/>
    <w:rsid w:val="00977E34"/>
    <w:rsid w:val="0098005C"/>
    <w:rsid w:val="009805E8"/>
    <w:rsid w:val="009810CE"/>
    <w:rsid w:val="00981CD4"/>
    <w:rsid w:val="00982008"/>
    <w:rsid w:val="00982036"/>
    <w:rsid w:val="0098432E"/>
    <w:rsid w:val="0099174C"/>
    <w:rsid w:val="00991F97"/>
    <w:rsid w:val="00995576"/>
    <w:rsid w:val="009A0C08"/>
    <w:rsid w:val="009A1DA9"/>
    <w:rsid w:val="009A245B"/>
    <w:rsid w:val="009A755C"/>
    <w:rsid w:val="009A7903"/>
    <w:rsid w:val="009B0FBA"/>
    <w:rsid w:val="009B14AF"/>
    <w:rsid w:val="009B4D91"/>
    <w:rsid w:val="009B5041"/>
    <w:rsid w:val="009C0CAB"/>
    <w:rsid w:val="009C488D"/>
    <w:rsid w:val="009C4DAD"/>
    <w:rsid w:val="009C58E2"/>
    <w:rsid w:val="009C6BE5"/>
    <w:rsid w:val="009C74D6"/>
    <w:rsid w:val="009C7A55"/>
    <w:rsid w:val="009C7C0C"/>
    <w:rsid w:val="009D0330"/>
    <w:rsid w:val="009D5A84"/>
    <w:rsid w:val="009D5D22"/>
    <w:rsid w:val="009E3177"/>
    <w:rsid w:val="009E375E"/>
    <w:rsid w:val="009E448A"/>
    <w:rsid w:val="009F20DB"/>
    <w:rsid w:val="009F2E8B"/>
    <w:rsid w:val="009F6962"/>
    <w:rsid w:val="00A02CED"/>
    <w:rsid w:val="00A03564"/>
    <w:rsid w:val="00A037C6"/>
    <w:rsid w:val="00A06FFA"/>
    <w:rsid w:val="00A10939"/>
    <w:rsid w:val="00A13E4A"/>
    <w:rsid w:val="00A16C18"/>
    <w:rsid w:val="00A22B86"/>
    <w:rsid w:val="00A2489E"/>
    <w:rsid w:val="00A262DC"/>
    <w:rsid w:val="00A267A7"/>
    <w:rsid w:val="00A26A40"/>
    <w:rsid w:val="00A3000D"/>
    <w:rsid w:val="00A402B9"/>
    <w:rsid w:val="00A44E74"/>
    <w:rsid w:val="00A47072"/>
    <w:rsid w:val="00A504EC"/>
    <w:rsid w:val="00A50609"/>
    <w:rsid w:val="00A509E1"/>
    <w:rsid w:val="00A5102C"/>
    <w:rsid w:val="00A5176B"/>
    <w:rsid w:val="00A51D85"/>
    <w:rsid w:val="00A52DA5"/>
    <w:rsid w:val="00A52FFA"/>
    <w:rsid w:val="00A534A6"/>
    <w:rsid w:val="00A571C7"/>
    <w:rsid w:val="00A57628"/>
    <w:rsid w:val="00A60418"/>
    <w:rsid w:val="00A62D29"/>
    <w:rsid w:val="00A647F2"/>
    <w:rsid w:val="00A64AE9"/>
    <w:rsid w:val="00A66985"/>
    <w:rsid w:val="00A7329B"/>
    <w:rsid w:val="00A74816"/>
    <w:rsid w:val="00A74CDC"/>
    <w:rsid w:val="00A75C82"/>
    <w:rsid w:val="00A75EFD"/>
    <w:rsid w:val="00A805B7"/>
    <w:rsid w:val="00A80C24"/>
    <w:rsid w:val="00A91A29"/>
    <w:rsid w:val="00A91EF8"/>
    <w:rsid w:val="00A936D2"/>
    <w:rsid w:val="00A95843"/>
    <w:rsid w:val="00AA0E25"/>
    <w:rsid w:val="00AA6E73"/>
    <w:rsid w:val="00AB43E5"/>
    <w:rsid w:val="00AB6529"/>
    <w:rsid w:val="00AC010A"/>
    <w:rsid w:val="00AC7E6F"/>
    <w:rsid w:val="00AD038B"/>
    <w:rsid w:val="00AD41FF"/>
    <w:rsid w:val="00AD6C58"/>
    <w:rsid w:val="00AD74EC"/>
    <w:rsid w:val="00AE20CC"/>
    <w:rsid w:val="00AE40B5"/>
    <w:rsid w:val="00AF0B14"/>
    <w:rsid w:val="00AF246E"/>
    <w:rsid w:val="00AF42AA"/>
    <w:rsid w:val="00AF480C"/>
    <w:rsid w:val="00AF7D4F"/>
    <w:rsid w:val="00B07C1C"/>
    <w:rsid w:val="00B126EF"/>
    <w:rsid w:val="00B12D65"/>
    <w:rsid w:val="00B12E2F"/>
    <w:rsid w:val="00B137FF"/>
    <w:rsid w:val="00B165B0"/>
    <w:rsid w:val="00B17B66"/>
    <w:rsid w:val="00B2006F"/>
    <w:rsid w:val="00B22632"/>
    <w:rsid w:val="00B249FF"/>
    <w:rsid w:val="00B30138"/>
    <w:rsid w:val="00B35523"/>
    <w:rsid w:val="00B37564"/>
    <w:rsid w:val="00B40F06"/>
    <w:rsid w:val="00B42801"/>
    <w:rsid w:val="00B43755"/>
    <w:rsid w:val="00B4555A"/>
    <w:rsid w:val="00B50499"/>
    <w:rsid w:val="00B5064E"/>
    <w:rsid w:val="00B54F4E"/>
    <w:rsid w:val="00B56EF0"/>
    <w:rsid w:val="00B61AE2"/>
    <w:rsid w:val="00B66573"/>
    <w:rsid w:val="00B6690A"/>
    <w:rsid w:val="00B67314"/>
    <w:rsid w:val="00B74D5C"/>
    <w:rsid w:val="00B757F2"/>
    <w:rsid w:val="00B8501E"/>
    <w:rsid w:val="00B911CF"/>
    <w:rsid w:val="00B945A9"/>
    <w:rsid w:val="00B94DAE"/>
    <w:rsid w:val="00B9589D"/>
    <w:rsid w:val="00B9625E"/>
    <w:rsid w:val="00BA04FB"/>
    <w:rsid w:val="00BA19ED"/>
    <w:rsid w:val="00BA2BD7"/>
    <w:rsid w:val="00BB03F5"/>
    <w:rsid w:val="00BB059B"/>
    <w:rsid w:val="00BB2804"/>
    <w:rsid w:val="00BB555E"/>
    <w:rsid w:val="00BB741C"/>
    <w:rsid w:val="00BC1F54"/>
    <w:rsid w:val="00BC356F"/>
    <w:rsid w:val="00BC74C8"/>
    <w:rsid w:val="00BD0BC8"/>
    <w:rsid w:val="00BD2843"/>
    <w:rsid w:val="00BD2B26"/>
    <w:rsid w:val="00BD5EAF"/>
    <w:rsid w:val="00BE5C1A"/>
    <w:rsid w:val="00BE7ED0"/>
    <w:rsid w:val="00BF09CC"/>
    <w:rsid w:val="00C036DC"/>
    <w:rsid w:val="00C10188"/>
    <w:rsid w:val="00C15CD7"/>
    <w:rsid w:val="00C17CED"/>
    <w:rsid w:val="00C23E48"/>
    <w:rsid w:val="00C279D5"/>
    <w:rsid w:val="00C317DF"/>
    <w:rsid w:val="00C351B8"/>
    <w:rsid w:val="00C40959"/>
    <w:rsid w:val="00C40BC9"/>
    <w:rsid w:val="00C416BF"/>
    <w:rsid w:val="00C437CE"/>
    <w:rsid w:val="00C43E68"/>
    <w:rsid w:val="00C47605"/>
    <w:rsid w:val="00C500C5"/>
    <w:rsid w:val="00C537A3"/>
    <w:rsid w:val="00C5688B"/>
    <w:rsid w:val="00C62222"/>
    <w:rsid w:val="00C626B6"/>
    <w:rsid w:val="00C63D8C"/>
    <w:rsid w:val="00C645F4"/>
    <w:rsid w:val="00C70245"/>
    <w:rsid w:val="00C71265"/>
    <w:rsid w:val="00C7439C"/>
    <w:rsid w:val="00C8403A"/>
    <w:rsid w:val="00C87944"/>
    <w:rsid w:val="00C9372B"/>
    <w:rsid w:val="00C9434E"/>
    <w:rsid w:val="00CB06BF"/>
    <w:rsid w:val="00CB56BA"/>
    <w:rsid w:val="00CB6417"/>
    <w:rsid w:val="00CB765C"/>
    <w:rsid w:val="00CC1740"/>
    <w:rsid w:val="00CC1D85"/>
    <w:rsid w:val="00CC318F"/>
    <w:rsid w:val="00CC31B8"/>
    <w:rsid w:val="00CC5E31"/>
    <w:rsid w:val="00CD080A"/>
    <w:rsid w:val="00CD1C4E"/>
    <w:rsid w:val="00CD2389"/>
    <w:rsid w:val="00CE0CA4"/>
    <w:rsid w:val="00CE32FA"/>
    <w:rsid w:val="00CE3661"/>
    <w:rsid w:val="00CE5015"/>
    <w:rsid w:val="00CF06BD"/>
    <w:rsid w:val="00CF12AC"/>
    <w:rsid w:val="00CF2554"/>
    <w:rsid w:val="00CF4A4B"/>
    <w:rsid w:val="00CF4A78"/>
    <w:rsid w:val="00CF5234"/>
    <w:rsid w:val="00CF7932"/>
    <w:rsid w:val="00D10313"/>
    <w:rsid w:val="00D1089F"/>
    <w:rsid w:val="00D10A7D"/>
    <w:rsid w:val="00D11C40"/>
    <w:rsid w:val="00D124AD"/>
    <w:rsid w:val="00D23260"/>
    <w:rsid w:val="00D261A7"/>
    <w:rsid w:val="00D3047E"/>
    <w:rsid w:val="00D35686"/>
    <w:rsid w:val="00D4081F"/>
    <w:rsid w:val="00D464D9"/>
    <w:rsid w:val="00D471E2"/>
    <w:rsid w:val="00D54A29"/>
    <w:rsid w:val="00D564BF"/>
    <w:rsid w:val="00D60172"/>
    <w:rsid w:val="00D64AD3"/>
    <w:rsid w:val="00D70405"/>
    <w:rsid w:val="00D71F29"/>
    <w:rsid w:val="00D72A57"/>
    <w:rsid w:val="00D75A8B"/>
    <w:rsid w:val="00D7777E"/>
    <w:rsid w:val="00D77D60"/>
    <w:rsid w:val="00D8068E"/>
    <w:rsid w:val="00D834C3"/>
    <w:rsid w:val="00D84800"/>
    <w:rsid w:val="00D84CD5"/>
    <w:rsid w:val="00D979C7"/>
    <w:rsid w:val="00DA27A8"/>
    <w:rsid w:val="00DA4966"/>
    <w:rsid w:val="00DA70D9"/>
    <w:rsid w:val="00DA7234"/>
    <w:rsid w:val="00DB03EF"/>
    <w:rsid w:val="00DC4B0A"/>
    <w:rsid w:val="00DC57B5"/>
    <w:rsid w:val="00DD1842"/>
    <w:rsid w:val="00DD18C5"/>
    <w:rsid w:val="00DD2023"/>
    <w:rsid w:val="00DD261B"/>
    <w:rsid w:val="00DD39BA"/>
    <w:rsid w:val="00DD42A4"/>
    <w:rsid w:val="00DD5276"/>
    <w:rsid w:val="00DE0657"/>
    <w:rsid w:val="00DE5AA0"/>
    <w:rsid w:val="00DE632D"/>
    <w:rsid w:val="00DE67DF"/>
    <w:rsid w:val="00DE7025"/>
    <w:rsid w:val="00DF083B"/>
    <w:rsid w:val="00DF3657"/>
    <w:rsid w:val="00DF4A9A"/>
    <w:rsid w:val="00DF5ACA"/>
    <w:rsid w:val="00E041C8"/>
    <w:rsid w:val="00E0429A"/>
    <w:rsid w:val="00E06AE9"/>
    <w:rsid w:val="00E102CD"/>
    <w:rsid w:val="00E13FF1"/>
    <w:rsid w:val="00E14798"/>
    <w:rsid w:val="00E21D22"/>
    <w:rsid w:val="00E235A7"/>
    <w:rsid w:val="00E2649F"/>
    <w:rsid w:val="00E27071"/>
    <w:rsid w:val="00E277BA"/>
    <w:rsid w:val="00E3345B"/>
    <w:rsid w:val="00E41C6B"/>
    <w:rsid w:val="00E4697E"/>
    <w:rsid w:val="00E56EB0"/>
    <w:rsid w:val="00E57E93"/>
    <w:rsid w:val="00E63CB1"/>
    <w:rsid w:val="00E64D39"/>
    <w:rsid w:val="00E67044"/>
    <w:rsid w:val="00E8050A"/>
    <w:rsid w:val="00E815D2"/>
    <w:rsid w:val="00E821A2"/>
    <w:rsid w:val="00E86437"/>
    <w:rsid w:val="00E87BA5"/>
    <w:rsid w:val="00E966E4"/>
    <w:rsid w:val="00E96706"/>
    <w:rsid w:val="00EA03DE"/>
    <w:rsid w:val="00EA0C44"/>
    <w:rsid w:val="00EA438E"/>
    <w:rsid w:val="00EA530D"/>
    <w:rsid w:val="00EA5874"/>
    <w:rsid w:val="00EA729C"/>
    <w:rsid w:val="00EA7C20"/>
    <w:rsid w:val="00EB12AA"/>
    <w:rsid w:val="00EB46DE"/>
    <w:rsid w:val="00EB7BDF"/>
    <w:rsid w:val="00EB7CEE"/>
    <w:rsid w:val="00EC48ED"/>
    <w:rsid w:val="00EC6274"/>
    <w:rsid w:val="00EC6970"/>
    <w:rsid w:val="00EC78DC"/>
    <w:rsid w:val="00ED0389"/>
    <w:rsid w:val="00ED24DF"/>
    <w:rsid w:val="00ED67AA"/>
    <w:rsid w:val="00EE17CD"/>
    <w:rsid w:val="00EE3F9D"/>
    <w:rsid w:val="00EE59B9"/>
    <w:rsid w:val="00EE6C4D"/>
    <w:rsid w:val="00EF6119"/>
    <w:rsid w:val="00EF62C4"/>
    <w:rsid w:val="00EF7895"/>
    <w:rsid w:val="00F0017B"/>
    <w:rsid w:val="00F020E7"/>
    <w:rsid w:val="00F02E63"/>
    <w:rsid w:val="00F06103"/>
    <w:rsid w:val="00F11AAA"/>
    <w:rsid w:val="00F1272C"/>
    <w:rsid w:val="00F13328"/>
    <w:rsid w:val="00F14F24"/>
    <w:rsid w:val="00F1580B"/>
    <w:rsid w:val="00F22047"/>
    <w:rsid w:val="00F2437A"/>
    <w:rsid w:val="00F26A7D"/>
    <w:rsid w:val="00F27950"/>
    <w:rsid w:val="00F27AAC"/>
    <w:rsid w:val="00F34F46"/>
    <w:rsid w:val="00F43CA9"/>
    <w:rsid w:val="00F55A20"/>
    <w:rsid w:val="00F55F0D"/>
    <w:rsid w:val="00F61BC9"/>
    <w:rsid w:val="00F630C4"/>
    <w:rsid w:val="00F633C4"/>
    <w:rsid w:val="00F7288A"/>
    <w:rsid w:val="00F74E4F"/>
    <w:rsid w:val="00F95158"/>
    <w:rsid w:val="00F9549B"/>
    <w:rsid w:val="00FA02BD"/>
    <w:rsid w:val="00FA0A2F"/>
    <w:rsid w:val="00FA19AC"/>
    <w:rsid w:val="00FA3D93"/>
    <w:rsid w:val="00FB0CB6"/>
    <w:rsid w:val="00FB417E"/>
    <w:rsid w:val="00FC42F7"/>
    <w:rsid w:val="00FC50B8"/>
    <w:rsid w:val="00FC7446"/>
    <w:rsid w:val="00FD2691"/>
    <w:rsid w:val="00FD3927"/>
    <w:rsid w:val="00FD436E"/>
    <w:rsid w:val="00FD48FB"/>
    <w:rsid w:val="00FE1859"/>
    <w:rsid w:val="00FE2C9B"/>
    <w:rsid w:val="00FE4D7E"/>
    <w:rsid w:val="00FF1372"/>
    <w:rsid w:val="00FF155E"/>
    <w:rsid w:val="00FF2EA3"/>
    <w:rsid w:val="00FF39DA"/>
    <w:rsid w:val="00FF468F"/>
    <w:rsid w:val="00FF4BD1"/>
    <w:rsid w:val="00FF51FB"/>
    <w:rsid w:val="00FF52E8"/>
    <w:rsid w:val="00FF5F76"/>
    <w:rsid w:val="00FF614C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6DC87E"/>
  <w15:chartTrackingRefBased/>
  <w15:docId w15:val="{2D18CB12-1136-4687-A5DD-4A1FCD22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sz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DD20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frain">
    <w:name w:val="Refrain"/>
    <w:basedOn w:val="Standard"/>
    <w:next w:val="Standard"/>
    <w:pPr>
      <w:tabs>
        <w:tab w:val="left" w:pos="1080"/>
        <w:tab w:val="left" w:pos="3960"/>
      </w:tabs>
    </w:pPr>
    <w:rPr>
      <w:b/>
      <w:bCs/>
    </w:rPr>
  </w:style>
  <w:style w:type="character" w:customStyle="1" w:styleId="Akkorde">
    <w:name w:val="Akkorde"/>
    <w:rPr>
      <w:rFonts w:ascii="Times New Roman" w:hAnsi="Times New Roman"/>
      <w:b/>
      <w:sz w:val="24"/>
      <w:lang w:val="it-IT"/>
    </w:rPr>
  </w:style>
  <w:style w:type="character" w:styleId="Fett">
    <w:name w:val="Strong"/>
    <w:uiPriority w:val="22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color w:val="000000"/>
    </w:rPr>
  </w:style>
  <w:style w:type="paragraph" w:styleId="Textkrper">
    <w:name w:val="Body Text"/>
    <w:basedOn w:val="Standard"/>
    <w:link w:val="TextkrperZchn"/>
    <w:pPr>
      <w:autoSpaceDE w:val="0"/>
      <w:autoSpaceDN w:val="0"/>
      <w:adjustRightInd w:val="0"/>
    </w:pPr>
    <w:rPr>
      <w:rFonts w:ascii="Verdana" w:hAnsi="Verdana" w:cs="Arial"/>
      <w:b/>
      <w:bCs/>
      <w:sz w:val="20"/>
      <w:szCs w:val="20"/>
    </w:rPr>
  </w:style>
  <w:style w:type="paragraph" w:styleId="Textkrper3">
    <w:name w:val="Body Text 3"/>
    <w:basedOn w:val="Standard"/>
    <w:rPr>
      <w:rFonts w:ascii="Arial" w:hAnsi="Arial"/>
      <w:b/>
      <w:sz w:val="20"/>
    </w:rPr>
  </w:style>
  <w:style w:type="character" w:customStyle="1" w:styleId="BesuchterHyperlink1">
    <w:name w:val="BesuchterHyperlink1"/>
    <w:rPr>
      <w:color w:val="800080"/>
      <w:u w:val="single"/>
    </w:rPr>
  </w:style>
  <w:style w:type="paragraph" w:styleId="Textkrper2">
    <w:name w:val="Body Text 2"/>
    <w:basedOn w:val="Standard"/>
    <w:pPr>
      <w:autoSpaceDE w:val="0"/>
      <w:autoSpaceDN w:val="0"/>
      <w:adjustRightInd w:val="0"/>
      <w:spacing w:line="260" w:lineRule="exact"/>
    </w:pPr>
    <w:rPr>
      <w:rFonts w:ascii="Verdana" w:hAnsi="Verdana" w:cs="Arial"/>
      <w:sz w:val="18"/>
      <w:szCs w:val="20"/>
    </w:rPr>
  </w:style>
  <w:style w:type="character" w:styleId="Seitenzahl">
    <w:name w:val="page number"/>
    <w:basedOn w:val="Absatz-Standardschriftart"/>
  </w:style>
  <w:style w:type="character" w:customStyle="1" w:styleId="subpg-hdr">
    <w:name w:val="subpg-hdr"/>
    <w:basedOn w:val="Absatz-Standardschriftart"/>
  </w:style>
  <w:style w:type="character" w:customStyle="1" w:styleId="subpg-txt">
    <w:name w:val="subpg-txt"/>
    <w:basedOn w:val="Absatz-Standardschriftart"/>
  </w:style>
  <w:style w:type="paragraph" w:customStyle="1" w:styleId="BalloonText1">
    <w:name w:val="Balloon Text1"/>
    <w:basedOn w:val="Standard"/>
    <w:semiHidden/>
    <w:rPr>
      <w:rFonts w:ascii="Tahoma" w:hAnsi="Tahoma" w:cs="Tahoma"/>
      <w:sz w:val="16"/>
      <w:szCs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bold">
    <w:name w:val="textbold"/>
    <w:basedOn w:val="Absatz-Standardschriftart"/>
  </w:style>
  <w:style w:type="character" w:customStyle="1" w:styleId="TextkrperZchn">
    <w:name w:val="Textkörper Zchn"/>
    <w:link w:val="Textkrper"/>
    <w:rsid w:val="006D6728"/>
    <w:rPr>
      <w:rFonts w:ascii="Verdana" w:hAnsi="Verdana" w:cs="Arial"/>
      <w:b/>
      <w:bCs/>
    </w:rPr>
  </w:style>
  <w:style w:type="character" w:customStyle="1" w:styleId="berschrift1Zchn">
    <w:name w:val="Überschrift 1 Zchn"/>
    <w:link w:val="berschrift1"/>
    <w:rsid w:val="009B5041"/>
    <w:rPr>
      <w:rFonts w:ascii="Arial" w:hAnsi="Arial" w:cs="Arial"/>
      <w:b/>
      <w:bCs/>
      <w:kern w:val="32"/>
      <w:sz w:val="32"/>
      <w:szCs w:val="32"/>
    </w:rPr>
  </w:style>
  <w:style w:type="paragraph" w:customStyle="1" w:styleId="PITextkrper">
    <w:name w:val="PI_Textkörper"/>
    <w:basedOn w:val="Standard"/>
    <w:link w:val="PITextkrperZchn"/>
    <w:rsid w:val="003A0D86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PIAbspann">
    <w:name w:val="PI_Abspann"/>
    <w:basedOn w:val="Standard"/>
    <w:rsid w:val="003A0D86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18"/>
      <w:szCs w:val="20"/>
    </w:rPr>
  </w:style>
  <w:style w:type="paragraph" w:customStyle="1" w:styleId="txt">
    <w:name w:val="txt"/>
    <w:basedOn w:val="Standard"/>
    <w:rsid w:val="003A0D86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0"/>
      <w:szCs w:val="20"/>
    </w:rPr>
  </w:style>
  <w:style w:type="character" w:styleId="Kommentarzeichen">
    <w:name w:val="annotation reference"/>
    <w:rsid w:val="00356C1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56C1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56C16"/>
  </w:style>
  <w:style w:type="character" w:customStyle="1" w:styleId="FuzeileZchn">
    <w:name w:val="Fußzeile Zchn"/>
    <w:link w:val="Fuzeile"/>
    <w:rsid w:val="00035374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rsid w:val="005C1B52"/>
    <w:rPr>
      <w:b/>
      <w:bCs/>
    </w:rPr>
  </w:style>
  <w:style w:type="character" w:customStyle="1" w:styleId="KommentarthemaZchn">
    <w:name w:val="Kommentarthema Zchn"/>
    <w:link w:val="Kommentarthema"/>
    <w:rsid w:val="005C1B52"/>
    <w:rPr>
      <w:b/>
      <w:bCs/>
    </w:rPr>
  </w:style>
  <w:style w:type="character" w:customStyle="1" w:styleId="berschrift3Zchn">
    <w:name w:val="Überschrift 3 Zchn"/>
    <w:link w:val="berschrift3"/>
    <w:semiHidden/>
    <w:rsid w:val="00DD2023"/>
    <w:rPr>
      <w:rFonts w:ascii="Cambria" w:eastAsia="Times New Roman" w:hAnsi="Cambria" w:cs="Times New Roman"/>
      <w:b/>
      <w:bCs/>
      <w:sz w:val="26"/>
      <w:szCs w:val="26"/>
    </w:rPr>
  </w:style>
  <w:style w:type="paragraph" w:styleId="berarbeitung">
    <w:name w:val="Revision"/>
    <w:hidden/>
    <w:uiPriority w:val="99"/>
    <w:semiHidden/>
    <w:rsid w:val="00710CC4"/>
    <w:rPr>
      <w:sz w:val="24"/>
      <w:szCs w:val="24"/>
    </w:rPr>
  </w:style>
  <w:style w:type="character" w:customStyle="1" w:styleId="PITextkrperZchn">
    <w:name w:val="PI_Textkörper Zchn"/>
    <w:link w:val="PITextkrper"/>
    <w:locked/>
    <w:rsid w:val="001C59D0"/>
    <w:rPr>
      <w:rFonts w:ascii="Arial" w:hAnsi="Arial"/>
      <w:sz w:val="22"/>
      <w:lang w:val="it-I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E2FFE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66985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ntact-label">
    <w:name w:val="contact-label"/>
    <w:basedOn w:val="Absatz-Standardschriftart"/>
    <w:rsid w:val="00A66985"/>
  </w:style>
  <w:style w:type="character" w:styleId="BesuchterLink">
    <w:name w:val="FollowedHyperlink"/>
    <w:basedOn w:val="Absatz-Standardschriftart"/>
    <w:rsid w:val="00A669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htcm.de/press-releases/wuerth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E1D5C-FE94-4A08-AAB2-67F55741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$1$2
  <TotalTime>0</TotalTime>
  <Pages>3</Pages>
  <Words>722</Words>
  <Characters>4552</Characters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</vt:lpstr>
    </vt:vector>
  </TitlesOfParts>
  $1$2
  <LinksUpToDate>false</LinksUpToDate>
  <CharactersWithSpaces>5264</CharactersWithSpaces>
  <SharedDoc>false</SharedDoc>
  <HLinks>
    <vt:vector size="6" baseType="variant">
      <vt:variant>
        <vt:i4>1900575</vt:i4>
      </vt:variant>
      <vt:variant>
        <vt:i4>0</vt:i4>
      </vt:variant>
      <vt:variant>
        <vt:i4>0</vt:i4>
      </vt:variant>
      <vt:variant>
        <vt:i4>5</vt:i4>
      </vt:variant>
      <vt:variant>
        <vt:lpwstr>http://www.htcm.de/kk/wuerth/?lang=de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$1$2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