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3F05" w14:textId="77777777" w:rsidR="00B4555A" w:rsidRPr="00944A14" w:rsidRDefault="00B4555A" w:rsidP="00B4555A">
      <w:pPr>
        <w:pStyle w:val="berschrift1"/>
        <w:spacing w:before="720" w:after="720" w:line="260" w:lineRule="exact"/>
        <w:rPr>
          <w:sz w:val="20"/>
        </w:rPr>
      </w:pPr>
      <w:r>
        <w:rPr>
          <w:sz w:val="20"/>
        </w:rPr>
        <w:t>COMUNICATO STAMPA</w:t>
      </w:r>
    </w:p>
    <w:p w14:paraId="59879415" w14:textId="471ABB5D" w:rsidR="00485E6F" w:rsidRPr="00944A14" w:rsidRDefault="00F131B8" w:rsidP="00485E6F">
      <w:pPr>
        <w:pStyle w:val="Kopfzeile"/>
        <w:tabs>
          <w:tab w:val="clear" w:pos="4536"/>
          <w:tab w:val="clear" w:pos="9072"/>
        </w:tabs>
        <w:spacing w:before="120" w:after="120" w:line="360" w:lineRule="exact"/>
        <w:outlineLvl w:val="0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Würth Elektronik presenta le</w:t>
      </w:r>
      <w:r w:rsidR="00E74359">
        <w:rPr>
          <w:rFonts w:ascii="Arial" w:hAnsi="Arial"/>
          <w:b/>
        </w:rPr>
        <w:t xml:space="preserve"> nuove</w:t>
      </w:r>
      <w:r>
        <w:rPr>
          <w:rFonts w:ascii="Arial" w:hAnsi="Arial"/>
          <w:b/>
        </w:rPr>
        <w:t xml:space="preserve"> varianti dei moduli radio</w:t>
      </w:r>
    </w:p>
    <w:p w14:paraId="4148C797" w14:textId="67F50DFA" w:rsidR="00485E6F" w:rsidRPr="00944A14" w:rsidRDefault="00AD2B17" w:rsidP="00485E6F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t>Implementazione rapida o sviluppo personalizzato</w:t>
      </w:r>
    </w:p>
    <w:p w14:paraId="43E9906D" w14:textId="6B22B1B7" w:rsidR="00353B10" w:rsidRDefault="00485E6F" w:rsidP="00E661E0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Waldenburg (Germania), </w:t>
      </w:r>
      <w:r w:rsidR="009B1AAA" w:rsidRPr="009B1AAA">
        <w:rPr>
          <w:rFonts w:ascii="Arial" w:hAnsi="Arial"/>
          <w:color w:val="000000"/>
        </w:rPr>
        <w:t>10 marzo</w:t>
      </w:r>
      <w:r>
        <w:rPr>
          <w:rFonts w:ascii="Arial" w:hAnsi="Arial"/>
          <w:color w:val="000000"/>
        </w:rPr>
        <w:t xml:space="preserve"> 2026 – Würth Elektronik presenta </w:t>
      </w:r>
      <w:hyperlink r:id="rId8" w:history="1">
        <w:r w:rsidRPr="009B1AAA">
          <w:rPr>
            <w:rStyle w:val="Hyperlink"/>
            <w:rFonts w:ascii="Arial" w:hAnsi="Arial"/>
          </w:rPr>
          <w:t>Proteus-IV</w:t>
        </w:r>
      </w:hyperlink>
      <w:r>
        <w:rPr>
          <w:rFonts w:ascii="Arial" w:hAnsi="Arial"/>
          <w:color w:val="000000"/>
        </w:rPr>
        <w:t xml:space="preserve"> e </w:t>
      </w:r>
      <w:hyperlink r:id="rId9" w:history="1">
        <w:r>
          <w:rPr>
            <w:rStyle w:val="Hyperlink"/>
            <w:rFonts w:ascii="Arial" w:hAnsi="Arial"/>
          </w:rPr>
          <w:t>Ophelia-IV</w:t>
        </w:r>
      </w:hyperlink>
      <w:r>
        <w:rPr>
          <w:rFonts w:ascii="Arial" w:hAnsi="Arial"/>
          <w:color w:val="000000"/>
        </w:rPr>
        <w:t xml:space="preserve">, due potenti moduli RF basati sul più recente SoC (System-on-Chip, sistema su circuito integrato) nRF54L15 di Nordic Semiconductor. I due moduli differiscono solo per quanto riguarda il firmware: Proteus-IV è un modulo Bluetooth Low Energy 6.0 pronto all’uso con firmware preinstallato. Ophelia-IV invece è una piattaforma di sviluppo flessibile senza firmware preinstallato. È possibile sviluppare firmware personalizzati per diversi protocolli radio, anche proprietari, utilizzando il software development kit nRF Connect e il sistema operativo in tempo reale Zephyr RTOS. </w:t>
      </w:r>
    </w:p>
    <w:p w14:paraId="0DE654CA" w14:textId="28E139F3" w:rsidR="00DC6461" w:rsidRDefault="00525D27" w:rsidP="00DC6461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  <w:color w:val="000000"/>
        </w:rPr>
      </w:pPr>
      <w:r>
        <w:rPr>
          <w:rFonts w:ascii="Arial" w:hAnsi="Arial"/>
          <w:b w:val="0"/>
          <w:color w:val="000000"/>
        </w:rPr>
        <w:t xml:space="preserve">I moduli radio compatti, delle dimensioni di soli 8 × 12 × 2,3 mm, con 1,5 MB di memoria flash e 256 KB di RAM, si basano sul nuovo SoC </w:t>
      </w:r>
      <w:hyperlink r:id="rId10" w:history="1">
        <w:r>
          <w:rPr>
            <w:rFonts w:ascii="Arial" w:hAnsi="Arial"/>
            <w:b w:val="0"/>
            <w:color w:val="000000"/>
          </w:rPr>
          <w:t>nRF54L15</w:t>
        </w:r>
      </w:hyperlink>
      <w:r>
        <w:rPr>
          <w:rFonts w:ascii="Arial" w:hAnsi="Arial"/>
          <w:b w:val="0"/>
          <w:color w:val="000000"/>
        </w:rPr>
        <w:t xml:space="preserve"> di Nordic. Questo chip integra un processore Arm Cortex-M33 da 128 MHz, un coprocessore RISC-V e un chip radio multiprotocollo a basso consumo energetico da 2,4 GHz. È possibile utilizzare i protocolli radio Bluetooth LE 6.0, Matter, Thread, Zigbee, NFC e IEEE 802.15.4, nonché protocolli proprietari a 2,4</w:t>
      </w:r>
      <w:r w:rsidR="005133A8">
        <w:rPr>
          <w:rFonts w:ascii="Arial" w:hAnsi="Arial"/>
          <w:b w:val="0"/>
          <w:color w:val="000000"/>
        </w:rPr>
        <w:t> </w:t>
      </w:r>
      <w:r>
        <w:rPr>
          <w:rFonts w:ascii="Arial" w:hAnsi="Arial"/>
          <w:b w:val="0"/>
          <w:color w:val="000000"/>
        </w:rPr>
        <w:t>GHz.</w:t>
      </w:r>
    </w:p>
    <w:p w14:paraId="758732E6" w14:textId="2AD5AEE7" w:rsidR="00381352" w:rsidRPr="00A000DA" w:rsidRDefault="00381352" w:rsidP="00DC6461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Modulo Bluetooth LE con certificazioni radio e Bluetooth</w:t>
      </w:r>
    </w:p>
    <w:p w14:paraId="6FDD4295" w14:textId="717460D7" w:rsidR="00634236" w:rsidRDefault="00634236" w:rsidP="00381352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  <w:color w:val="000000"/>
        </w:rPr>
      </w:pPr>
      <w:r>
        <w:rPr>
          <w:rFonts w:ascii="Arial" w:hAnsi="Arial"/>
          <w:b w:val="0"/>
          <w:color w:val="000000"/>
        </w:rPr>
        <w:t>Proteus-IV è un modulo Bluetooth 6.0 LE pronto all’uso con firmware preinstallato che supporta tutti e quattro i ruoli Bluetooth LE (centrale, periferico, trasmettitore e osservatore). Le funzioni Bluetooth LE possono essere controllate tramite UART da un controller host esterno. Grazie alle sue funzioni adattabili, gli integratori possono mettere a punto una serie di parametri quali multiconnect, ruoli centrali e periferici, modalità di sicurezza Bluetooth, impostazioni UART e parametri di connessione Bluetooth.</w:t>
      </w:r>
    </w:p>
    <w:p w14:paraId="6B0BB5C3" w14:textId="2ACD1D24" w:rsidR="00381352" w:rsidRPr="00DB08CD" w:rsidRDefault="00381352" w:rsidP="00381352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Libertà di sviluppo</w:t>
      </w:r>
    </w:p>
    <w:p w14:paraId="78892E06" w14:textId="73479ACD" w:rsidR="00771466" w:rsidRPr="00771466" w:rsidRDefault="00381352" w:rsidP="00771466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  <w:color w:val="000000"/>
        </w:rPr>
      </w:pPr>
      <w:r>
        <w:rPr>
          <w:rFonts w:ascii="Arial" w:hAnsi="Arial"/>
          <w:b w:val="0"/>
          <w:color w:val="000000"/>
        </w:rPr>
        <w:t xml:space="preserve">Mentre Proteus-IV è stato progettato per diventare il più rapidamente possibile parte integrante di prodotti pronti per la commercializzazione, il modulo Ophelia-IV è stato concepito come solida base per lo sviluppo di firmware personalizzati. In questo caso utilizzando Zephyr RTOS è possibile sviluppare componenti interconnessi altamente specializzati di un'infrastruttura IoT. Un aspetto importante è il basso assorbimento di potenza del modulo: in fase di trasmissione a 1 Mbps con potenza di trasmissione di +8 dBm, richiede solo 10,0 mA, in fase di ricezione alla stessa velocità di trasmissione dati solo 3,2 mA e in modalità stand-by solo 0,8 μA. Questo rende i moduli Proteus-IV e Ophelia-IV interessanti </w:t>
      </w:r>
      <w:r>
        <w:rPr>
          <w:rFonts w:ascii="Arial" w:hAnsi="Arial"/>
          <w:b w:val="0"/>
          <w:color w:val="000000"/>
        </w:rPr>
        <w:lastRenderedPageBreak/>
        <w:t>anche per i dispositivi alimentati a batteria. Con un range di temperatura di esercizio compreso tra -40 e +105 °C, la nuova generazione di moduli radio è estremamente robusta. Per quanto riguarda l'alimentazione di potenza, i moduli sono versatili e possono funzionare con tensioni comprese tra 1,7 e 3,6 V.</w:t>
      </w:r>
    </w:p>
    <w:p w14:paraId="56BB0C59" w14:textId="49DB3422" w:rsidR="0058171C" w:rsidRDefault="0010241D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"Ophelia-IV è ideale soprattutto per applicazioni in cui il funzionamento stand-alone gioca un ruolo fondamentale, poiché il microcontrollore sul chip può ospitare anche l'applicazione finale", spiega Ravindra Singh, Product Manager per il settore Wireless Connectivity &amp; Sensors di Würth Elektronik eiSos. “</w:t>
      </w:r>
      <w:r w:rsidR="008E3703" w:rsidRPr="008E3703">
        <w:rPr>
          <w:rFonts w:ascii="Arial" w:hAnsi="Arial"/>
          <w:b w:val="0"/>
        </w:rPr>
        <w:t>In quanto modulo certificato, Proteus-IV riduce notevolmente il time-to-market e i costi del dispositivo finale. Sia Ophelia-IV che Proteus-IV utilizzano la versione WLCSP del chipset Nordic, che contribuisce a ridurre al minimo le dimensioni dei moduli, rendendoli adatti ad applicazioni in cui lo spazio è limitato</w:t>
      </w:r>
      <w:r w:rsidR="008E3703">
        <w:rPr>
          <w:rFonts w:ascii="Arial" w:hAnsi="Arial"/>
          <w:b w:val="0"/>
        </w:rPr>
        <w:t>”</w:t>
      </w:r>
      <w:r>
        <w:rPr>
          <w:rFonts w:ascii="Arial" w:hAnsi="Arial"/>
          <w:b w:val="0"/>
        </w:rPr>
        <w:t>.</w:t>
      </w:r>
    </w:p>
    <w:p w14:paraId="784E7E64" w14:textId="29778443" w:rsidR="00485E6F" w:rsidRDefault="00485E6F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1FBDCBEE" w14:textId="77777777" w:rsidR="00EF3818" w:rsidRPr="00944A14" w:rsidRDefault="00EF3818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7653B424" w14:textId="77777777" w:rsidR="00485E6F" w:rsidRPr="008E3703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63CD6FFA" w14:textId="77777777" w:rsidR="009B1AAA" w:rsidRPr="00970FD9" w:rsidRDefault="009B1AAA" w:rsidP="009B1AAA">
      <w:pPr>
        <w:spacing w:after="120" w:line="280" w:lineRule="exact"/>
        <w:rPr>
          <w:rFonts w:ascii="Arial" w:hAnsi="Arial" w:cs="Arial"/>
          <w:b/>
          <w:bCs/>
          <w:sz w:val="18"/>
          <w:szCs w:val="18"/>
        </w:rPr>
      </w:pPr>
      <w:r w:rsidRPr="00970FD9">
        <w:rPr>
          <w:rFonts w:ascii="Arial" w:hAnsi="Arial"/>
          <w:b/>
          <w:sz w:val="18"/>
        </w:rPr>
        <w:t>Immagini disponibili</w:t>
      </w:r>
    </w:p>
    <w:p w14:paraId="3C9B88DA" w14:textId="5B4DA695" w:rsidR="00485E6F" w:rsidRPr="00756B24" w:rsidRDefault="009B1AAA" w:rsidP="009B1AAA">
      <w:pPr>
        <w:spacing w:after="120" w:line="280" w:lineRule="exact"/>
        <w:rPr>
          <w:rFonts w:ascii="Arial" w:hAnsi="Arial" w:cs="Arial"/>
          <w:sz w:val="18"/>
          <w:szCs w:val="18"/>
        </w:rPr>
      </w:pPr>
      <w:r w:rsidRPr="00970FD9">
        <w:rPr>
          <w:rFonts w:ascii="Arial" w:hAnsi="Arial"/>
          <w:sz w:val="18"/>
        </w:rPr>
        <w:t>Le seguenti immagini possono essere scaricate da internet e stampate:</w:t>
      </w:r>
      <w:r w:rsidRPr="00970FD9">
        <w:t xml:space="preserve"> </w:t>
      </w:r>
      <w:hyperlink r:id="rId11" w:history="1">
        <w:r w:rsidRPr="00970FD9">
          <w:rPr>
            <w:rStyle w:val="Hyperlink"/>
            <w:rFonts w:ascii="Arial" w:hAnsi="Arial" w:cs="Arial"/>
            <w:sz w:val="18"/>
            <w:szCs w:val="18"/>
          </w:rPr>
          <w:t>https://kk.htcm.de/press-releases/wuerth/</w:t>
        </w:r>
      </w:hyperlink>
    </w:p>
    <w:tbl>
      <w:tblPr>
        <w:tblW w:w="702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  <w:gridCol w:w="3510"/>
      </w:tblGrid>
      <w:tr w:rsidR="00EF3818" w:rsidRPr="00944A14" w14:paraId="415A195B" w14:textId="77459E23" w:rsidTr="00EF3818">
        <w:trPr>
          <w:trHeight w:val="1701"/>
        </w:trPr>
        <w:tc>
          <w:tcPr>
            <w:tcW w:w="3510" w:type="dxa"/>
          </w:tcPr>
          <w:p w14:paraId="5A320371" w14:textId="2900C6E1" w:rsidR="00EF3818" w:rsidRPr="00756B24" w:rsidRDefault="00EF3818" w:rsidP="00CE17D6">
            <w:pPr>
              <w:pStyle w:val="txt"/>
              <w:rPr>
                <w:bCs/>
                <w:sz w:val="16"/>
                <w:szCs w:val="16"/>
              </w:rPr>
            </w:pPr>
            <w:r>
              <w:rPr>
                <w:b/>
              </w:rPr>
              <w:br/>
            </w:r>
            <w:r>
              <w:rPr>
                <w:noProof/>
              </w:rPr>
              <w:drawing>
                <wp:inline distT="0" distB="0" distL="0" distR="0" wp14:anchorId="6D642791" wp14:editId="58C1BBE5">
                  <wp:extent cx="2139950" cy="1492250"/>
                  <wp:effectExtent l="0" t="0" r="0" b="0"/>
                  <wp:docPr id="19449957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133" b="151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 xml:space="preserve">Foto di: Würth Elektronik </w:t>
            </w:r>
          </w:p>
          <w:p w14:paraId="5ED23578" w14:textId="01A52E9F" w:rsidR="00EF3818" w:rsidRPr="00756B24" w:rsidRDefault="00F35ABE" w:rsidP="00AF20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Ophelia-IV: piattaforma di sviluppo flessibile senza firmware preinstallato</w:t>
            </w:r>
          </w:p>
        </w:tc>
        <w:tc>
          <w:tcPr>
            <w:tcW w:w="3510" w:type="dxa"/>
          </w:tcPr>
          <w:p w14:paraId="4E49E0B6" w14:textId="559E38B2" w:rsidR="00EF3818" w:rsidRPr="00756B24" w:rsidRDefault="00EF3818" w:rsidP="00EF3818">
            <w:pPr>
              <w:pStyle w:val="txt"/>
              <w:rPr>
                <w:b/>
              </w:rPr>
            </w:pPr>
            <w:r>
              <w:rPr>
                <w:b/>
              </w:rPr>
              <w:br/>
            </w:r>
            <w:r>
              <w:rPr>
                <w:noProof/>
              </w:rPr>
              <w:drawing>
                <wp:inline distT="0" distB="0" distL="0" distR="0" wp14:anchorId="16B99431" wp14:editId="57F4788E">
                  <wp:extent cx="2139950" cy="1492250"/>
                  <wp:effectExtent l="0" t="0" r="0" b="0"/>
                  <wp:docPr id="144306768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133" b="151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 xml:space="preserve">Foto di: Würth Elektronik </w:t>
            </w:r>
          </w:p>
          <w:p w14:paraId="44D091CF" w14:textId="2B77A1BB" w:rsidR="00EF3818" w:rsidRPr="00944A14" w:rsidRDefault="00AF2098" w:rsidP="005133A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="Arial" w:hAnsi="Arial"/>
                <w:b/>
                <w:sz w:val="18"/>
              </w:rPr>
              <w:t>Proteus-IV: modulo Bluetooth Low Energy con firmware preinstallato</w:t>
            </w:r>
            <w:r w:rsidR="005133A8">
              <w:rPr>
                <w:rFonts w:ascii="Arial" w:hAnsi="Arial"/>
                <w:b/>
                <w:sz w:val="18"/>
              </w:rPr>
              <w:br/>
            </w:r>
          </w:p>
        </w:tc>
      </w:tr>
    </w:tbl>
    <w:p w14:paraId="388B8CF4" w14:textId="77777777" w:rsidR="00485E6F" w:rsidRPr="00944A14" w:rsidRDefault="00485E6F" w:rsidP="00485E6F">
      <w:pPr>
        <w:pStyle w:val="PITextkrper"/>
        <w:rPr>
          <w:b/>
          <w:bCs/>
          <w:sz w:val="18"/>
          <w:szCs w:val="18"/>
          <w:lang w:val="de-DE"/>
        </w:rPr>
      </w:pPr>
    </w:p>
    <w:p w14:paraId="1A961B77" w14:textId="77777777" w:rsidR="00485E6F" w:rsidRPr="00944A14" w:rsidRDefault="00485E6F" w:rsidP="00485E6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0BA87216" w14:textId="77777777" w:rsidR="00485E6F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  <w:lang w:val="de-DE"/>
        </w:rPr>
      </w:pPr>
    </w:p>
    <w:p w14:paraId="411240D8" w14:textId="77777777" w:rsidR="009B1AAA" w:rsidRPr="00970FD9" w:rsidRDefault="009B1AAA" w:rsidP="009B1AAA">
      <w:pPr>
        <w:pStyle w:val="Textkrper"/>
        <w:spacing w:before="120" w:after="120" w:line="276" w:lineRule="auto"/>
        <w:jc w:val="both"/>
        <w:rPr>
          <w:rFonts w:ascii="Arial" w:hAnsi="Arial"/>
        </w:rPr>
      </w:pPr>
      <w:bookmarkStart w:id="0" w:name="_Hlk529547556"/>
      <w:r w:rsidRPr="00970FD9">
        <w:rPr>
          <w:rFonts w:ascii="Arial" w:hAnsi="Arial"/>
        </w:rPr>
        <w:t xml:space="preserve">Informazioni sul gruppo Würth Elektronik eiSos </w:t>
      </w:r>
    </w:p>
    <w:bookmarkEnd w:id="0"/>
    <w:p w14:paraId="744E6F77" w14:textId="1201C34B" w:rsidR="005133A8" w:rsidRDefault="009B1AAA" w:rsidP="009B1AAA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970FD9">
        <w:rPr>
          <w:rFonts w:ascii="Arial" w:hAnsi="Arial"/>
          <w:b w:val="0"/>
        </w:rPr>
        <w:t xml:space="preserve">Il gruppo Würth Elektronik eiSos è produttore di componenti elettronici ed elettromeccanici per il settore dell'elettronica e lo sviluppo delle tecnologie per soluzioni elettroniche orientate al futuro. Würth Elektronik eiSos è uno dei maggiori produttori europei di componenti passivi, attivo in 50 Paesi, con stabilimenti in Europa, Asia e America settentrionale che riforniscono una </w:t>
      </w:r>
      <w:r w:rsidRPr="00332404">
        <w:rPr>
          <w:rFonts w:ascii="Arial" w:hAnsi="Arial"/>
          <w:b w:val="0"/>
        </w:rPr>
        <w:t>clientela sempre crescente a livello mondiale.</w:t>
      </w:r>
    </w:p>
    <w:p w14:paraId="68ADD6EE" w14:textId="77777777" w:rsidR="005133A8" w:rsidRDefault="005133A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/>
          <w:b/>
        </w:rPr>
        <w:br w:type="page"/>
      </w:r>
    </w:p>
    <w:p w14:paraId="181C5551" w14:textId="77777777" w:rsidR="009B1AAA" w:rsidRPr="00332404" w:rsidRDefault="009B1AAA" w:rsidP="009B1AAA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</w:p>
    <w:p w14:paraId="00170FA3" w14:textId="77777777" w:rsidR="009B1AAA" w:rsidRPr="00332404" w:rsidRDefault="009B1AAA" w:rsidP="009B1AAA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>La gamma di prodotti comprende: componenti passivi, moduli di potenza, isolatori digitali, optoelettronica, componenti elettromeccanici, soluzioni di gestione termica, sensori e moduli wireless. Il portafoglio è completato da soluzioni personalizzate.</w:t>
      </w:r>
    </w:p>
    <w:p w14:paraId="0FBF86CE" w14:textId="77777777" w:rsidR="009B1AAA" w:rsidRPr="00900894" w:rsidRDefault="009B1AAA" w:rsidP="009B1AAA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 xml:space="preserve">La disponibilità a magazzino di tutti i componenti del catalogo senza limite di minimo d'ordine, i campioni gratuiti e l'elevato supporto dei nostri dipendenti specializzati e addetti alle vendite, così come la vasta scelta di strumenti per la </w:t>
      </w:r>
      <w:r w:rsidRPr="00900894">
        <w:rPr>
          <w:rFonts w:ascii="Arial" w:hAnsi="Arial"/>
          <w:b w:val="0"/>
        </w:rPr>
        <w:t xml:space="preserve">selezione dei componenti, caratterizzano l'orientamento all'assistenza del gruppo, unico nel suo genere. </w:t>
      </w:r>
    </w:p>
    <w:p w14:paraId="41A35538" w14:textId="77777777" w:rsidR="009B1AAA" w:rsidRPr="004D5027" w:rsidRDefault="009B1AAA" w:rsidP="009B1AAA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bookmarkStart w:id="1" w:name="_Hlk39740582"/>
      <w:r w:rsidRPr="00900894">
        <w:rPr>
          <w:rFonts w:ascii="Arial" w:hAnsi="Arial"/>
          <w:b w:val="0"/>
        </w:rPr>
        <w:t>Würth Elektronik fa parte del gruppo Würth, leader mondiale nell’ambito dello sviluppo, della produzione e della commercializzazione di materiale di montaggio e di fissaggio e offre impiego a circa 7</w:t>
      </w:r>
      <w:r>
        <w:rPr>
          <w:rFonts w:ascii="Arial" w:hAnsi="Arial"/>
          <w:b w:val="0"/>
        </w:rPr>
        <w:t>3</w:t>
      </w:r>
      <w:r w:rsidRPr="00900894">
        <w:rPr>
          <w:rFonts w:ascii="Arial" w:hAnsi="Arial"/>
          <w:b w:val="0"/>
        </w:rPr>
        <w:t xml:space="preserve">00 dipendenti. </w:t>
      </w:r>
      <w:bookmarkEnd w:id="1"/>
      <w:r w:rsidRPr="004D5027">
        <w:rPr>
          <w:rFonts w:ascii="Arial" w:hAnsi="Arial"/>
          <w:b w:val="0"/>
          <w:lang w:val="en-US"/>
        </w:rPr>
        <w:t>Nel 202</w:t>
      </w:r>
      <w:r>
        <w:rPr>
          <w:rFonts w:ascii="Arial" w:hAnsi="Arial"/>
          <w:b w:val="0"/>
          <w:lang w:val="en-US"/>
        </w:rPr>
        <w:t>5</w:t>
      </w:r>
      <w:r w:rsidRPr="004D5027">
        <w:rPr>
          <w:rFonts w:ascii="Arial" w:hAnsi="Arial"/>
          <w:b w:val="0"/>
          <w:lang w:val="en-US"/>
        </w:rPr>
        <w:t xml:space="preserve"> il Gruppo Würth Elektronik ha registrato un fatturato di 1,06 miliardi di Euro.</w:t>
      </w:r>
    </w:p>
    <w:p w14:paraId="3209184F" w14:textId="77777777" w:rsidR="009B1AAA" w:rsidRPr="00970FD9" w:rsidRDefault="009B1AAA" w:rsidP="009B1AAA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970FD9">
        <w:rPr>
          <w:rFonts w:ascii="Arial" w:hAnsi="Arial"/>
          <w:b w:val="0"/>
          <w:lang w:val="en-US"/>
        </w:rPr>
        <w:t>Würth Elektronik: more than you expect!</w:t>
      </w:r>
    </w:p>
    <w:p w14:paraId="21F66398" w14:textId="77777777" w:rsidR="009B1AAA" w:rsidRPr="00970FD9" w:rsidRDefault="009B1AAA" w:rsidP="009B1AAA">
      <w:pPr>
        <w:pStyle w:val="Textkrper"/>
        <w:spacing w:before="120" w:after="120" w:line="276" w:lineRule="auto"/>
        <w:rPr>
          <w:rFonts w:ascii="Arial" w:hAnsi="Arial"/>
        </w:rPr>
      </w:pPr>
      <w:r w:rsidRPr="00970FD9">
        <w:rPr>
          <w:rFonts w:ascii="Arial" w:hAnsi="Arial"/>
        </w:rPr>
        <w:t>Per ulteriori informazioni consultare il sito www.we-online.com</w:t>
      </w:r>
    </w:p>
    <w:p w14:paraId="04579058" w14:textId="77777777" w:rsidR="009B1AAA" w:rsidRPr="00970FD9" w:rsidRDefault="009B1AAA" w:rsidP="009B1AAA">
      <w:pPr>
        <w:pStyle w:val="Textkrper"/>
        <w:spacing w:before="120" w:after="120" w:line="276" w:lineRule="auto"/>
        <w:rPr>
          <w:rFonts w:ascii="Arial" w:hAnsi="Arial"/>
        </w:rPr>
      </w:pPr>
    </w:p>
    <w:tbl>
      <w:tblPr>
        <w:tblW w:w="70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3193"/>
      </w:tblGrid>
      <w:tr w:rsidR="009B1AAA" w:rsidRPr="00625C04" w14:paraId="0626166F" w14:textId="77777777" w:rsidTr="00AA6148">
        <w:tc>
          <w:tcPr>
            <w:tcW w:w="3902" w:type="dxa"/>
            <w:hideMark/>
          </w:tcPr>
          <w:p w14:paraId="2E493671" w14:textId="77777777" w:rsidR="009B1AAA" w:rsidRPr="00970FD9" w:rsidRDefault="009B1AAA" w:rsidP="00AA6148">
            <w:pPr>
              <w:pStyle w:val="Textkrper"/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br w:type="page"/>
            </w:r>
            <w:r w:rsidRPr="00970FD9">
              <w:rPr>
                <w:rFonts w:ascii="Arial" w:hAnsi="Arial"/>
              </w:rPr>
              <w:t>Per ulteriori informazioni:</w:t>
            </w:r>
          </w:p>
          <w:p w14:paraId="49BA68EA" w14:textId="77777777" w:rsidR="009B1AAA" w:rsidRPr="004D5027" w:rsidRDefault="009B1AAA" w:rsidP="00AA6148">
            <w:pPr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Würth Elektronik eiSos GmbH &amp; Co. </w:t>
            </w:r>
            <w:r w:rsidRPr="004D5027">
              <w:rPr>
                <w:rFonts w:ascii="Arial" w:hAnsi="Arial"/>
                <w:sz w:val="20"/>
              </w:rPr>
              <w:t>KG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Sarah Hurst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Clarita-Bernhard-Strasse 9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81249 München</w:t>
            </w:r>
            <w:r w:rsidRPr="004D5027">
              <w:rPr>
                <w:rFonts w:ascii="Arial" w:hAnsi="Arial"/>
                <w:sz w:val="20"/>
              </w:rPr>
              <w:br/>
              <w:t>Germania</w:t>
            </w:r>
          </w:p>
          <w:p w14:paraId="0F57A703" w14:textId="77777777" w:rsidR="009B1AAA" w:rsidRPr="0077777E" w:rsidRDefault="009B1AAA" w:rsidP="00AA6148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77777E">
              <w:rPr>
                <w:rFonts w:ascii="Arial" w:hAnsi="Arial"/>
                <w:sz w:val="20"/>
              </w:rPr>
              <w:t>Telefono: +49 7942 945-5186</w:t>
            </w:r>
            <w:r w:rsidRPr="0077777E">
              <w:rPr>
                <w:rFonts w:ascii="Arial" w:hAnsi="Arial" w:cs="Arial"/>
                <w:sz w:val="20"/>
              </w:rPr>
              <w:br/>
            </w:r>
            <w:r w:rsidRPr="0077777E">
              <w:rPr>
                <w:rFonts w:ascii="Arial" w:hAnsi="Arial"/>
                <w:sz w:val="20"/>
              </w:rPr>
              <w:t>E-Mail: sarah.hurst@we-online.de</w:t>
            </w:r>
          </w:p>
          <w:p w14:paraId="30AED4F0" w14:textId="77777777" w:rsidR="009B1AAA" w:rsidRPr="00625C04" w:rsidRDefault="009B1AAA" w:rsidP="00AA6148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www.we-online.com</w:t>
            </w:r>
          </w:p>
          <w:p w14:paraId="3E2BD387" w14:textId="77777777" w:rsidR="009B1AAA" w:rsidRPr="00625C04" w:rsidRDefault="009B1AAA" w:rsidP="00AA6148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93" w:type="dxa"/>
            <w:hideMark/>
          </w:tcPr>
          <w:p w14:paraId="325EC1CD" w14:textId="77777777" w:rsidR="009B1AAA" w:rsidRPr="00970FD9" w:rsidRDefault="009B1AAA" w:rsidP="00AA6148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rPr>
                <w:rFonts w:ascii="Arial" w:hAnsi="Arial"/>
              </w:rPr>
              <w:t>Contatto per la stampa:</w:t>
            </w:r>
          </w:p>
          <w:p w14:paraId="783DB48E" w14:textId="77777777" w:rsidR="009B1AAA" w:rsidRPr="00970FD9" w:rsidRDefault="009B1AAA" w:rsidP="00AA6148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>HighTech communications GmbH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Brigitte Basilio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Brunhamstrasse 21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81249 München</w:t>
            </w:r>
            <w:r w:rsidRPr="00970FD9">
              <w:rPr>
                <w:rFonts w:ascii="Arial" w:hAnsi="Arial"/>
                <w:sz w:val="20"/>
              </w:rPr>
              <w:br/>
              <w:t>Germania</w:t>
            </w:r>
          </w:p>
          <w:p w14:paraId="724498AE" w14:textId="77777777" w:rsidR="009B1AAA" w:rsidRPr="00970FD9" w:rsidRDefault="009B1AAA" w:rsidP="00AA6148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Telefono: +49 89 500778-20 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E-Mail: b.basilio@htcm.de</w:t>
            </w:r>
          </w:p>
          <w:p w14:paraId="4CA23708" w14:textId="77777777" w:rsidR="009B1AAA" w:rsidRPr="00625C04" w:rsidRDefault="009B1AAA" w:rsidP="00AA6148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www.htcm.de </w:t>
            </w:r>
          </w:p>
        </w:tc>
      </w:tr>
    </w:tbl>
    <w:p w14:paraId="2B7EF88F" w14:textId="77777777" w:rsidR="009B1AAA" w:rsidRPr="009B1AAA" w:rsidRDefault="009B1AAA" w:rsidP="009B1AAA">
      <w:pPr>
        <w:pStyle w:val="PITextkrper"/>
        <w:spacing w:before="240"/>
        <w:rPr>
          <w:b/>
          <w:sz w:val="18"/>
          <w:szCs w:val="18"/>
        </w:rPr>
      </w:pPr>
    </w:p>
    <w:sectPr w:rsidR="009B1AAA" w:rsidRPr="009B1AAA" w:rsidSect="00CC318F">
      <w:headerReference w:type="default" r:id="rId14"/>
      <w:footerReference w:type="default" r:id="rId15"/>
      <w:pgSz w:w="11906" w:h="16838" w:code="9"/>
      <w:pgMar w:top="1985" w:right="3402" w:bottom="144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E5A49" w14:textId="77777777" w:rsidR="0045569D" w:rsidRDefault="0045569D">
      <w:r>
        <w:separator/>
      </w:r>
    </w:p>
  </w:endnote>
  <w:endnote w:type="continuationSeparator" w:id="0">
    <w:p w14:paraId="790C1903" w14:textId="77777777" w:rsidR="0045569D" w:rsidRDefault="0045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D46B" w14:textId="4A90B51B" w:rsidR="00D84800" w:rsidRPr="00F46013" w:rsidRDefault="00D84800" w:rsidP="00D84800">
    <w:pPr>
      <w:pStyle w:val="Fuzeile"/>
      <w:tabs>
        <w:tab w:val="clear" w:pos="4536"/>
        <w:tab w:val="clear" w:pos="9072"/>
        <w:tab w:val="right" w:pos="7088"/>
      </w:tabs>
      <w:rPr>
        <w:rFonts w:ascii="Arial" w:hAnsi="Arial" w:cs="Arial"/>
        <w:noProof/>
        <w:snapToGrid w:val="0"/>
        <w:sz w:val="16"/>
        <w:szCs w:val="16"/>
      </w:rPr>
    </w:pPr>
    <w:r w:rsidRPr="00A74816">
      <w:rPr>
        <w:rFonts w:ascii="Arial" w:hAnsi="Arial" w:cs="Arial"/>
        <w:snapToGrid w:val="0"/>
        <w:sz w:val="16"/>
      </w:rPr>
      <w:fldChar w:fldCharType="begin"/>
    </w:r>
    <w:r w:rsidRPr="00F46013">
      <w:rPr>
        <w:rFonts w:ascii="Arial" w:hAnsi="Arial" w:cs="Arial"/>
        <w:snapToGrid w:val="0"/>
        <w:sz w:val="16"/>
      </w:rPr>
      <w:instrText xml:space="preserve"> FILENAME  \* MERGEFORMAT </w:instrText>
    </w:r>
    <w:r w:rsidRPr="00A74816">
      <w:rPr>
        <w:rFonts w:ascii="Arial" w:hAnsi="Arial" w:cs="Arial"/>
        <w:snapToGrid w:val="0"/>
        <w:sz w:val="16"/>
      </w:rPr>
      <w:fldChar w:fldCharType="separate"/>
    </w:r>
    <w:r w:rsidR="00973CCB">
      <w:rPr>
        <w:rFonts w:ascii="Arial" w:hAnsi="Arial" w:cs="Arial"/>
        <w:snapToGrid w:val="0"/>
        <w:sz w:val="16"/>
      </w:rPr>
      <w:t>WTH1PI1769</w:t>
    </w:r>
    <w:r w:rsidR="009B1AAA">
      <w:rPr>
        <w:rFonts w:ascii="Arial" w:hAnsi="Arial" w:cs="Arial"/>
        <w:snapToGrid w:val="0"/>
        <w:sz w:val="16"/>
      </w:rPr>
      <w:t>_it</w:t>
    </w:r>
    <w:r w:rsidRPr="00A74816">
      <w:rPr>
        <w:rFonts w:ascii="Arial" w:hAnsi="Arial" w:cs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F52DF" w14:textId="77777777" w:rsidR="0045569D" w:rsidRDefault="0045569D">
      <w:r>
        <w:separator/>
      </w:r>
    </w:p>
  </w:footnote>
  <w:footnote w:type="continuationSeparator" w:id="0">
    <w:p w14:paraId="0E743CF1" w14:textId="77777777" w:rsidR="0045569D" w:rsidRDefault="00455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820E" w14:textId="7D50C989" w:rsidR="00AD41FF" w:rsidRDefault="00A936D2" w:rsidP="00F55A20">
    <w:pPr>
      <w:pStyle w:val="Kopfzeile"/>
      <w:tabs>
        <w:tab w:val="clear" w:pos="9072"/>
        <w:tab w:val="right" w:pos="9498"/>
      </w:tabs>
    </w:pPr>
    <w:r>
      <w:rPr>
        <w:noProof/>
      </w:rPr>
      <w:drawing>
        <wp:anchor distT="0" distB="0" distL="114300" distR="114300" simplePos="0" relativeHeight="251657728" behindDoc="1" locked="0" layoutInCell="0" allowOverlap="1" wp14:anchorId="09B416FC" wp14:editId="1F5098AA">
          <wp:simplePos x="0" y="0"/>
          <wp:positionH relativeFrom="column">
            <wp:posOffset>4191000</wp:posOffset>
          </wp:positionH>
          <wp:positionV relativeFrom="paragraph">
            <wp:posOffset>114935</wp:posOffset>
          </wp:positionV>
          <wp:extent cx="1889760" cy="756285"/>
          <wp:effectExtent l="0" t="0" r="0" b="0"/>
          <wp:wrapNone/>
          <wp:docPr id="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641"/>
    <w:multiLevelType w:val="hybridMultilevel"/>
    <w:tmpl w:val="199E4A94"/>
    <w:lvl w:ilvl="0" w:tplc="D9284C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964EF"/>
    <w:multiLevelType w:val="hybridMultilevel"/>
    <w:tmpl w:val="29C4A9DA"/>
    <w:lvl w:ilvl="0" w:tplc="4192D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22206"/>
    <w:multiLevelType w:val="hybridMultilevel"/>
    <w:tmpl w:val="67E2D026"/>
    <w:lvl w:ilvl="0" w:tplc="11AC6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A7DF0"/>
    <w:multiLevelType w:val="hybridMultilevel"/>
    <w:tmpl w:val="F1142D86"/>
    <w:lvl w:ilvl="0" w:tplc="9528BB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50472"/>
    <w:multiLevelType w:val="multilevel"/>
    <w:tmpl w:val="CED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841351">
    <w:abstractNumId w:val="4"/>
  </w:num>
  <w:num w:numId="2" w16cid:durableId="1599752637">
    <w:abstractNumId w:val="1"/>
  </w:num>
  <w:num w:numId="3" w16cid:durableId="738984141">
    <w:abstractNumId w:val="2"/>
  </w:num>
  <w:num w:numId="4" w16cid:durableId="657422412">
    <w:abstractNumId w:val="3"/>
  </w:num>
  <w:num w:numId="5" w16cid:durableId="78643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D8"/>
    <w:rsid w:val="00002183"/>
    <w:rsid w:val="0000354D"/>
    <w:rsid w:val="00004BEC"/>
    <w:rsid w:val="000064BD"/>
    <w:rsid w:val="000258D8"/>
    <w:rsid w:val="00026A8B"/>
    <w:rsid w:val="00030BF2"/>
    <w:rsid w:val="00031561"/>
    <w:rsid w:val="00035374"/>
    <w:rsid w:val="000374D6"/>
    <w:rsid w:val="0004197D"/>
    <w:rsid w:val="00041E84"/>
    <w:rsid w:val="00042E00"/>
    <w:rsid w:val="000457A0"/>
    <w:rsid w:val="00050684"/>
    <w:rsid w:val="00051D17"/>
    <w:rsid w:val="00053D8B"/>
    <w:rsid w:val="0005666E"/>
    <w:rsid w:val="000568D7"/>
    <w:rsid w:val="00056D7B"/>
    <w:rsid w:val="0005795C"/>
    <w:rsid w:val="000645F0"/>
    <w:rsid w:val="00066AB4"/>
    <w:rsid w:val="00067C15"/>
    <w:rsid w:val="00067C57"/>
    <w:rsid w:val="00070731"/>
    <w:rsid w:val="00070D56"/>
    <w:rsid w:val="00071052"/>
    <w:rsid w:val="00080160"/>
    <w:rsid w:val="00080CB0"/>
    <w:rsid w:val="00080F03"/>
    <w:rsid w:val="000904AA"/>
    <w:rsid w:val="000909E1"/>
    <w:rsid w:val="0009455D"/>
    <w:rsid w:val="000A09B0"/>
    <w:rsid w:val="000A13E8"/>
    <w:rsid w:val="000A486B"/>
    <w:rsid w:val="000A70FF"/>
    <w:rsid w:val="000B28AB"/>
    <w:rsid w:val="000B4E60"/>
    <w:rsid w:val="000B56A3"/>
    <w:rsid w:val="000B59CE"/>
    <w:rsid w:val="000B6091"/>
    <w:rsid w:val="000B6B5A"/>
    <w:rsid w:val="000B6F5F"/>
    <w:rsid w:val="000C23E9"/>
    <w:rsid w:val="000C49C3"/>
    <w:rsid w:val="000C53B2"/>
    <w:rsid w:val="000C7562"/>
    <w:rsid w:val="000D1026"/>
    <w:rsid w:val="000D1E12"/>
    <w:rsid w:val="000D40B1"/>
    <w:rsid w:val="000D4A5F"/>
    <w:rsid w:val="000E023F"/>
    <w:rsid w:val="000E4B87"/>
    <w:rsid w:val="000E5647"/>
    <w:rsid w:val="000E56EE"/>
    <w:rsid w:val="000E61B4"/>
    <w:rsid w:val="000E6F27"/>
    <w:rsid w:val="000E72A3"/>
    <w:rsid w:val="000F4BBA"/>
    <w:rsid w:val="00100528"/>
    <w:rsid w:val="00101B6C"/>
    <w:rsid w:val="00102297"/>
    <w:rsid w:val="0010241D"/>
    <w:rsid w:val="00106E99"/>
    <w:rsid w:val="001138B8"/>
    <w:rsid w:val="00114255"/>
    <w:rsid w:val="0011527C"/>
    <w:rsid w:val="00117E5E"/>
    <w:rsid w:val="00121026"/>
    <w:rsid w:val="00123175"/>
    <w:rsid w:val="001254AB"/>
    <w:rsid w:val="001255F4"/>
    <w:rsid w:val="00125D37"/>
    <w:rsid w:val="001274FC"/>
    <w:rsid w:val="00131977"/>
    <w:rsid w:val="00131F4F"/>
    <w:rsid w:val="00135811"/>
    <w:rsid w:val="001456DE"/>
    <w:rsid w:val="0014630E"/>
    <w:rsid w:val="0015437A"/>
    <w:rsid w:val="00161F8B"/>
    <w:rsid w:val="0016652E"/>
    <w:rsid w:val="001667CD"/>
    <w:rsid w:val="00180178"/>
    <w:rsid w:val="001845DD"/>
    <w:rsid w:val="00184B2E"/>
    <w:rsid w:val="00190F4E"/>
    <w:rsid w:val="00194043"/>
    <w:rsid w:val="00194988"/>
    <w:rsid w:val="001A2958"/>
    <w:rsid w:val="001A2CAF"/>
    <w:rsid w:val="001A6221"/>
    <w:rsid w:val="001B0162"/>
    <w:rsid w:val="001B06A2"/>
    <w:rsid w:val="001B2FCE"/>
    <w:rsid w:val="001B3A92"/>
    <w:rsid w:val="001B70FA"/>
    <w:rsid w:val="001B7BB4"/>
    <w:rsid w:val="001C041E"/>
    <w:rsid w:val="001C3507"/>
    <w:rsid w:val="001C3A0F"/>
    <w:rsid w:val="001C59D0"/>
    <w:rsid w:val="001C5D4B"/>
    <w:rsid w:val="001D049E"/>
    <w:rsid w:val="001D0AE3"/>
    <w:rsid w:val="001D0DB2"/>
    <w:rsid w:val="001D243D"/>
    <w:rsid w:val="001D2D7C"/>
    <w:rsid w:val="001D363D"/>
    <w:rsid w:val="001D3737"/>
    <w:rsid w:val="001E4730"/>
    <w:rsid w:val="001E6BFC"/>
    <w:rsid w:val="001F02E1"/>
    <w:rsid w:val="001F039F"/>
    <w:rsid w:val="001F4BB0"/>
    <w:rsid w:val="001F6FF8"/>
    <w:rsid w:val="00202AC3"/>
    <w:rsid w:val="00206EC3"/>
    <w:rsid w:val="002132F7"/>
    <w:rsid w:val="002148EF"/>
    <w:rsid w:val="00214A93"/>
    <w:rsid w:val="0021524E"/>
    <w:rsid w:val="00215586"/>
    <w:rsid w:val="00216AD1"/>
    <w:rsid w:val="00217CC2"/>
    <w:rsid w:val="00217FD0"/>
    <w:rsid w:val="00220558"/>
    <w:rsid w:val="0022152F"/>
    <w:rsid w:val="00225D7A"/>
    <w:rsid w:val="00226800"/>
    <w:rsid w:val="002329D1"/>
    <w:rsid w:val="0023483C"/>
    <w:rsid w:val="00235368"/>
    <w:rsid w:val="00236438"/>
    <w:rsid w:val="00240A6A"/>
    <w:rsid w:val="00243D1A"/>
    <w:rsid w:val="00244F5D"/>
    <w:rsid w:val="002467F9"/>
    <w:rsid w:val="00250440"/>
    <w:rsid w:val="0025115B"/>
    <w:rsid w:val="00254CE8"/>
    <w:rsid w:val="00255290"/>
    <w:rsid w:val="00260262"/>
    <w:rsid w:val="00260608"/>
    <w:rsid w:val="00263141"/>
    <w:rsid w:val="00263AD1"/>
    <w:rsid w:val="00264572"/>
    <w:rsid w:val="00265445"/>
    <w:rsid w:val="00267ED9"/>
    <w:rsid w:val="00270832"/>
    <w:rsid w:val="00273BD3"/>
    <w:rsid w:val="00273C1C"/>
    <w:rsid w:val="00273F4E"/>
    <w:rsid w:val="00275F71"/>
    <w:rsid w:val="0028487E"/>
    <w:rsid w:val="00285B8D"/>
    <w:rsid w:val="002872A3"/>
    <w:rsid w:val="00287AE5"/>
    <w:rsid w:val="00291C4C"/>
    <w:rsid w:val="002921AC"/>
    <w:rsid w:val="00293FC3"/>
    <w:rsid w:val="002A01B5"/>
    <w:rsid w:val="002A095E"/>
    <w:rsid w:val="002A0E4D"/>
    <w:rsid w:val="002A3670"/>
    <w:rsid w:val="002A7AEE"/>
    <w:rsid w:val="002A7E50"/>
    <w:rsid w:val="002B1A1B"/>
    <w:rsid w:val="002B1C8D"/>
    <w:rsid w:val="002B6C90"/>
    <w:rsid w:val="002B7DDA"/>
    <w:rsid w:val="002C0428"/>
    <w:rsid w:val="002C0E0E"/>
    <w:rsid w:val="002C11A6"/>
    <w:rsid w:val="002C2A63"/>
    <w:rsid w:val="002C4F77"/>
    <w:rsid w:val="002C689E"/>
    <w:rsid w:val="002C696C"/>
    <w:rsid w:val="002D18E8"/>
    <w:rsid w:val="002D3BBE"/>
    <w:rsid w:val="002D4194"/>
    <w:rsid w:val="002E0469"/>
    <w:rsid w:val="002E0DDA"/>
    <w:rsid w:val="002E156E"/>
    <w:rsid w:val="002E229A"/>
    <w:rsid w:val="002E7707"/>
    <w:rsid w:val="002F488A"/>
    <w:rsid w:val="002F663D"/>
    <w:rsid w:val="002F729F"/>
    <w:rsid w:val="00301973"/>
    <w:rsid w:val="00301A91"/>
    <w:rsid w:val="00303737"/>
    <w:rsid w:val="00304188"/>
    <w:rsid w:val="00307B15"/>
    <w:rsid w:val="003105E2"/>
    <w:rsid w:val="003129C3"/>
    <w:rsid w:val="003154CD"/>
    <w:rsid w:val="003156CA"/>
    <w:rsid w:val="00320451"/>
    <w:rsid w:val="00320E03"/>
    <w:rsid w:val="00321F48"/>
    <w:rsid w:val="00324A6A"/>
    <w:rsid w:val="0032557D"/>
    <w:rsid w:val="003375B0"/>
    <w:rsid w:val="00341B97"/>
    <w:rsid w:val="00346E77"/>
    <w:rsid w:val="00347536"/>
    <w:rsid w:val="00347F46"/>
    <w:rsid w:val="00353B10"/>
    <w:rsid w:val="00355E1C"/>
    <w:rsid w:val="00356C16"/>
    <w:rsid w:val="00357372"/>
    <w:rsid w:val="00366479"/>
    <w:rsid w:val="003668D1"/>
    <w:rsid w:val="0037012B"/>
    <w:rsid w:val="00372533"/>
    <w:rsid w:val="00376468"/>
    <w:rsid w:val="00381352"/>
    <w:rsid w:val="003814F9"/>
    <w:rsid w:val="003822CF"/>
    <w:rsid w:val="0038399C"/>
    <w:rsid w:val="00383D0E"/>
    <w:rsid w:val="003851A9"/>
    <w:rsid w:val="00392336"/>
    <w:rsid w:val="003931C1"/>
    <w:rsid w:val="003955B5"/>
    <w:rsid w:val="003A0D86"/>
    <w:rsid w:val="003A1D03"/>
    <w:rsid w:val="003A2E6C"/>
    <w:rsid w:val="003B011F"/>
    <w:rsid w:val="003B1978"/>
    <w:rsid w:val="003B2106"/>
    <w:rsid w:val="003B33CD"/>
    <w:rsid w:val="003B3A4B"/>
    <w:rsid w:val="003B3E7A"/>
    <w:rsid w:val="003B513B"/>
    <w:rsid w:val="003B5455"/>
    <w:rsid w:val="003B7DC8"/>
    <w:rsid w:val="003C080B"/>
    <w:rsid w:val="003C0AA4"/>
    <w:rsid w:val="003C1DA5"/>
    <w:rsid w:val="003C3F95"/>
    <w:rsid w:val="003D4EDD"/>
    <w:rsid w:val="003E0DA0"/>
    <w:rsid w:val="003E1703"/>
    <w:rsid w:val="003E263B"/>
    <w:rsid w:val="003E6AFD"/>
    <w:rsid w:val="003E79C4"/>
    <w:rsid w:val="003F1053"/>
    <w:rsid w:val="003F2C47"/>
    <w:rsid w:val="003F4A78"/>
    <w:rsid w:val="003F6D51"/>
    <w:rsid w:val="004001C1"/>
    <w:rsid w:val="00400AA8"/>
    <w:rsid w:val="00400BA6"/>
    <w:rsid w:val="00401B29"/>
    <w:rsid w:val="00401E0F"/>
    <w:rsid w:val="00404587"/>
    <w:rsid w:val="00410CE1"/>
    <w:rsid w:val="004120DD"/>
    <w:rsid w:val="004144AE"/>
    <w:rsid w:val="004204AA"/>
    <w:rsid w:val="004236C7"/>
    <w:rsid w:val="00423903"/>
    <w:rsid w:val="0042615E"/>
    <w:rsid w:val="004354C6"/>
    <w:rsid w:val="00441533"/>
    <w:rsid w:val="00444E30"/>
    <w:rsid w:val="0045569D"/>
    <w:rsid w:val="0046027E"/>
    <w:rsid w:val="004628C9"/>
    <w:rsid w:val="004635BA"/>
    <w:rsid w:val="004646CB"/>
    <w:rsid w:val="00465024"/>
    <w:rsid w:val="004662AE"/>
    <w:rsid w:val="00470FBA"/>
    <w:rsid w:val="00476C76"/>
    <w:rsid w:val="00476E25"/>
    <w:rsid w:val="00483C3D"/>
    <w:rsid w:val="00485E6F"/>
    <w:rsid w:val="004929D4"/>
    <w:rsid w:val="00492D18"/>
    <w:rsid w:val="00493757"/>
    <w:rsid w:val="004953E8"/>
    <w:rsid w:val="00495798"/>
    <w:rsid w:val="0049593E"/>
    <w:rsid w:val="004A0981"/>
    <w:rsid w:val="004A4093"/>
    <w:rsid w:val="004B0A52"/>
    <w:rsid w:val="004B2DAD"/>
    <w:rsid w:val="004B3468"/>
    <w:rsid w:val="004B4EB2"/>
    <w:rsid w:val="004B5422"/>
    <w:rsid w:val="004B5E02"/>
    <w:rsid w:val="004C2963"/>
    <w:rsid w:val="004C4379"/>
    <w:rsid w:val="004D66E0"/>
    <w:rsid w:val="004D6CCC"/>
    <w:rsid w:val="004D7301"/>
    <w:rsid w:val="004D78E8"/>
    <w:rsid w:val="004E3A3C"/>
    <w:rsid w:val="004E582D"/>
    <w:rsid w:val="004F1218"/>
    <w:rsid w:val="004F387D"/>
    <w:rsid w:val="004F4AB5"/>
    <w:rsid w:val="004F4C9D"/>
    <w:rsid w:val="00500C86"/>
    <w:rsid w:val="005010F7"/>
    <w:rsid w:val="00502845"/>
    <w:rsid w:val="00505509"/>
    <w:rsid w:val="00505827"/>
    <w:rsid w:val="005133A8"/>
    <w:rsid w:val="005133F8"/>
    <w:rsid w:val="00514F6A"/>
    <w:rsid w:val="00516D0B"/>
    <w:rsid w:val="00522B25"/>
    <w:rsid w:val="00525673"/>
    <w:rsid w:val="00525AEC"/>
    <w:rsid w:val="00525D27"/>
    <w:rsid w:val="00530FC0"/>
    <w:rsid w:val="005327C7"/>
    <w:rsid w:val="005331A3"/>
    <w:rsid w:val="00535659"/>
    <w:rsid w:val="00537CB9"/>
    <w:rsid w:val="005405B1"/>
    <w:rsid w:val="005421CB"/>
    <w:rsid w:val="00550D3E"/>
    <w:rsid w:val="005538CF"/>
    <w:rsid w:val="00556A0C"/>
    <w:rsid w:val="00561524"/>
    <w:rsid w:val="005642D6"/>
    <w:rsid w:val="00571E32"/>
    <w:rsid w:val="00572009"/>
    <w:rsid w:val="005724EE"/>
    <w:rsid w:val="00574987"/>
    <w:rsid w:val="005757A4"/>
    <w:rsid w:val="005758B7"/>
    <w:rsid w:val="00577058"/>
    <w:rsid w:val="005770FD"/>
    <w:rsid w:val="00577D8A"/>
    <w:rsid w:val="00581536"/>
    <w:rsid w:val="0058171C"/>
    <w:rsid w:val="00584669"/>
    <w:rsid w:val="00584F4C"/>
    <w:rsid w:val="00587F00"/>
    <w:rsid w:val="0059367F"/>
    <w:rsid w:val="005A7BE2"/>
    <w:rsid w:val="005C06DF"/>
    <w:rsid w:val="005C1020"/>
    <w:rsid w:val="005C1B52"/>
    <w:rsid w:val="005C61CB"/>
    <w:rsid w:val="005C6D6A"/>
    <w:rsid w:val="005D160B"/>
    <w:rsid w:val="005D5ABD"/>
    <w:rsid w:val="005D6FAA"/>
    <w:rsid w:val="005D7454"/>
    <w:rsid w:val="005E1091"/>
    <w:rsid w:val="005E6D53"/>
    <w:rsid w:val="006020F0"/>
    <w:rsid w:val="00604F45"/>
    <w:rsid w:val="0060621A"/>
    <w:rsid w:val="00607616"/>
    <w:rsid w:val="006123E2"/>
    <w:rsid w:val="006125AC"/>
    <w:rsid w:val="00615C3C"/>
    <w:rsid w:val="00616918"/>
    <w:rsid w:val="006177E2"/>
    <w:rsid w:val="0062517E"/>
    <w:rsid w:val="00625C04"/>
    <w:rsid w:val="006303C1"/>
    <w:rsid w:val="006314F1"/>
    <w:rsid w:val="00633776"/>
    <w:rsid w:val="00634236"/>
    <w:rsid w:val="0063467B"/>
    <w:rsid w:val="0063628E"/>
    <w:rsid w:val="00636624"/>
    <w:rsid w:val="006503AE"/>
    <w:rsid w:val="00653309"/>
    <w:rsid w:val="00653582"/>
    <w:rsid w:val="0065536A"/>
    <w:rsid w:val="00656ACE"/>
    <w:rsid w:val="00656C44"/>
    <w:rsid w:val="00657EAF"/>
    <w:rsid w:val="00663854"/>
    <w:rsid w:val="0066406D"/>
    <w:rsid w:val="00666284"/>
    <w:rsid w:val="00667A63"/>
    <w:rsid w:val="0067131F"/>
    <w:rsid w:val="00672F2F"/>
    <w:rsid w:val="006753E0"/>
    <w:rsid w:val="006769A9"/>
    <w:rsid w:val="00676CE8"/>
    <w:rsid w:val="00683D1C"/>
    <w:rsid w:val="00684461"/>
    <w:rsid w:val="006859A2"/>
    <w:rsid w:val="00686779"/>
    <w:rsid w:val="00693290"/>
    <w:rsid w:val="00695E61"/>
    <w:rsid w:val="006963F9"/>
    <w:rsid w:val="006A07EF"/>
    <w:rsid w:val="006A1135"/>
    <w:rsid w:val="006A1A89"/>
    <w:rsid w:val="006A34DE"/>
    <w:rsid w:val="006A6CD7"/>
    <w:rsid w:val="006B05BF"/>
    <w:rsid w:val="006B3831"/>
    <w:rsid w:val="006B3F8F"/>
    <w:rsid w:val="006B56DA"/>
    <w:rsid w:val="006B5888"/>
    <w:rsid w:val="006C5F83"/>
    <w:rsid w:val="006D04BD"/>
    <w:rsid w:val="006D10F8"/>
    <w:rsid w:val="006D3950"/>
    <w:rsid w:val="006D6728"/>
    <w:rsid w:val="006D7E38"/>
    <w:rsid w:val="006E0378"/>
    <w:rsid w:val="006E17DE"/>
    <w:rsid w:val="006E2FFE"/>
    <w:rsid w:val="006E4AF5"/>
    <w:rsid w:val="006F1ECD"/>
    <w:rsid w:val="006F24AB"/>
    <w:rsid w:val="006F28C1"/>
    <w:rsid w:val="006F44B9"/>
    <w:rsid w:val="006F5B78"/>
    <w:rsid w:val="006F74C8"/>
    <w:rsid w:val="006F77BD"/>
    <w:rsid w:val="00701EFC"/>
    <w:rsid w:val="00704805"/>
    <w:rsid w:val="00704ADD"/>
    <w:rsid w:val="00704EB5"/>
    <w:rsid w:val="00705DBF"/>
    <w:rsid w:val="007072D8"/>
    <w:rsid w:val="00710CC4"/>
    <w:rsid w:val="007111CA"/>
    <w:rsid w:val="00711385"/>
    <w:rsid w:val="00711D05"/>
    <w:rsid w:val="00712F34"/>
    <w:rsid w:val="0071735D"/>
    <w:rsid w:val="007178CE"/>
    <w:rsid w:val="00721BD1"/>
    <w:rsid w:val="00723236"/>
    <w:rsid w:val="00724D2B"/>
    <w:rsid w:val="00727453"/>
    <w:rsid w:val="0073468B"/>
    <w:rsid w:val="0073482F"/>
    <w:rsid w:val="007367F4"/>
    <w:rsid w:val="00737BC4"/>
    <w:rsid w:val="00740F24"/>
    <w:rsid w:val="00754F0B"/>
    <w:rsid w:val="00755485"/>
    <w:rsid w:val="00755F6F"/>
    <w:rsid w:val="00756B24"/>
    <w:rsid w:val="0076035C"/>
    <w:rsid w:val="00760B15"/>
    <w:rsid w:val="00760F61"/>
    <w:rsid w:val="0076179A"/>
    <w:rsid w:val="00764EC4"/>
    <w:rsid w:val="00766B74"/>
    <w:rsid w:val="007708B8"/>
    <w:rsid w:val="00771466"/>
    <w:rsid w:val="00771DF4"/>
    <w:rsid w:val="00777EB9"/>
    <w:rsid w:val="00782FF2"/>
    <w:rsid w:val="00783D9B"/>
    <w:rsid w:val="0078774B"/>
    <w:rsid w:val="007877E1"/>
    <w:rsid w:val="007913E6"/>
    <w:rsid w:val="00792107"/>
    <w:rsid w:val="00793542"/>
    <w:rsid w:val="007A4345"/>
    <w:rsid w:val="007A62EC"/>
    <w:rsid w:val="007B24FD"/>
    <w:rsid w:val="007C1E35"/>
    <w:rsid w:val="007C335A"/>
    <w:rsid w:val="007C42E6"/>
    <w:rsid w:val="007C79D2"/>
    <w:rsid w:val="007D1B71"/>
    <w:rsid w:val="007D400B"/>
    <w:rsid w:val="007D7B8B"/>
    <w:rsid w:val="007E2CA5"/>
    <w:rsid w:val="007E3A15"/>
    <w:rsid w:val="007E4896"/>
    <w:rsid w:val="007E66DD"/>
    <w:rsid w:val="007E7DC6"/>
    <w:rsid w:val="007F2182"/>
    <w:rsid w:val="007F693F"/>
    <w:rsid w:val="008004D3"/>
    <w:rsid w:val="00800A15"/>
    <w:rsid w:val="00805256"/>
    <w:rsid w:val="00812D37"/>
    <w:rsid w:val="0081491D"/>
    <w:rsid w:val="0081664E"/>
    <w:rsid w:val="00820DFA"/>
    <w:rsid w:val="00822557"/>
    <w:rsid w:val="00822688"/>
    <w:rsid w:val="00824228"/>
    <w:rsid w:val="00824931"/>
    <w:rsid w:val="00831C63"/>
    <w:rsid w:val="00832040"/>
    <w:rsid w:val="00834A7F"/>
    <w:rsid w:val="00837EBF"/>
    <w:rsid w:val="00840B24"/>
    <w:rsid w:val="008517BF"/>
    <w:rsid w:val="008523FC"/>
    <w:rsid w:val="0085304E"/>
    <w:rsid w:val="008536A9"/>
    <w:rsid w:val="0085427F"/>
    <w:rsid w:val="008545C1"/>
    <w:rsid w:val="00855486"/>
    <w:rsid w:val="00856DDE"/>
    <w:rsid w:val="00857F72"/>
    <w:rsid w:val="00860705"/>
    <w:rsid w:val="00861F76"/>
    <w:rsid w:val="00862DC5"/>
    <w:rsid w:val="00865B71"/>
    <w:rsid w:val="00870C94"/>
    <w:rsid w:val="00870CC9"/>
    <w:rsid w:val="008761C6"/>
    <w:rsid w:val="00876B40"/>
    <w:rsid w:val="008819C5"/>
    <w:rsid w:val="008830CD"/>
    <w:rsid w:val="00886681"/>
    <w:rsid w:val="008866CB"/>
    <w:rsid w:val="00892FF0"/>
    <w:rsid w:val="00897B98"/>
    <w:rsid w:val="008A2AFC"/>
    <w:rsid w:val="008A6395"/>
    <w:rsid w:val="008A648E"/>
    <w:rsid w:val="008A6CBE"/>
    <w:rsid w:val="008B0135"/>
    <w:rsid w:val="008B2299"/>
    <w:rsid w:val="008B7643"/>
    <w:rsid w:val="008C4506"/>
    <w:rsid w:val="008C6059"/>
    <w:rsid w:val="008D367B"/>
    <w:rsid w:val="008D3DFC"/>
    <w:rsid w:val="008D4149"/>
    <w:rsid w:val="008E0894"/>
    <w:rsid w:val="008E0C0C"/>
    <w:rsid w:val="008E1E5C"/>
    <w:rsid w:val="008E3703"/>
    <w:rsid w:val="008E6771"/>
    <w:rsid w:val="008F13AD"/>
    <w:rsid w:val="008F3008"/>
    <w:rsid w:val="008F3827"/>
    <w:rsid w:val="008F6F03"/>
    <w:rsid w:val="00901011"/>
    <w:rsid w:val="009011CE"/>
    <w:rsid w:val="009055D1"/>
    <w:rsid w:val="00905705"/>
    <w:rsid w:val="00910367"/>
    <w:rsid w:val="00912D24"/>
    <w:rsid w:val="009136ED"/>
    <w:rsid w:val="0091720A"/>
    <w:rsid w:val="00917A75"/>
    <w:rsid w:val="009207E3"/>
    <w:rsid w:val="00921D8B"/>
    <w:rsid w:val="009225F3"/>
    <w:rsid w:val="00923B94"/>
    <w:rsid w:val="00924525"/>
    <w:rsid w:val="00927E75"/>
    <w:rsid w:val="00930724"/>
    <w:rsid w:val="009310B2"/>
    <w:rsid w:val="00933172"/>
    <w:rsid w:val="00936CF9"/>
    <w:rsid w:val="00944A14"/>
    <w:rsid w:val="00945975"/>
    <w:rsid w:val="00945C65"/>
    <w:rsid w:val="00950B5B"/>
    <w:rsid w:val="00951468"/>
    <w:rsid w:val="00956D90"/>
    <w:rsid w:val="00962AC6"/>
    <w:rsid w:val="00962D50"/>
    <w:rsid w:val="009634CA"/>
    <w:rsid w:val="00964C14"/>
    <w:rsid w:val="00965C15"/>
    <w:rsid w:val="00966927"/>
    <w:rsid w:val="00970AA9"/>
    <w:rsid w:val="00970F7F"/>
    <w:rsid w:val="00973CCB"/>
    <w:rsid w:val="00976FA7"/>
    <w:rsid w:val="009778D0"/>
    <w:rsid w:val="00977E34"/>
    <w:rsid w:val="0098005C"/>
    <w:rsid w:val="009805E8"/>
    <w:rsid w:val="009810CE"/>
    <w:rsid w:val="00981CD4"/>
    <w:rsid w:val="00982008"/>
    <w:rsid w:val="00982036"/>
    <w:rsid w:val="0098432E"/>
    <w:rsid w:val="00984A55"/>
    <w:rsid w:val="0099174C"/>
    <w:rsid w:val="00991F97"/>
    <w:rsid w:val="00995576"/>
    <w:rsid w:val="009A0C08"/>
    <w:rsid w:val="009A1DA9"/>
    <w:rsid w:val="009A245B"/>
    <w:rsid w:val="009A755C"/>
    <w:rsid w:val="009A7903"/>
    <w:rsid w:val="009B0FBA"/>
    <w:rsid w:val="009B14AF"/>
    <w:rsid w:val="009B1AAA"/>
    <w:rsid w:val="009B4D91"/>
    <w:rsid w:val="009B5041"/>
    <w:rsid w:val="009C0CAB"/>
    <w:rsid w:val="009C488D"/>
    <w:rsid w:val="009C4DAD"/>
    <w:rsid w:val="009C58E2"/>
    <w:rsid w:val="009C6BE5"/>
    <w:rsid w:val="009C74D6"/>
    <w:rsid w:val="009C7A55"/>
    <w:rsid w:val="009C7C0C"/>
    <w:rsid w:val="009D0330"/>
    <w:rsid w:val="009D5A84"/>
    <w:rsid w:val="009D5D22"/>
    <w:rsid w:val="009E3177"/>
    <w:rsid w:val="009E375E"/>
    <w:rsid w:val="009E448A"/>
    <w:rsid w:val="009F20DB"/>
    <w:rsid w:val="009F2E8B"/>
    <w:rsid w:val="009F6962"/>
    <w:rsid w:val="00A000DA"/>
    <w:rsid w:val="00A0092B"/>
    <w:rsid w:val="00A02CED"/>
    <w:rsid w:val="00A03564"/>
    <w:rsid w:val="00A037C6"/>
    <w:rsid w:val="00A06FFA"/>
    <w:rsid w:val="00A13E4A"/>
    <w:rsid w:val="00A22B86"/>
    <w:rsid w:val="00A2489E"/>
    <w:rsid w:val="00A262DC"/>
    <w:rsid w:val="00A3000D"/>
    <w:rsid w:val="00A402B9"/>
    <w:rsid w:val="00A44E74"/>
    <w:rsid w:val="00A47072"/>
    <w:rsid w:val="00A504EC"/>
    <w:rsid w:val="00A50609"/>
    <w:rsid w:val="00A5102C"/>
    <w:rsid w:val="00A5176B"/>
    <w:rsid w:val="00A51D85"/>
    <w:rsid w:val="00A52DA5"/>
    <w:rsid w:val="00A52FFA"/>
    <w:rsid w:val="00A534A6"/>
    <w:rsid w:val="00A571C7"/>
    <w:rsid w:val="00A57628"/>
    <w:rsid w:val="00A60418"/>
    <w:rsid w:val="00A62D29"/>
    <w:rsid w:val="00A647F2"/>
    <w:rsid w:val="00A64AE9"/>
    <w:rsid w:val="00A66985"/>
    <w:rsid w:val="00A7329B"/>
    <w:rsid w:val="00A74816"/>
    <w:rsid w:val="00A74CAA"/>
    <w:rsid w:val="00A74CDC"/>
    <w:rsid w:val="00A75C82"/>
    <w:rsid w:val="00A75EFD"/>
    <w:rsid w:val="00A805B7"/>
    <w:rsid w:val="00A80C24"/>
    <w:rsid w:val="00A91A29"/>
    <w:rsid w:val="00A91EF8"/>
    <w:rsid w:val="00A936D2"/>
    <w:rsid w:val="00A95843"/>
    <w:rsid w:val="00AA0E25"/>
    <w:rsid w:val="00AA6E73"/>
    <w:rsid w:val="00AB2D8B"/>
    <w:rsid w:val="00AB43E5"/>
    <w:rsid w:val="00AB4F09"/>
    <w:rsid w:val="00AC010A"/>
    <w:rsid w:val="00AC7E6F"/>
    <w:rsid w:val="00AD038B"/>
    <w:rsid w:val="00AD2B17"/>
    <w:rsid w:val="00AD41FF"/>
    <w:rsid w:val="00AD6C58"/>
    <w:rsid w:val="00AD74EC"/>
    <w:rsid w:val="00AE20CC"/>
    <w:rsid w:val="00AE40B5"/>
    <w:rsid w:val="00AF2098"/>
    <w:rsid w:val="00AF246E"/>
    <w:rsid w:val="00AF42AA"/>
    <w:rsid w:val="00AF480C"/>
    <w:rsid w:val="00AF7D4F"/>
    <w:rsid w:val="00B07C1C"/>
    <w:rsid w:val="00B126EF"/>
    <w:rsid w:val="00B12D65"/>
    <w:rsid w:val="00B12E2F"/>
    <w:rsid w:val="00B137FF"/>
    <w:rsid w:val="00B165B0"/>
    <w:rsid w:val="00B17B66"/>
    <w:rsid w:val="00B2006F"/>
    <w:rsid w:val="00B22632"/>
    <w:rsid w:val="00B249FF"/>
    <w:rsid w:val="00B30138"/>
    <w:rsid w:val="00B35523"/>
    <w:rsid w:val="00B36959"/>
    <w:rsid w:val="00B37564"/>
    <w:rsid w:val="00B40F06"/>
    <w:rsid w:val="00B42801"/>
    <w:rsid w:val="00B43755"/>
    <w:rsid w:val="00B4555A"/>
    <w:rsid w:val="00B50499"/>
    <w:rsid w:val="00B5064E"/>
    <w:rsid w:val="00B54F4E"/>
    <w:rsid w:val="00B56EF0"/>
    <w:rsid w:val="00B61AE2"/>
    <w:rsid w:val="00B66573"/>
    <w:rsid w:val="00B6690A"/>
    <w:rsid w:val="00B67314"/>
    <w:rsid w:val="00B70518"/>
    <w:rsid w:val="00B74D5C"/>
    <w:rsid w:val="00B757F2"/>
    <w:rsid w:val="00B8501E"/>
    <w:rsid w:val="00B911CF"/>
    <w:rsid w:val="00B945A9"/>
    <w:rsid w:val="00B94DAE"/>
    <w:rsid w:val="00B9589D"/>
    <w:rsid w:val="00BA04FB"/>
    <w:rsid w:val="00BA19ED"/>
    <w:rsid w:val="00BA2BD7"/>
    <w:rsid w:val="00BB2804"/>
    <w:rsid w:val="00BB555E"/>
    <w:rsid w:val="00BB741C"/>
    <w:rsid w:val="00BC1F54"/>
    <w:rsid w:val="00BC356F"/>
    <w:rsid w:val="00BC74C8"/>
    <w:rsid w:val="00BD0BC8"/>
    <w:rsid w:val="00BD2843"/>
    <w:rsid w:val="00BD2B26"/>
    <w:rsid w:val="00BD3B98"/>
    <w:rsid w:val="00BD5EAF"/>
    <w:rsid w:val="00BE2CD6"/>
    <w:rsid w:val="00BE5C1A"/>
    <w:rsid w:val="00BE7ED0"/>
    <w:rsid w:val="00BF09CC"/>
    <w:rsid w:val="00C036DC"/>
    <w:rsid w:val="00C10188"/>
    <w:rsid w:val="00C17CED"/>
    <w:rsid w:val="00C279D5"/>
    <w:rsid w:val="00C317DF"/>
    <w:rsid w:val="00C351B8"/>
    <w:rsid w:val="00C40959"/>
    <w:rsid w:val="00C437CE"/>
    <w:rsid w:val="00C43E68"/>
    <w:rsid w:val="00C47605"/>
    <w:rsid w:val="00C500C5"/>
    <w:rsid w:val="00C537A3"/>
    <w:rsid w:val="00C5688B"/>
    <w:rsid w:val="00C62222"/>
    <w:rsid w:val="00C626B6"/>
    <w:rsid w:val="00C63D8C"/>
    <w:rsid w:val="00C645F4"/>
    <w:rsid w:val="00C70245"/>
    <w:rsid w:val="00C71265"/>
    <w:rsid w:val="00C7439C"/>
    <w:rsid w:val="00C8403A"/>
    <w:rsid w:val="00C87944"/>
    <w:rsid w:val="00C9372B"/>
    <w:rsid w:val="00C9434E"/>
    <w:rsid w:val="00C95666"/>
    <w:rsid w:val="00CB06BF"/>
    <w:rsid w:val="00CB56BA"/>
    <w:rsid w:val="00CB6417"/>
    <w:rsid w:val="00CB765C"/>
    <w:rsid w:val="00CC1740"/>
    <w:rsid w:val="00CC1D85"/>
    <w:rsid w:val="00CC318F"/>
    <w:rsid w:val="00CC31B8"/>
    <w:rsid w:val="00CC3CB4"/>
    <w:rsid w:val="00CC5E31"/>
    <w:rsid w:val="00CD080A"/>
    <w:rsid w:val="00CD1C4E"/>
    <w:rsid w:val="00CD2389"/>
    <w:rsid w:val="00CE0CA4"/>
    <w:rsid w:val="00CE32FA"/>
    <w:rsid w:val="00CE3661"/>
    <w:rsid w:val="00CE5015"/>
    <w:rsid w:val="00CE63D6"/>
    <w:rsid w:val="00CF06BD"/>
    <w:rsid w:val="00CF12AC"/>
    <w:rsid w:val="00CF2554"/>
    <w:rsid w:val="00CF4A4B"/>
    <w:rsid w:val="00CF4A78"/>
    <w:rsid w:val="00CF5234"/>
    <w:rsid w:val="00CF7932"/>
    <w:rsid w:val="00D10313"/>
    <w:rsid w:val="00D10A7D"/>
    <w:rsid w:val="00D11C40"/>
    <w:rsid w:val="00D124AD"/>
    <w:rsid w:val="00D229E9"/>
    <w:rsid w:val="00D23260"/>
    <w:rsid w:val="00D261A7"/>
    <w:rsid w:val="00D3047E"/>
    <w:rsid w:val="00D35686"/>
    <w:rsid w:val="00D4081F"/>
    <w:rsid w:val="00D425E2"/>
    <w:rsid w:val="00D464D9"/>
    <w:rsid w:val="00D471E2"/>
    <w:rsid w:val="00D54A29"/>
    <w:rsid w:val="00D564BF"/>
    <w:rsid w:val="00D60172"/>
    <w:rsid w:val="00D64AD3"/>
    <w:rsid w:val="00D70405"/>
    <w:rsid w:val="00D72A57"/>
    <w:rsid w:val="00D75A8B"/>
    <w:rsid w:val="00D7777E"/>
    <w:rsid w:val="00D77D60"/>
    <w:rsid w:val="00D8068E"/>
    <w:rsid w:val="00D834C3"/>
    <w:rsid w:val="00D84800"/>
    <w:rsid w:val="00D979C7"/>
    <w:rsid w:val="00DA27A8"/>
    <w:rsid w:val="00DA4966"/>
    <w:rsid w:val="00DA70D9"/>
    <w:rsid w:val="00DA7234"/>
    <w:rsid w:val="00DB03EF"/>
    <w:rsid w:val="00DB08CD"/>
    <w:rsid w:val="00DC57B5"/>
    <w:rsid w:val="00DC6461"/>
    <w:rsid w:val="00DD1842"/>
    <w:rsid w:val="00DD18C5"/>
    <w:rsid w:val="00DD2023"/>
    <w:rsid w:val="00DD261B"/>
    <w:rsid w:val="00DD39BA"/>
    <w:rsid w:val="00DD42A4"/>
    <w:rsid w:val="00DD5276"/>
    <w:rsid w:val="00DE0657"/>
    <w:rsid w:val="00DE5AA0"/>
    <w:rsid w:val="00DE632D"/>
    <w:rsid w:val="00DE67DF"/>
    <w:rsid w:val="00DE7025"/>
    <w:rsid w:val="00DF083B"/>
    <w:rsid w:val="00DF3657"/>
    <w:rsid w:val="00DF4A9A"/>
    <w:rsid w:val="00DF5ACA"/>
    <w:rsid w:val="00E02806"/>
    <w:rsid w:val="00E041C8"/>
    <w:rsid w:val="00E06AE9"/>
    <w:rsid w:val="00E102CD"/>
    <w:rsid w:val="00E13FF1"/>
    <w:rsid w:val="00E21D22"/>
    <w:rsid w:val="00E235A7"/>
    <w:rsid w:val="00E27071"/>
    <w:rsid w:val="00E277BA"/>
    <w:rsid w:val="00E30329"/>
    <w:rsid w:val="00E3345B"/>
    <w:rsid w:val="00E41C6B"/>
    <w:rsid w:val="00E4697E"/>
    <w:rsid w:val="00E56EB0"/>
    <w:rsid w:val="00E57E93"/>
    <w:rsid w:val="00E63CB1"/>
    <w:rsid w:val="00E64D39"/>
    <w:rsid w:val="00E661E0"/>
    <w:rsid w:val="00E67044"/>
    <w:rsid w:val="00E71D33"/>
    <w:rsid w:val="00E74359"/>
    <w:rsid w:val="00E8050A"/>
    <w:rsid w:val="00E815D2"/>
    <w:rsid w:val="00E821A2"/>
    <w:rsid w:val="00E86437"/>
    <w:rsid w:val="00E87BA5"/>
    <w:rsid w:val="00E95EDA"/>
    <w:rsid w:val="00E966E4"/>
    <w:rsid w:val="00E96706"/>
    <w:rsid w:val="00EA03DE"/>
    <w:rsid w:val="00EA0C44"/>
    <w:rsid w:val="00EA438E"/>
    <w:rsid w:val="00EA530D"/>
    <w:rsid w:val="00EA5874"/>
    <w:rsid w:val="00EA7C20"/>
    <w:rsid w:val="00EB12AA"/>
    <w:rsid w:val="00EB7BDF"/>
    <w:rsid w:val="00EB7CEE"/>
    <w:rsid w:val="00EC1FB7"/>
    <w:rsid w:val="00EC48ED"/>
    <w:rsid w:val="00EC6274"/>
    <w:rsid w:val="00EC6970"/>
    <w:rsid w:val="00EC78DC"/>
    <w:rsid w:val="00ED0389"/>
    <w:rsid w:val="00ED159D"/>
    <w:rsid w:val="00ED24DF"/>
    <w:rsid w:val="00ED67AA"/>
    <w:rsid w:val="00EE17CD"/>
    <w:rsid w:val="00EE3F9D"/>
    <w:rsid w:val="00EE59B9"/>
    <w:rsid w:val="00EE6C4D"/>
    <w:rsid w:val="00EF1AE0"/>
    <w:rsid w:val="00EF3818"/>
    <w:rsid w:val="00EF6119"/>
    <w:rsid w:val="00EF62C4"/>
    <w:rsid w:val="00EF7895"/>
    <w:rsid w:val="00F020E7"/>
    <w:rsid w:val="00F02E63"/>
    <w:rsid w:val="00F06103"/>
    <w:rsid w:val="00F11AAA"/>
    <w:rsid w:val="00F1272C"/>
    <w:rsid w:val="00F131B8"/>
    <w:rsid w:val="00F13328"/>
    <w:rsid w:val="00F14F24"/>
    <w:rsid w:val="00F1580B"/>
    <w:rsid w:val="00F2437A"/>
    <w:rsid w:val="00F26A7D"/>
    <w:rsid w:val="00F27950"/>
    <w:rsid w:val="00F34F46"/>
    <w:rsid w:val="00F35ABE"/>
    <w:rsid w:val="00F46013"/>
    <w:rsid w:val="00F55A20"/>
    <w:rsid w:val="00F61BC9"/>
    <w:rsid w:val="00F630C4"/>
    <w:rsid w:val="00F633C4"/>
    <w:rsid w:val="00F7288A"/>
    <w:rsid w:val="00F74E4F"/>
    <w:rsid w:val="00F9549B"/>
    <w:rsid w:val="00FA02BD"/>
    <w:rsid w:val="00FA0A2F"/>
    <w:rsid w:val="00FA19AC"/>
    <w:rsid w:val="00FA3D93"/>
    <w:rsid w:val="00FB0CB6"/>
    <w:rsid w:val="00FB417E"/>
    <w:rsid w:val="00FC42F7"/>
    <w:rsid w:val="00FC50B8"/>
    <w:rsid w:val="00FC7446"/>
    <w:rsid w:val="00FD2691"/>
    <w:rsid w:val="00FD3927"/>
    <w:rsid w:val="00FD436E"/>
    <w:rsid w:val="00FD48FB"/>
    <w:rsid w:val="00FE1859"/>
    <w:rsid w:val="00FE4D7E"/>
    <w:rsid w:val="00FF1372"/>
    <w:rsid w:val="00FF155E"/>
    <w:rsid w:val="00FF2EA3"/>
    <w:rsid w:val="00FF36A8"/>
    <w:rsid w:val="00FF39DA"/>
    <w:rsid w:val="00FF468F"/>
    <w:rsid w:val="00FF4BD1"/>
    <w:rsid w:val="00FF51FB"/>
    <w:rsid w:val="00FF52E8"/>
    <w:rsid w:val="00FF5F76"/>
    <w:rsid w:val="00FF614C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6DC87E"/>
  <w15:chartTrackingRefBased/>
  <w15:docId w15:val="{A6040C3F-9753-4C5A-8C45-D73A9057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D20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rain">
    <w:name w:val="Refrain"/>
    <w:basedOn w:val="Standard"/>
    <w:next w:val="Standard"/>
    <w:pPr>
      <w:tabs>
        <w:tab w:val="left" w:pos="1080"/>
        <w:tab w:val="left" w:pos="3960"/>
      </w:tabs>
    </w:pPr>
    <w:rPr>
      <w:b/>
      <w:bCs/>
    </w:rPr>
  </w:style>
  <w:style w:type="character" w:customStyle="1" w:styleId="Akkorde">
    <w:name w:val="Akkorde"/>
    <w:rPr>
      <w:rFonts w:ascii="Times New Roman" w:hAnsi="Times New Roman"/>
      <w:b/>
      <w:sz w:val="24"/>
      <w:lang w:val="it-IT"/>
    </w:rPr>
  </w:style>
  <w:style w:type="character" w:styleId="Fett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link w:val="TextkrperZchn"/>
    <w:pPr>
      <w:autoSpaceDE w:val="0"/>
      <w:autoSpaceDN w:val="0"/>
      <w:adjustRightInd w:val="0"/>
    </w:pPr>
    <w:rPr>
      <w:rFonts w:ascii="Verdana" w:hAnsi="Verdana" w:cs="Arial"/>
      <w:b/>
      <w:bCs/>
      <w:sz w:val="20"/>
      <w:szCs w:val="20"/>
    </w:rPr>
  </w:style>
  <w:style w:type="paragraph" w:styleId="Textkrper3">
    <w:name w:val="Body Text 3"/>
    <w:basedOn w:val="Standard"/>
    <w:rPr>
      <w:rFonts w:ascii="Arial" w:hAnsi="Arial"/>
      <w:b/>
      <w:sz w:val="20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2">
    <w:name w:val="Body Text 2"/>
    <w:basedOn w:val="Standard"/>
    <w:pPr>
      <w:autoSpaceDE w:val="0"/>
      <w:autoSpaceDN w:val="0"/>
      <w:adjustRightInd w:val="0"/>
      <w:spacing w:line="260" w:lineRule="exact"/>
    </w:pPr>
    <w:rPr>
      <w:rFonts w:ascii="Verdana" w:hAnsi="Verdana" w:cs="Arial"/>
      <w:sz w:val="18"/>
      <w:szCs w:val="20"/>
    </w:rPr>
  </w:style>
  <w:style w:type="character" w:styleId="Seitenzahl">
    <w:name w:val="page number"/>
    <w:basedOn w:val="Absatz-Standardschriftart"/>
  </w:style>
  <w:style w:type="character" w:customStyle="1" w:styleId="subpg-hdr">
    <w:name w:val="subpg-hdr"/>
    <w:basedOn w:val="Absatz-Standardschriftart"/>
  </w:style>
  <w:style w:type="character" w:customStyle="1" w:styleId="subpg-txt">
    <w:name w:val="subpg-txt"/>
    <w:basedOn w:val="Absatz-Standardschriftart"/>
  </w:style>
  <w:style w:type="paragraph" w:customStyle="1" w:styleId="BalloonText1">
    <w:name w:val="Balloon Text1"/>
    <w:basedOn w:val="Standard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bold">
    <w:name w:val="textbold"/>
    <w:basedOn w:val="Absatz-Standardschriftart"/>
  </w:style>
  <w:style w:type="character" w:customStyle="1" w:styleId="TextkrperZchn">
    <w:name w:val="Textkörper Zchn"/>
    <w:link w:val="Textkrper"/>
    <w:rsid w:val="006D6728"/>
    <w:rPr>
      <w:rFonts w:ascii="Verdana" w:hAnsi="Verdana" w:cs="Arial"/>
      <w:b/>
      <w:bCs/>
    </w:rPr>
  </w:style>
  <w:style w:type="character" w:customStyle="1" w:styleId="berschrift1Zchn">
    <w:name w:val="Überschrift 1 Zchn"/>
    <w:link w:val="berschrift1"/>
    <w:rsid w:val="009B5041"/>
    <w:rPr>
      <w:rFonts w:ascii="Arial" w:hAnsi="Arial" w:cs="Arial"/>
      <w:b/>
      <w:bCs/>
      <w:kern w:val="32"/>
      <w:sz w:val="32"/>
      <w:szCs w:val="32"/>
    </w:rPr>
  </w:style>
  <w:style w:type="paragraph" w:customStyle="1" w:styleId="PITextkrper">
    <w:name w:val="PI_Textkörper"/>
    <w:basedOn w:val="Standard"/>
    <w:link w:val="PITextkrperZchn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PIAbspann">
    <w:name w:val="PI_Abspann"/>
    <w:basedOn w:val="Standard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</w:rPr>
  </w:style>
  <w:style w:type="paragraph" w:customStyle="1" w:styleId="txt">
    <w:name w:val="txt"/>
    <w:basedOn w:val="Standard"/>
    <w:rsid w:val="003A0D86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Kommentarzeichen">
    <w:name w:val="annotation reference"/>
    <w:rsid w:val="00356C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6C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6C16"/>
  </w:style>
  <w:style w:type="character" w:customStyle="1" w:styleId="FuzeileZchn">
    <w:name w:val="Fußzeile Zchn"/>
    <w:link w:val="Fuzeile"/>
    <w:rsid w:val="0003537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5C1B52"/>
    <w:rPr>
      <w:b/>
      <w:bCs/>
    </w:rPr>
  </w:style>
  <w:style w:type="character" w:customStyle="1" w:styleId="KommentarthemaZchn">
    <w:name w:val="Kommentarthema Zchn"/>
    <w:link w:val="Kommentarthema"/>
    <w:rsid w:val="005C1B52"/>
    <w:rPr>
      <w:b/>
      <w:bCs/>
    </w:rPr>
  </w:style>
  <w:style w:type="character" w:customStyle="1" w:styleId="berschrift3Zchn">
    <w:name w:val="Überschrift 3 Zchn"/>
    <w:link w:val="berschrift3"/>
    <w:semiHidden/>
    <w:rsid w:val="00DD2023"/>
    <w:rPr>
      <w:rFonts w:ascii="Cambria" w:eastAsia="Times New Roman" w:hAnsi="Cambria" w:cs="Times New Roman"/>
      <w:b/>
      <w:bCs/>
      <w:sz w:val="26"/>
      <w:szCs w:val="26"/>
    </w:rPr>
  </w:style>
  <w:style w:type="paragraph" w:styleId="berarbeitung">
    <w:name w:val="Revision"/>
    <w:hidden/>
    <w:uiPriority w:val="99"/>
    <w:semiHidden/>
    <w:rsid w:val="00710CC4"/>
    <w:rPr>
      <w:sz w:val="24"/>
      <w:szCs w:val="24"/>
    </w:rPr>
  </w:style>
  <w:style w:type="character" w:customStyle="1" w:styleId="PITextkrperZchn">
    <w:name w:val="PI_Textkörper Zchn"/>
    <w:link w:val="PITextkrper"/>
    <w:locked/>
    <w:rsid w:val="001C59D0"/>
    <w:rPr>
      <w:rFonts w:ascii="Arial" w:hAnsi="Arial"/>
      <w:sz w:val="22"/>
      <w:lang w:val="it-I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E2FF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6698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act-label">
    <w:name w:val="contact-label"/>
    <w:basedOn w:val="Absatz-Standardschriftart"/>
    <w:rsid w:val="00A66985"/>
  </w:style>
  <w:style w:type="character" w:styleId="BesuchterLink">
    <w:name w:val="FollowedHyperlink"/>
    <w:basedOn w:val="Absatz-Standardschriftart"/>
    <w:rsid w:val="00A66985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5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-online.com/en/components/products/PROTEUS-IV_1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k.htcm.de/press-releases/wuerth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ordicsemi.com/Products/nRF54L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-online.com/en/components/products/OPHELIA-IV_1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1D5C-FE94-4A08-AAB2-67F5574156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5de56ea-e505-43a5-bd60-4957c8afc438}" enabled="0" method="" siteId="{45de56ea-e505-43a5-bd60-4957c8afc4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5197</Characters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/>
  <LinksUpToDate>false</LinksUpToDate>
  <CharactersWithSpaces>5986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http://www.htcm.de/kk/wuerth/?lang=de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2017-06-23T08:32:00Z</cp:lastPrinted>
  <dcterms:created xsi:type="dcterms:W3CDTF">2026-03-09T14:50:00Z</dcterms:created>
  <dcterms:modified xsi:type="dcterms:W3CDTF">2026-03-09T15:18:00Z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