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3D56315" w:rsidR="00B4555A" w:rsidRPr="003D4D18" w:rsidRDefault="00EA0ABB" w:rsidP="00B4555A">
      <w:pPr>
        <w:pStyle w:val="berschrift1"/>
        <w:spacing w:before="720" w:after="720" w:line="260" w:lineRule="exact"/>
        <w:rPr>
          <w:sz w:val="20"/>
          <w:lang w:val="en-US" w:bidi="it-IT"/>
        </w:rPr>
      </w:pPr>
      <w:r>
        <w:rPr>
          <w:sz w:val="20"/>
          <w:lang w:val="en-US" w:bidi="it-IT"/>
        </w:rPr>
        <w:t>PRESS RELEASE</w:t>
      </w:r>
    </w:p>
    <w:p w14:paraId="59879415" w14:textId="19D6D572" w:rsidR="00485E6F" w:rsidRPr="003D4D18" w:rsidRDefault="0008686A" w:rsidP="00485E6F">
      <w:pPr>
        <w:pStyle w:val="Kopfzeile"/>
        <w:tabs>
          <w:tab w:val="clear" w:pos="4536"/>
          <w:tab w:val="clear" w:pos="9072"/>
        </w:tabs>
        <w:spacing w:before="120" w:after="120" w:line="360" w:lineRule="exact"/>
        <w:outlineLvl w:val="0"/>
        <w:rPr>
          <w:rFonts w:ascii="Arial" w:hAnsi="Arial" w:cs="Arial"/>
          <w:b/>
          <w:bCs/>
          <w:lang w:val="en-US"/>
        </w:rPr>
      </w:pPr>
      <w:r w:rsidRPr="003D4D18">
        <w:rPr>
          <w:rFonts w:ascii="Arial" w:hAnsi="Arial" w:cs="Arial"/>
          <w:b/>
          <w:bCs/>
          <w:lang w:val="en-US"/>
        </w:rPr>
        <w:t xml:space="preserve">Würth Elektronik </w:t>
      </w:r>
      <w:r w:rsidR="009500BB" w:rsidRPr="003D4D18">
        <w:rPr>
          <w:rFonts w:ascii="Arial" w:hAnsi="Arial" w:cs="Arial"/>
          <w:b/>
          <w:bCs/>
          <w:lang w:val="en-US"/>
        </w:rPr>
        <w:t>presents a</w:t>
      </w:r>
      <w:r w:rsidRPr="003D4D18">
        <w:rPr>
          <w:rFonts w:ascii="Arial" w:hAnsi="Arial" w:cs="Arial"/>
          <w:b/>
          <w:bCs/>
          <w:lang w:val="en-US"/>
        </w:rPr>
        <w:t xml:space="preserve"> </w:t>
      </w:r>
      <w:r w:rsidR="009500BB" w:rsidRPr="003D4D18">
        <w:rPr>
          <w:rFonts w:ascii="Arial" w:hAnsi="Arial" w:cs="Arial"/>
          <w:b/>
          <w:bCs/>
          <w:lang w:val="en-US"/>
        </w:rPr>
        <w:t>d</w:t>
      </w:r>
      <w:r w:rsidRPr="003D4D18">
        <w:rPr>
          <w:rFonts w:ascii="Arial" w:hAnsi="Arial" w:cs="Arial"/>
          <w:b/>
          <w:bCs/>
          <w:lang w:val="en-US"/>
        </w:rPr>
        <w:t>ifferen</w:t>
      </w:r>
      <w:r w:rsidR="009500BB" w:rsidRPr="003D4D18">
        <w:rPr>
          <w:rFonts w:ascii="Arial" w:hAnsi="Arial" w:cs="Arial"/>
          <w:b/>
          <w:bCs/>
          <w:lang w:val="en-US"/>
        </w:rPr>
        <w:t xml:space="preserve">tial pressure </w:t>
      </w:r>
      <w:r w:rsidRPr="003D4D18">
        <w:rPr>
          <w:rFonts w:ascii="Arial" w:hAnsi="Arial" w:cs="Arial"/>
          <w:b/>
          <w:bCs/>
          <w:lang w:val="en-US"/>
        </w:rPr>
        <w:t xml:space="preserve">sensor </w:t>
      </w:r>
    </w:p>
    <w:p w14:paraId="4148C797" w14:textId="3B926E7C" w:rsidR="00485E6F" w:rsidRPr="009500BB" w:rsidRDefault="009500BB" w:rsidP="00485E6F">
      <w:pPr>
        <w:pStyle w:val="Kopfzeile"/>
        <w:tabs>
          <w:tab w:val="clear" w:pos="4536"/>
          <w:tab w:val="clear" w:pos="9072"/>
        </w:tabs>
        <w:spacing w:before="360" w:after="360"/>
        <w:rPr>
          <w:rFonts w:ascii="Arial" w:hAnsi="Arial" w:cs="Arial"/>
          <w:b/>
          <w:bCs/>
          <w:color w:val="000000"/>
          <w:sz w:val="36"/>
          <w:lang w:val="en-GB"/>
        </w:rPr>
      </w:pPr>
      <w:r w:rsidRPr="009500BB">
        <w:rPr>
          <w:rFonts w:ascii="Arial" w:hAnsi="Arial" w:cs="Arial"/>
          <w:b/>
          <w:bCs/>
          <w:color w:val="000000"/>
          <w:sz w:val="36"/>
          <w:lang w:val="en-GB"/>
        </w:rPr>
        <w:t xml:space="preserve">Highly </w:t>
      </w:r>
      <w:r w:rsidR="00866D30">
        <w:rPr>
          <w:rFonts w:ascii="Arial" w:hAnsi="Arial" w:cs="Arial"/>
          <w:b/>
          <w:bCs/>
          <w:color w:val="000000"/>
          <w:sz w:val="36"/>
          <w:lang w:val="en-GB"/>
        </w:rPr>
        <w:t>accurate</w:t>
      </w:r>
      <w:r w:rsidR="00AF3036" w:rsidRPr="009500BB">
        <w:rPr>
          <w:rFonts w:ascii="Arial" w:hAnsi="Arial" w:cs="Arial"/>
          <w:b/>
          <w:bCs/>
          <w:color w:val="000000"/>
          <w:sz w:val="36"/>
          <w:lang w:val="en-GB"/>
        </w:rPr>
        <w:t xml:space="preserve"> </w:t>
      </w:r>
      <w:r w:rsidRPr="009500BB">
        <w:rPr>
          <w:rFonts w:ascii="Arial" w:hAnsi="Arial" w:cs="Arial"/>
          <w:b/>
          <w:bCs/>
          <w:color w:val="000000"/>
          <w:sz w:val="36"/>
          <w:lang w:val="en-GB"/>
        </w:rPr>
        <w:t>a</w:t>
      </w:r>
      <w:r w:rsidR="00AF3036" w:rsidRPr="009500BB">
        <w:rPr>
          <w:rFonts w:ascii="Arial" w:hAnsi="Arial" w:cs="Arial"/>
          <w:b/>
          <w:bCs/>
          <w:color w:val="000000"/>
          <w:sz w:val="36"/>
          <w:lang w:val="en-GB"/>
        </w:rPr>
        <w:t xml:space="preserve">nd </w:t>
      </w:r>
      <w:r w:rsidRPr="009500BB">
        <w:rPr>
          <w:rFonts w:ascii="Arial" w:hAnsi="Arial" w:cs="Arial"/>
          <w:b/>
          <w:bCs/>
          <w:color w:val="000000"/>
          <w:sz w:val="36"/>
          <w:lang w:val="en-GB"/>
        </w:rPr>
        <w:t>very v</w:t>
      </w:r>
      <w:r>
        <w:rPr>
          <w:rFonts w:ascii="Arial" w:hAnsi="Arial" w:cs="Arial"/>
          <w:b/>
          <w:bCs/>
          <w:color w:val="000000"/>
          <w:sz w:val="36"/>
          <w:lang w:val="en-GB"/>
        </w:rPr>
        <w:t>ersatile</w:t>
      </w:r>
    </w:p>
    <w:p w14:paraId="472F5B16" w14:textId="3042FAE3" w:rsidR="00303737" w:rsidRPr="001831BD" w:rsidRDefault="00485E6F" w:rsidP="00303737">
      <w:pPr>
        <w:pStyle w:val="Textkrper"/>
        <w:spacing w:before="120" w:after="120" w:line="260" w:lineRule="exact"/>
        <w:jc w:val="both"/>
        <w:rPr>
          <w:rFonts w:ascii="Arial" w:hAnsi="Arial"/>
          <w:color w:val="000000"/>
          <w:lang w:val="en-GB"/>
        </w:rPr>
      </w:pPr>
      <w:r w:rsidRPr="003D4D18">
        <w:rPr>
          <w:rFonts w:ascii="Arial" w:hAnsi="Arial"/>
          <w:color w:val="000000"/>
          <w:lang w:val="en-US"/>
        </w:rPr>
        <w:t>Waldenburg</w:t>
      </w:r>
      <w:r w:rsidR="00E732A0">
        <w:rPr>
          <w:rFonts w:ascii="Arial" w:hAnsi="Arial"/>
          <w:color w:val="000000"/>
          <w:lang w:val="en-US"/>
        </w:rPr>
        <w:t xml:space="preserve"> (Germany)</w:t>
      </w:r>
      <w:r w:rsidRPr="003D4D18">
        <w:rPr>
          <w:rFonts w:ascii="Arial" w:hAnsi="Arial"/>
          <w:color w:val="000000"/>
          <w:lang w:val="en-US"/>
        </w:rPr>
        <w:t xml:space="preserve">, </w:t>
      </w:r>
      <w:r w:rsidR="00442061">
        <w:rPr>
          <w:rFonts w:ascii="Arial" w:hAnsi="Arial"/>
          <w:color w:val="000000"/>
          <w:lang w:val="en-US"/>
        </w:rPr>
        <w:t>March</w:t>
      </w:r>
      <w:r w:rsidR="00E732A0">
        <w:rPr>
          <w:rFonts w:ascii="Arial" w:hAnsi="Arial"/>
          <w:color w:val="000000"/>
          <w:lang w:val="en-US"/>
        </w:rPr>
        <w:t xml:space="preserve"> </w:t>
      </w:r>
      <w:r w:rsidR="00442061">
        <w:rPr>
          <w:rFonts w:ascii="Arial" w:hAnsi="Arial"/>
          <w:color w:val="000000"/>
          <w:lang w:val="en-US"/>
        </w:rPr>
        <w:t>1</w:t>
      </w:r>
      <w:r w:rsidR="00333C85">
        <w:rPr>
          <w:rFonts w:ascii="Arial" w:hAnsi="Arial"/>
          <w:color w:val="000000"/>
          <w:lang w:val="en-US"/>
        </w:rPr>
        <w:t>7</w:t>
      </w:r>
      <w:r w:rsidR="00E732A0">
        <w:rPr>
          <w:rFonts w:ascii="Arial" w:hAnsi="Arial"/>
          <w:color w:val="000000"/>
          <w:lang w:val="en-US"/>
        </w:rPr>
        <w:t>,</w:t>
      </w:r>
      <w:r w:rsidRPr="009500BB">
        <w:rPr>
          <w:rFonts w:ascii="Arial" w:hAnsi="Arial"/>
          <w:color w:val="000000"/>
          <w:lang w:val="en-GB"/>
        </w:rPr>
        <w:t xml:space="preserve"> 202</w:t>
      </w:r>
      <w:r w:rsidR="00B4659F" w:rsidRPr="009500BB">
        <w:rPr>
          <w:rFonts w:ascii="Arial" w:hAnsi="Arial"/>
          <w:color w:val="000000"/>
          <w:lang w:val="en-GB"/>
        </w:rPr>
        <w:t>6</w:t>
      </w:r>
      <w:r w:rsidR="00341B97" w:rsidRPr="009500BB">
        <w:rPr>
          <w:rFonts w:ascii="Arial" w:hAnsi="Arial"/>
          <w:color w:val="000000"/>
          <w:lang w:val="en-GB"/>
        </w:rPr>
        <w:t xml:space="preserve"> –</w:t>
      </w:r>
      <w:r w:rsidR="00944A14" w:rsidRPr="009500BB">
        <w:rPr>
          <w:rFonts w:ascii="Arial" w:hAnsi="Arial"/>
          <w:color w:val="000000"/>
          <w:lang w:val="en-GB"/>
        </w:rPr>
        <w:t xml:space="preserve"> </w:t>
      </w:r>
      <w:r w:rsidR="0008686A" w:rsidRPr="009500BB">
        <w:rPr>
          <w:rFonts w:ascii="Arial" w:hAnsi="Arial"/>
          <w:color w:val="000000"/>
          <w:lang w:val="en-GB"/>
        </w:rPr>
        <w:t xml:space="preserve">Würth Elektronik </w:t>
      </w:r>
      <w:r w:rsidR="009500BB" w:rsidRPr="009500BB">
        <w:rPr>
          <w:rFonts w:ascii="Arial" w:hAnsi="Arial"/>
          <w:color w:val="000000"/>
          <w:lang w:val="en-GB"/>
        </w:rPr>
        <w:t>proudly presents</w:t>
      </w:r>
      <w:r w:rsidR="00866D30">
        <w:rPr>
          <w:rFonts w:ascii="Arial" w:hAnsi="Arial"/>
          <w:color w:val="000000"/>
          <w:lang w:val="en-GB"/>
        </w:rPr>
        <w:t xml:space="preserve"> their latest product,</w:t>
      </w:r>
      <w:r w:rsidR="009500BB" w:rsidRPr="009500BB">
        <w:rPr>
          <w:rFonts w:ascii="Arial" w:hAnsi="Arial"/>
          <w:color w:val="000000"/>
          <w:lang w:val="en-GB"/>
        </w:rPr>
        <w:t xml:space="preserve"> the </w:t>
      </w:r>
      <w:hyperlink r:id="rId11" w:history="1">
        <w:r w:rsidR="0008686A" w:rsidRPr="009500BB">
          <w:rPr>
            <w:rStyle w:val="Hyperlink"/>
            <w:rFonts w:ascii="Arial" w:hAnsi="Arial"/>
            <w:lang w:val="en-GB"/>
          </w:rPr>
          <w:t>WSEN-PDMS</w:t>
        </w:r>
      </w:hyperlink>
      <w:r w:rsidR="009500BB" w:rsidRPr="009500BB">
        <w:rPr>
          <w:rFonts w:ascii="Arial" w:hAnsi="Arial"/>
          <w:color w:val="000000"/>
          <w:lang w:val="en-GB"/>
        </w:rPr>
        <w:t>, a new</w:t>
      </w:r>
      <w:r w:rsidR="0008686A" w:rsidRPr="009500BB">
        <w:rPr>
          <w:rFonts w:ascii="Arial" w:hAnsi="Arial"/>
          <w:color w:val="000000"/>
          <w:lang w:val="en-GB"/>
        </w:rPr>
        <w:t xml:space="preserve"> </w:t>
      </w:r>
      <w:r w:rsidR="009500BB" w:rsidRPr="009500BB">
        <w:rPr>
          <w:rFonts w:ascii="Arial" w:hAnsi="Arial"/>
          <w:color w:val="000000"/>
          <w:lang w:val="en-GB"/>
        </w:rPr>
        <w:t>highly accurate</w:t>
      </w:r>
      <w:r w:rsidR="0008686A" w:rsidRPr="009500BB">
        <w:rPr>
          <w:rFonts w:ascii="Arial" w:hAnsi="Arial"/>
          <w:color w:val="000000"/>
          <w:lang w:val="en-GB"/>
        </w:rPr>
        <w:t xml:space="preserve"> </w:t>
      </w:r>
      <w:r w:rsidR="009500BB" w:rsidRPr="009500BB">
        <w:rPr>
          <w:rFonts w:ascii="Arial" w:hAnsi="Arial"/>
          <w:color w:val="000000"/>
          <w:lang w:val="en-GB"/>
        </w:rPr>
        <w:t xml:space="preserve">differential pressure sensor for </w:t>
      </w:r>
      <w:r w:rsidR="009500BB">
        <w:rPr>
          <w:rFonts w:ascii="Arial" w:hAnsi="Arial"/>
          <w:color w:val="000000"/>
          <w:lang w:val="en-GB"/>
        </w:rPr>
        <w:t xml:space="preserve">a multitude of operating </w:t>
      </w:r>
      <w:r w:rsidR="00866D30">
        <w:rPr>
          <w:rFonts w:ascii="Arial" w:hAnsi="Arial"/>
          <w:color w:val="000000"/>
          <w:lang w:val="en-GB"/>
        </w:rPr>
        <w:t>scenarios</w:t>
      </w:r>
      <w:r w:rsidR="0046788F" w:rsidRPr="009500BB">
        <w:rPr>
          <w:rFonts w:ascii="Arial" w:hAnsi="Arial"/>
          <w:color w:val="000000"/>
          <w:lang w:val="en-GB"/>
        </w:rPr>
        <w:t xml:space="preserve">. </w:t>
      </w:r>
      <w:r w:rsidR="009500BB" w:rsidRPr="009500BB">
        <w:rPr>
          <w:rFonts w:ascii="Arial" w:hAnsi="Arial"/>
          <w:color w:val="000000"/>
          <w:lang w:val="en-GB"/>
        </w:rPr>
        <w:t>The se</w:t>
      </w:r>
      <w:r w:rsidR="0046788F" w:rsidRPr="009500BB">
        <w:rPr>
          <w:rFonts w:ascii="Arial" w:hAnsi="Arial"/>
          <w:color w:val="000000"/>
          <w:lang w:val="en-GB"/>
        </w:rPr>
        <w:t xml:space="preserve">nsor </w:t>
      </w:r>
      <w:r w:rsidR="009500BB" w:rsidRPr="009500BB">
        <w:rPr>
          <w:rFonts w:ascii="Arial" w:hAnsi="Arial"/>
          <w:color w:val="000000"/>
          <w:lang w:val="en-GB"/>
        </w:rPr>
        <w:t>operates with an accuracy of</w:t>
      </w:r>
      <w:r w:rsidR="0046788F" w:rsidRPr="009500BB">
        <w:rPr>
          <w:rFonts w:ascii="Arial" w:hAnsi="Arial"/>
          <w:color w:val="000000"/>
          <w:lang w:val="en-GB"/>
        </w:rPr>
        <w:t xml:space="preserve"> ±1 mbar </w:t>
      </w:r>
      <w:r w:rsidR="009500BB" w:rsidRPr="009500BB">
        <w:rPr>
          <w:rFonts w:ascii="Arial" w:hAnsi="Arial"/>
          <w:color w:val="000000"/>
          <w:lang w:val="en-GB"/>
        </w:rPr>
        <w:t>and a resolution of</w:t>
      </w:r>
      <w:r w:rsidR="0046788F" w:rsidRPr="009500BB">
        <w:rPr>
          <w:rFonts w:ascii="Arial" w:hAnsi="Arial"/>
          <w:color w:val="000000"/>
          <w:lang w:val="en-GB"/>
        </w:rPr>
        <w:t xml:space="preserve"> 16 </w:t>
      </w:r>
      <w:r w:rsidR="009500BB" w:rsidRPr="009500BB">
        <w:rPr>
          <w:rFonts w:ascii="Arial" w:hAnsi="Arial"/>
          <w:color w:val="000000"/>
          <w:lang w:val="en-GB"/>
        </w:rPr>
        <w:t>bits</w:t>
      </w:r>
      <w:r w:rsidR="00AF3036" w:rsidRPr="009500BB">
        <w:rPr>
          <w:rFonts w:ascii="Arial" w:hAnsi="Arial"/>
          <w:color w:val="000000"/>
          <w:lang w:val="en-GB"/>
        </w:rPr>
        <w:t xml:space="preserve">, </w:t>
      </w:r>
      <w:r w:rsidR="009500BB" w:rsidRPr="009500BB">
        <w:rPr>
          <w:rFonts w:ascii="Arial" w:hAnsi="Arial"/>
          <w:color w:val="000000"/>
          <w:lang w:val="en-GB"/>
        </w:rPr>
        <w:t>support</w:t>
      </w:r>
      <w:r w:rsidR="00866D30">
        <w:rPr>
          <w:rFonts w:ascii="Arial" w:hAnsi="Arial"/>
          <w:color w:val="000000"/>
          <w:lang w:val="en-GB"/>
        </w:rPr>
        <w:t>s</w:t>
      </w:r>
      <w:r w:rsidR="009500BB" w:rsidRPr="009500BB">
        <w:rPr>
          <w:rFonts w:ascii="Arial" w:hAnsi="Arial"/>
          <w:color w:val="000000"/>
          <w:lang w:val="en-GB"/>
        </w:rPr>
        <w:t xml:space="preserve"> a broad</w:t>
      </w:r>
      <w:r w:rsidR="00AF3036" w:rsidRPr="009500BB">
        <w:rPr>
          <w:rFonts w:ascii="Arial" w:hAnsi="Arial"/>
          <w:color w:val="000000"/>
          <w:lang w:val="en-GB"/>
        </w:rPr>
        <w:t xml:space="preserve"> </w:t>
      </w:r>
      <w:r w:rsidR="009500BB" w:rsidRPr="009500BB">
        <w:rPr>
          <w:rFonts w:ascii="Arial" w:hAnsi="Arial"/>
          <w:color w:val="000000"/>
          <w:lang w:val="en-GB"/>
        </w:rPr>
        <w:t>vo</w:t>
      </w:r>
      <w:r w:rsidR="009500BB">
        <w:rPr>
          <w:rFonts w:ascii="Arial" w:hAnsi="Arial"/>
          <w:color w:val="000000"/>
          <w:lang w:val="en-GB"/>
        </w:rPr>
        <w:t>ltage range from</w:t>
      </w:r>
      <w:r w:rsidR="0046788F" w:rsidRPr="009500BB">
        <w:rPr>
          <w:rFonts w:ascii="Arial" w:hAnsi="Arial"/>
          <w:color w:val="000000"/>
          <w:lang w:val="en-GB"/>
        </w:rPr>
        <w:t xml:space="preserve"> 3</w:t>
      </w:r>
      <w:r w:rsidR="009500BB">
        <w:rPr>
          <w:rFonts w:ascii="Arial" w:hAnsi="Arial"/>
          <w:color w:val="000000"/>
          <w:lang w:val="en-GB"/>
        </w:rPr>
        <w:t>.</w:t>
      </w:r>
      <w:r w:rsidR="0046788F" w:rsidRPr="009500BB">
        <w:rPr>
          <w:rFonts w:ascii="Arial" w:hAnsi="Arial"/>
          <w:color w:val="000000"/>
          <w:lang w:val="en-GB"/>
        </w:rPr>
        <w:t xml:space="preserve">0 V </w:t>
      </w:r>
      <w:r w:rsidR="009500BB">
        <w:rPr>
          <w:rFonts w:ascii="Arial" w:hAnsi="Arial"/>
          <w:color w:val="000000"/>
          <w:lang w:val="en-GB"/>
        </w:rPr>
        <w:t>up to</w:t>
      </w:r>
      <w:r w:rsidR="0046788F" w:rsidRPr="009500BB">
        <w:rPr>
          <w:rFonts w:ascii="Arial" w:hAnsi="Arial"/>
          <w:color w:val="000000"/>
          <w:lang w:val="en-GB"/>
        </w:rPr>
        <w:t xml:space="preserve"> 5</w:t>
      </w:r>
      <w:r w:rsidR="009500BB">
        <w:rPr>
          <w:rFonts w:ascii="Arial" w:hAnsi="Arial"/>
          <w:color w:val="000000"/>
          <w:lang w:val="en-GB"/>
        </w:rPr>
        <w:t>.</w:t>
      </w:r>
      <w:r w:rsidR="0046788F" w:rsidRPr="009500BB">
        <w:rPr>
          <w:rFonts w:ascii="Arial" w:hAnsi="Arial"/>
          <w:color w:val="000000"/>
          <w:lang w:val="en-GB"/>
        </w:rPr>
        <w:t>5 V</w:t>
      </w:r>
      <w:r w:rsidR="009500BB">
        <w:rPr>
          <w:rFonts w:ascii="Arial" w:hAnsi="Arial"/>
          <w:color w:val="000000"/>
          <w:lang w:val="en-GB"/>
        </w:rPr>
        <w:t>, and is compatible both with</w:t>
      </w:r>
      <w:r w:rsidR="0046788F" w:rsidRPr="009500BB">
        <w:rPr>
          <w:rFonts w:ascii="Arial" w:hAnsi="Arial"/>
          <w:color w:val="000000"/>
          <w:lang w:val="en-GB"/>
        </w:rPr>
        <w:t xml:space="preserve"> digital I²C</w:t>
      </w:r>
      <w:r w:rsidR="001831BD">
        <w:rPr>
          <w:rFonts w:ascii="Arial" w:hAnsi="Arial"/>
          <w:color w:val="000000"/>
          <w:lang w:val="en-GB"/>
        </w:rPr>
        <w:t xml:space="preserve"> and</w:t>
      </w:r>
      <w:r w:rsidR="00AF3036" w:rsidRPr="009500BB">
        <w:rPr>
          <w:rFonts w:ascii="Arial" w:hAnsi="Arial"/>
          <w:color w:val="000000"/>
          <w:lang w:val="en-GB"/>
        </w:rPr>
        <w:t xml:space="preserve"> </w:t>
      </w:r>
      <w:r w:rsidR="0046788F" w:rsidRPr="009500BB">
        <w:rPr>
          <w:rFonts w:ascii="Arial" w:hAnsi="Arial"/>
          <w:color w:val="000000"/>
          <w:lang w:val="en-GB"/>
        </w:rPr>
        <w:t>SPI</w:t>
      </w:r>
      <w:r w:rsidR="001831BD">
        <w:rPr>
          <w:rFonts w:ascii="Arial" w:hAnsi="Arial"/>
          <w:color w:val="000000"/>
          <w:lang w:val="en-GB"/>
        </w:rPr>
        <w:t xml:space="preserve"> communication interfaces as well as an </w:t>
      </w:r>
      <w:proofErr w:type="spellStart"/>
      <w:r w:rsidR="001831BD">
        <w:rPr>
          <w:rFonts w:ascii="Arial" w:hAnsi="Arial"/>
          <w:color w:val="000000"/>
          <w:lang w:val="en-GB"/>
        </w:rPr>
        <w:t>analog</w:t>
      </w:r>
      <w:proofErr w:type="spellEnd"/>
      <w:r w:rsidR="001831BD">
        <w:rPr>
          <w:rFonts w:ascii="Arial" w:hAnsi="Arial"/>
          <w:color w:val="000000"/>
          <w:lang w:val="en-GB"/>
        </w:rPr>
        <w:t xml:space="preserve"> interface</w:t>
      </w:r>
      <w:r w:rsidR="0046788F" w:rsidRPr="009500BB">
        <w:rPr>
          <w:rFonts w:ascii="Arial" w:hAnsi="Arial"/>
          <w:color w:val="000000"/>
          <w:lang w:val="en-GB"/>
        </w:rPr>
        <w:t>.</w:t>
      </w:r>
      <w:r w:rsidR="003C4D0E" w:rsidRPr="009500BB">
        <w:rPr>
          <w:lang w:val="en-GB"/>
        </w:rPr>
        <w:t xml:space="preserve"> </w:t>
      </w:r>
      <w:r w:rsidR="001831BD" w:rsidRPr="001831BD">
        <w:rPr>
          <w:rFonts w:ascii="Arial" w:hAnsi="Arial"/>
          <w:color w:val="000000"/>
          <w:lang w:val="en-GB"/>
        </w:rPr>
        <w:t xml:space="preserve">Two different casing </w:t>
      </w:r>
      <w:r w:rsidR="001831BD">
        <w:rPr>
          <w:rFonts w:ascii="Arial" w:hAnsi="Arial"/>
          <w:color w:val="000000"/>
          <w:lang w:val="en-GB"/>
        </w:rPr>
        <w:t>versions</w:t>
      </w:r>
      <w:r w:rsidR="001831BD" w:rsidRPr="001831BD">
        <w:rPr>
          <w:rFonts w:ascii="Arial" w:hAnsi="Arial"/>
          <w:color w:val="000000"/>
          <w:lang w:val="en-GB"/>
        </w:rPr>
        <w:t xml:space="preserve"> make the sensor particularly versatile</w:t>
      </w:r>
      <w:r w:rsidR="00AF3036" w:rsidRPr="001831BD">
        <w:rPr>
          <w:rFonts w:ascii="Arial" w:hAnsi="Arial"/>
          <w:color w:val="000000"/>
          <w:lang w:val="en-GB"/>
        </w:rPr>
        <w:t xml:space="preserve">: </w:t>
      </w:r>
      <w:r w:rsidR="001831BD" w:rsidRPr="001831BD">
        <w:rPr>
          <w:rFonts w:ascii="Arial" w:hAnsi="Arial"/>
          <w:color w:val="000000"/>
          <w:lang w:val="en-GB"/>
        </w:rPr>
        <w:t xml:space="preserve">they are available </w:t>
      </w:r>
      <w:r w:rsidR="001831BD">
        <w:rPr>
          <w:rFonts w:ascii="Arial" w:hAnsi="Arial"/>
          <w:color w:val="000000"/>
          <w:lang w:val="en-GB"/>
        </w:rPr>
        <w:t>with vertical</w:t>
      </w:r>
      <w:r w:rsidR="003C4D0E" w:rsidRPr="001831BD">
        <w:rPr>
          <w:rFonts w:ascii="Arial" w:hAnsi="Arial"/>
          <w:color w:val="000000"/>
          <w:lang w:val="en-GB"/>
        </w:rPr>
        <w:t xml:space="preserve"> </w:t>
      </w:r>
      <w:r w:rsidR="001831BD">
        <w:rPr>
          <w:rFonts w:ascii="Arial" w:hAnsi="Arial"/>
          <w:color w:val="000000"/>
          <w:lang w:val="en-GB"/>
        </w:rPr>
        <w:t>straight nozzles for</w:t>
      </w:r>
      <w:r w:rsidR="00F135F7" w:rsidRPr="001831BD">
        <w:rPr>
          <w:rFonts w:ascii="Arial" w:hAnsi="Arial"/>
          <w:color w:val="000000"/>
          <w:lang w:val="en-GB"/>
        </w:rPr>
        <w:t xml:space="preserve"> </w:t>
      </w:r>
      <w:r w:rsidR="00866D30">
        <w:rPr>
          <w:rFonts w:ascii="Arial" w:hAnsi="Arial"/>
          <w:color w:val="000000"/>
          <w:lang w:val="en-GB"/>
        </w:rPr>
        <w:t>connection with</w:t>
      </w:r>
      <w:r w:rsidR="001831BD">
        <w:rPr>
          <w:rFonts w:ascii="Arial" w:hAnsi="Arial"/>
          <w:color w:val="000000"/>
          <w:lang w:val="en-GB"/>
        </w:rPr>
        <w:t xml:space="preserve"> pressure adapters and with</w:t>
      </w:r>
      <w:r w:rsidR="003C4D0E" w:rsidRPr="001831BD">
        <w:rPr>
          <w:rFonts w:ascii="Arial" w:hAnsi="Arial"/>
          <w:color w:val="000000"/>
          <w:lang w:val="en-GB"/>
        </w:rPr>
        <w:t xml:space="preserve"> horizontal</w:t>
      </w:r>
      <w:r w:rsidR="001831BD">
        <w:rPr>
          <w:rFonts w:ascii="Arial" w:hAnsi="Arial"/>
          <w:color w:val="000000"/>
          <w:lang w:val="en-GB"/>
        </w:rPr>
        <w:t xml:space="preserve"> barbed nozzles</w:t>
      </w:r>
      <w:r w:rsidR="00866D30" w:rsidRPr="00866D30">
        <w:rPr>
          <w:rFonts w:ascii="Arial" w:hAnsi="Arial"/>
          <w:color w:val="000000"/>
          <w:lang w:val="en-GB"/>
        </w:rPr>
        <w:t xml:space="preserve"> </w:t>
      </w:r>
      <w:r w:rsidR="00866D30">
        <w:rPr>
          <w:rFonts w:ascii="Arial" w:hAnsi="Arial"/>
          <w:color w:val="000000"/>
          <w:lang w:val="en-GB"/>
        </w:rPr>
        <w:t>for tube connection</w:t>
      </w:r>
      <w:r w:rsidR="003C4D0E" w:rsidRPr="001831BD">
        <w:rPr>
          <w:rFonts w:ascii="Arial" w:hAnsi="Arial"/>
          <w:color w:val="000000"/>
          <w:lang w:val="en-GB"/>
        </w:rPr>
        <w:t xml:space="preserve">. </w:t>
      </w:r>
      <w:r w:rsidR="001831BD" w:rsidRPr="001831BD">
        <w:rPr>
          <w:rFonts w:ascii="Arial" w:hAnsi="Arial"/>
          <w:color w:val="000000"/>
          <w:lang w:val="en-GB"/>
        </w:rPr>
        <w:t>This f</w:t>
      </w:r>
      <w:r w:rsidR="00AF3036" w:rsidRPr="001831BD">
        <w:rPr>
          <w:rFonts w:ascii="Arial" w:hAnsi="Arial"/>
          <w:color w:val="000000"/>
          <w:lang w:val="en-GB"/>
        </w:rPr>
        <w:t>lexibilit</w:t>
      </w:r>
      <w:r w:rsidR="001831BD" w:rsidRPr="001831BD">
        <w:rPr>
          <w:rFonts w:ascii="Arial" w:hAnsi="Arial"/>
          <w:color w:val="000000"/>
          <w:lang w:val="en-GB"/>
        </w:rPr>
        <w:t>y makes</w:t>
      </w:r>
      <w:r w:rsidR="003C4D0E" w:rsidRPr="001831BD">
        <w:rPr>
          <w:rFonts w:ascii="Arial" w:hAnsi="Arial"/>
          <w:color w:val="000000"/>
          <w:lang w:val="en-GB"/>
        </w:rPr>
        <w:t xml:space="preserve"> </w:t>
      </w:r>
      <w:r w:rsidR="001831BD" w:rsidRPr="001831BD">
        <w:rPr>
          <w:rFonts w:ascii="Arial" w:hAnsi="Arial"/>
          <w:color w:val="000000"/>
          <w:lang w:val="en-GB"/>
        </w:rPr>
        <w:t>both</w:t>
      </w:r>
      <w:r w:rsidR="003C4D0E" w:rsidRPr="001831BD">
        <w:rPr>
          <w:rFonts w:ascii="Arial" w:hAnsi="Arial"/>
          <w:color w:val="000000"/>
          <w:lang w:val="en-GB"/>
        </w:rPr>
        <w:t xml:space="preserve"> </w:t>
      </w:r>
      <w:r w:rsidR="001831BD" w:rsidRPr="001831BD">
        <w:rPr>
          <w:rFonts w:ascii="Arial" w:hAnsi="Arial"/>
          <w:color w:val="000000"/>
          <w:lang w:val="en-GB"/>
        </w:rPr>
        <w:t>s</w:t>
      </w:r>
      <w:r w:rsidR="003C4D0E" w:rsidRPr="001831BD">
        <w:rPr>
          <w:rFonts w:ascii="Arial" w:hAnsi="Arial"/>
          <w:color w:val="000000"/>
          <w:lang w:val="en-GB"/>
        </w:rPr>
        <w:t>ystem</w:t>
      </w:r>
      <w:r w:rsidR="001831BD" w:rsidRPr="001831BD">
        <w:rPr>
          <w:rFonts w:ascii="Arial" w:hAnsi="Arial"/>
          <w:color w:val="000000"/>
          <w:lang w:val="en-GB"/>
        </w:rPr>
        <w:t xml:space="preserve"> </w:t>
      </w:r>
      <w:r w:rsidR="003C4D0E" w:rsidRPr="001831BD">
        <w:rPr>
          <w:rFonts w:ascii="Arial" w:hAnsi="Arial"/>
          <w:color w:val="000000"/>
          <w:lang w:val="en-GB"/>
        </w:rPr>
        <w:t xml:space="preserve">integration </w:t>
      </w:r>
      <w:r w:rsidR="001831BD" w:rsidRPr="001831BD">
        <w:rPr>
          <w:rFonts w:ascii="Arial" w:hAnsi="Arial"/>
          <w:color w:val="000000"/>
          <w:lang w:val="en-GB"/>
        </w:rPr>
        <w:t>as well as</w:t>
      </w:r>
      <w:r w:rsidR="001831BD">
        <w:rPr>
          <w:rFonts w:ascii="Arial" w:hAnsi="Arial"/>
          <w:color w:val="000000"/>
          <w:lang w:val="en-GB"/>
        </w:rPr>
        <w:t xml:space="preserve"> prototype development much easier to accomplish</w:t>
      </w:r>
      <w:r w:rsidR="003C4D0E" w:rsidRPr="001831BD">
        <w:rPr>
          <w:rFonts w:ascii="Arial" w:hAnsi="Arial"/>
          <w:color w:val="000000"/>
          <w:lang w:val="en-GB"/>
        </w:rPr>
        <w:t>.</w:t>
      </w:r>
    </w:p>
    <w:p w14:paraId="1D56A457" w14:textId="5ACB9ACE" w:rsidR="00B4659F" w:rsidRPr="004C7EC9" w:rsidRDefault="001A07F7" w:rsidP="00FB04CE">
      <w:pPr>
        <w:pStyle w:val="Textkrper"/>
        <w:spacing w:before="120" w:after="120" w:line="260" w:lineRule="exact"/>
        <w:jc w:val="both"/>
        <w:rPr>
          <w:rFonts w:ascii="Arial" w:hAnsi="Arial"/>
          <w:b w:val="0"/>
          <w:bCs w:val="0"/>
          <w:lang w:val="en-GB"/>
        </w:rPr>
      </w:pPr>
      <w:r>
        <w:rPr>
          <w:rFonts w:ascii="Arial" w:hAnsi="Arial"/>
          <w:b w:val="0"/>
          <w:bCs w:val="0"/>
          <w:lang w:val="en-GB"/>
        </w:rPr>
        <w:t>These features ensure</w:t>
      </w:r>
      <w:r w:rsidR="001831BD" w:rsidRPr="001831BD">
        <w:rPr>
          <w:rFonts w:ascii="Arial" w:hAnsi="Arial"/>
          <w:b w:val="0"/>
          <w:bCs w:val="0"/>
          <w:lang w:val="en-GB"/>
        </w:rPr>
        <w:t xml:space="preserve"> the</w:t>
      </w:r>
      <w:r w:rsidR="00AF3036" w:rsidRPr="001831BD">
        <w:rPr>
          <w:rFonts w:ascii="Arial" w:hAnsi="Arial"/>
          <w:b w:val="0"/>
          <w:bCs w:val="0"/>
          <w:lang w:val="en-GB"/>
        </w:rPr>
        <w:t xml:space="preserve"> </w:t>
      </w:r>
      <w:r w:rsidR="00FB04CE" w:rsidRPr="001831BD">
        <w:rPr>
          <w:rFonts w:ascii="Arial" w:hAnsi="Arial"/>
          <w:b w:val="0"/>
          <w:bCs w:val="0"/>
          <w:lang w:val="en-GB"/>
        </w:rPr>
        <w:t>WSEN-PDMS</w:t>
      </w:r>
      <w:r w:rsidR="003C4D0E" w:rsidRPr="001831BD">
        <w:rPr>
          <w:rFonts w:ascii="Arial" w:hAnsi="Arial"/>
          <w:b w:val="0"/>
          <w:bCs w:val="0"/>
          <w:lang w:val="en-GB"/>
        </w:rPr>
        <w:t xml:space="preserve"> </w:t>
      </w:r>
      <w:r w:rsidR="001831BD" w:rsidRPr="001831BD">
        <w:rPr>
          <w:rFonts w:ascii="Arial" w:hAnsi="Arial"/>
          <w:b w:val="0"/>
          <w:bCs w:val="0"/>
          <w:lang w:val="en-GB"/>
        </w:rPr>
        <w:t>sensor is co</w:t>
      </w:r>
      <w:r w:rsidR="00AF3036" w:rsidRPr="001831BD">
        <w:rPr>
          <w:rFonts w:ascii="Arial" w:hAnsi="Arial"/>
          <w:b w:val="0"/>
          <w:bCs w:val="0"/>
          <w:lang w:val="en-GB"/>
        </w:rPr>
        <w:t>mpatib</w:t>
      </w:r>
      <w:r w:rsidR="001831BD" w:rsidRPr="001831BD">
        <w:rPr>
          <w:rFonts w:ascii="Arial" w:hAnsi="Arial"/>
          <w:b w:val="0"/>
          <w:bCs w:val="0"/>
          <w:lang w:val="en-GB"/>
        </w:rPr>
        <w:t xml:space="preserve">le with a </w:t>
      </w:r>
      <w:r w:rsidR="001831BD">
        <w:rPr>
          <w:rFonts w:ascii="Arial" w:hAnsi="Arial"/>
          <w:b w:val="0"/>
          <w:bCs w:val="0"/>
          <w:lang w:val="en-GB"/>
        </w:rPr>
        <w:t xml:space="preserve">broad </w:t>
      </w:r>
      <w:r>
        <w:rPr>
          <w:rFonts w:ascii="Arial" w:hAnsi="Arial"/>
          <w:b w:val="0"/>
          <w:bCs w:val="0"/>
          <w:lang w:val="en-GB"/>
        </w:rPr>
        <w:t xml:space="preserve">range </w:t>
      </w:r>
      <w:r w:rsidR="001831BD">
        <w:rPr>
          <w:rFonts w:ascii="Arial" w:hAnsi="Arial"/>
          <w:b w:val="0"/>
          <w:bCs w:val="0"/>
          <w:lang w:val="en-GB"/>
        </w:rPr>
        <w:t>of microcontrollers and embedded systems</w:t>
      </w:r>
      <w:r w:rsidR="00FB04CE" w:rsidRPr="001831BD">
        <w:rPr>
          <w:rFonts w:ascii="Arial" w:hAnsi="Arial"/>
          <w:b w:val="0"/>
          <w:bCs w:val="0"/>
          <w:lang w:val="en-GB"/>
        </w:rPr>
        <w:t xml:space="preserve">. </w:t>
      </w:r>
      <w:r w:rsidR="001831BD" w:rsidRPr="004C7EC9">
        <w:rPr>
          <w:rFonts w:ascii="Arial" w:hAnsi="Arial"/>
          <w:b w:val="0"/>
          <w:bCs w:val="0"/>
          <w:lang w:val="en-GB"/>
        </w:rPr>
        <w:t>The s</w:t>
      </w:r>
      <w:r w:rsidR="003C4D0E" w:rsidRPr="004C7EC9">
        <w:rPr>
          <w:rFonts w:ascii="Arial" w:hAnsi="Arial"/>
          <w:b w:val="0"/>
          <w:bCs w:val="0"/>
          <w:lang w:val="en-GB"/>
        </w:rPr>
        <w:t xml:space="preserve">ensor </w:t>
      </w:r>
      <w:r w:rsidR="001831BD" w:rsidRPr="004C7EC9">
        <w:rPr>
          <w:rFonts w:ascii="Arial" w:hAnsi="Arial"/>
          <w:b w:val="0"/>
          <w:bCs w:val="0"/>
          <w:lang w:val="en-GB"/>
        </w:rPr>
        <w:t>delivers fully calibrated differential-pressure data</w:t>
      </w:r>
      <w:r w:rsidR="004C7EC9" w:rsidRPr="004C7EC9">
        <w:rPr>
          <w:rFonts w:ascii="Arial" w:hAnsi="Arial"/>
          <w:b w:val="0"/>
          <w:bCs w:val="0"/>
          <w:lang w:val="en-GB"/>
        </w:rPr>
        <w:t xml:space="preserve"> as well a</w:t>
      </w:r>
      <w:r w:rsidR="00866D30">
        <w:rPr>
          <w:rFonts w:ascii="Arial" w:hAnsi="Arial"/>
          <w:b w:val="0"/>
          <w:bCs w:val="0"/>
          <w:lang w:val="en-GB"/>
        </w:rPr>
        <w:t>s</w:t>
      </w:r>
      <w:r w:rsidR="004C7EC9" w:rsidRPr="004C7EC9">
        <w:rPr>
          <w:rFonts w:ascii="Arial" w:hAnsi="Arial"/>
          <w:b w:val="0"/>
          <w:bCs w:val="0"/>
          <w:lang w:val="en-GB"/>
        </w:rPr>
        <w:t xml:space="preserve"> </w:t>
      </w:r>
      <w:r w:rsidR="00B4637C">
        <w:rPr>
          <w:rFonts w:ascii="Arial" w:hAnsi="Arial"/>
          <w:b w:val="0"/>
          <w:bCs w:val="0"/>
          <w:lang w:val="en-GB"/>
        </w:rPr>
        <w:t xml:space="preserve">optional </w:t>
      </w:r>
      <w:r w:rsidR="004C7EC9" w:rsidRPr="004C7EC9">
        <w:rPr>
          <w:rFonts w:ascii="Arial" w:hAnsi="Arial"/>
          <w:b w:val="0"/>
          <w:bCs w:val="0"/>
          <w:lang w:val="en-GB"/>
        </w:rPr>
        <w:t>t</w:t>
      </w:r>
      <w:r w:rsidR="003C4D0E" w:rsidRPr="004C7EC9">
        <w:rPr>
          <w:rFonts w:ascii="Arial" w:hAnsi="Arial"/>
          <w:b w:val="0"/>
          <w:bCs w:val="0"/>
          <w:lang w:val="en-GB"/>
        </w:rPr>
        <w:t>emperatur</w:t>
      </w:r>
      <w:r w:rsidR="004C7EC9" w:rsidRPr="004C7EC9">
        <w:rPr>
          <w:rFonts w:ascii="Arial" w:hAnsi="Arial"/>
          <w:b w:val="0"/>
          <w:bCs w:val="0"/>
          <w:lang w:val="en-GB"/>
        </w:rPr>
        <w:t xml:space="preserve">e </w:t>
      </w:r>
      <w:proofErr w:type="gramStart"/>
      <w:r w:rsidR="004C7EC9" w:rsidRPr="004C7EC9">
        <w:rPr>
          <w:rFonts w:ascii="Arial" w:hAnsi="Arial"/>
          <w:b w:val="0"/>
          <w:bCs w:val="0"/>
          <w:lang w:val="en-GB"/>
        </w:rPr>
        <w:t>measurements</w:t>
      </w:r>
      <w:r>
        <w:rPr>
          <w:rFonts w:ascii="Arial" w:hAnsi="Arial"/>
          <w:b w:val="0"/>
          <w:bCs w:val="0"/>
          <w:lang w:val="en-GB"/>
        </w:rPr>
        <w:t xml:space="preserve">, </w:t>
      </w:r>
      <w:r w:rsidR="004C7EC9" w:rsidRPr="004C7EC9">
        <w:rPr>
          <w:rFonts w:ascii="Arial" w:hAnsi="Arial"/>
          <w:b w:val="0"/>
          <w:bCs w:val="0"/>
          <w:lang w:val="en-GB"/>
        </w:rPr>
        <w:t>and</w:t>
      </w:r>
      <w:proofErr w:type="gramEnd"/>
      <w:r w:rsidR="004C7EC9" w:rsidRPr="004C7EC9">
        <w:rPr>
          <w:rFonts w:ascii="Arial" w:hAnsi="Arial"/>
          <w:b w:val="0"/>
          <w:bCs w:val="0"/>
          <w:lang w:val="en-GB"/>
        </w:rPr>
        <w:t xml:space="preserve"> operates reliably in a temperature range from</w:t>
      </w:r>
      <w:r w:rsidR="003C4D0E" w:rsidRPr="004C7EC9">
        <w:rPr>
          <w:rFonts w:ascii="Arial" w:hAnsi="Arial"/>
          <w:b w:val="0"/>
          <w:bCs w:val="0"/>
          <w:lang w:val="en-GB"/>
        </w:rPr>
        <w:t xml:space="preserve"> -25°C </w:t>
      </w:r>
      <w:r w:rsidR="004C7EC9" w:rsidRPr="004C7EC9">
        <w:rPr>
          <w:rFonts w:ascii="Arial" w:hAnsi="Arial"/>
          <w:b w:val="0"/>
          <w:bCs w:val="0"/>
          <w:lang w:val="en-GB"/>
        </w:rPr>
        <w:t>up</w:t>
      </w:r>
      <w:r w:rsidR="004C7EC9">
        <w:rPr>
          <w:rFonts w:ascii="Arial" w:hAnsi="Arial"/>
          <w:b w:val="0"/>
          <w:bCs w:val="0"/>
          <w:lang w:val="en-GB"/>
        </w:rPr>
        <w:t xml:space="preserve"> to</w:t>
      </w:r>
      <w:r w:rsidR="003C4D0E" w:rsidRPr="004C7EC9">
        <w:rPr>
          <w:rFonts w:ascii="Arial" w:hAnsi="Arial"/>
          <w:b w:val="0"/>
          <w:bCs w:val="0"/>
          <w:lang w:val="en-GB"/>
        </w:rPr>
        <w:t xml:space="preserve"> +85°C.</w:t>
      </w:r>
      <w:r w:rsidR="00B4659F" w:rsidRPr="004C7EC9">
        <w:rPr>
          <w:rFonts w:ascii="Arial" w:hAnsi="Arial"/>
          <w:b w:val="0"/>
          <w:bCs w:val="0"/>
          <w:lang w:val="en-GB"/>
        </w:rPr>
        <w:t xml:space="preserve"> Optional</w:t>
      </w:r>
      <w:r w:rsidR="004C7EC9">
        <w:rPr>
          <w:rFonts w:ascii="Arial" w:hAnsi="Arial"/>
          <w:b w:val="0"/>
          <w:bCs w:val="0"/>
          <w:lang w:val="en-GB"/>
        </w:rPr>
        <w:t>ly the transmitted measurement results can be complemented by additional CRC bits</w:t>
      </w:r>
      <w:r w:rsidR="00B4659F" w:rsidRPr="004C7EC9">
        <w:rPr>
          <w:rFonts w:ascii="Arial" w:hAnsi="Arial"/>
          <w:b w:val="0"/>
          <w:bCs w:val="0"/>
          <w:lang w:val="en-GB"/>
        </w:rPr>
        <w:t xml:space="preserve">, </w:t>
      </w:r>
      <w:r w:rsidR="004C7EC9">
        <w:rPr>
          <w:rFonts w:ascii="Arial" w:hAnsi="Arial"/>
          <w:b w:val="0"/>
          <w:bCs w:val="0"/>
          <w:lang w:val="en-GB"/>
        </w:rPr>
        <w:t>thus enabling a reliable and robust communication</w:t>
      </w:r>
      <w:r w:rsidR="00B4659F" w:rsidRPr="004C7EC9">
        <w:rPr>
          <w:rFonts w:ascii="Arial" w:hAnsi="Arial"/>
          <w:b w:val="0"/>
          <w:bCs w:val="0"/>
          <w:lang w:val="en-GB"/>
        </w:rPr>
        <w:t>.</w:t>
      </w:r>
    </w:p>
    <w:p w14:paraId="60A81CDA" w14:textId="583EA61B" w:rsidR="00AA7B7E" w:rsidRPr="003D4D18" w:rsidRDefault="004C7EC9" w:rsidP="00FB04CE">
      <w:pPr>
        <w:pStyle w:val="Textkrper"/>
        <w:spacing w:before="120" w:after="120" w:line="260" w:lineRule="exact"/>
        <w:jc w:val="both"/>
        <w:rPr>
          <w:rFonts w:ascii="Arial" w:hAnsi="Arial"/>
          <w:lang w:val="en-US"/>
        </w:rPr>
      </w:pPr>
      <w:r w:rsidRPr="003D4D18">
        <w:rPr>
          <w:rFonts w:ascii="Arial" w:hAnsi="Arial"/>
          <w:lang w:val="en-US"/>
        </w:rPr>
        <w:t>Advanced development</w:t>
      </w:r>
    </w:p>
    <w:p w14:paraId="00DB553B" w14:textId="063AAEA5" w:rsidR="00AA7B7E" w:rsidRPr="004C7EC9" w:rsidRDefault="004C7EC9" w:rsidP="00AA7B7E">
      <w:pPr>
        <w:pStyle w:val="Textkrper"/>
        <w:spacing w:before="120" w:after="120" w:line="260" w:lineRule="exact"/>
        <w:jc w:val="both"/>
        <w:rPr>
          <w:rFonts w:ascii="Arial" w:hAnsi="Arial"/>
          <w:b w:val="0"/>
          <w:bCs w:val="0"/>
          <w:lang w:val="en-GB"/>
        </w:rPr>
      </w:pPr>
      <w:r w:rsidRPr="004C7EC9">
        <w:rPr>
          <w:rFonts w:ascii="Arial" w:hAnsi="Arial"/>
          <w:b w:val="0"/>
          <w:bCs w:val="0"/>
          <w:lang w:val="en-GB"/>
        </w:rPr>
        <w:t>The</w:t>
      </w:r>
      <w:r w:rsidR="00FB04CE" w:rsidRPr="004C7EC9">
        <w:rPr>
          <w:rFonts w:ascii="Arial" w:hAnsi="Arial"/>
          <w:b w:val="0"/>
          <w:bCs w:val="0"/>
          <w:lang w:val="en-GB"/>
        </w:rPr>
        <w:t xml:space="preserve"> WSEN-PDMS </w:t>
      </w:r>
      <w:r w:rsidRPr="004C7EC9">
        <w:rPr>
          <w:rFonts w:ascii="Arial" w:hAnsi="Arial"/>
          <w:b w:val="0"/>
          <w:bCs w:val="0"/>
          <w:lang w:val="en-GB"/>
        </w:rPr>
        <w:t>is based on the robust design of the</w:t>
      </w:r>
      <w:r w:rsidR="003C4D0E" w:rsidRPr="004C7EC9">
        <w:rPr>
          <w:rFonts w:ascii="Arial" w:hAnsi="Arial"/>
          <w:b w:val="0"/>
          <w:bCs w:val="0"/>
          <w:lang w:val="en-GB"/>
        </w:rPr>
        <w:t xml:space="preserve"> </w:t>
      </w:r>
      <w:r w:rsidRPr="004C7EC9">
        <w:rPr>
          <w:rFonts w:ascii="Arial" w:hAnsi="Arial"/>
          <w:b w:val="0"/>
          <w:bCs w:val="0"/>
          <w:lang w:val="en-GB"/>
        </w:rPr>
        <w:t xml:space="preserve">time-tested </w:t>
      </w:r>
      <w:r w:rsidR="00AA7B7E" w:rsidRPr="004C7EC9">
        <w:rPr>
          <w:rFonts w:ascii="Arial" w:hAnsi="Arial"/>
          <w:b w:val="0"/>
          <w:bCs w:val="0"/>
          <w:lang w:val="en-GB"/>
        </w:rPr>
        <w:t>WSEN-PDUS</w:t>
      </w:r>
      <w:r w:rsidRPr="004C7EC9">
        <w:rPr>
          <w:rFonts w:ascii="Arial" w:hAnsi="Arial"/>
          <w:b w:val="0"/>
          <w:bCs w:val="0"/>
          <w:lang w:val="en-GB"/>
        </w:rPr>
        <w:t xml:space="preserve"> </w:t>
      </w:r>
      <w:r>
        <w:rPr>
          <w:rFonts w:ascii="Arial" w:hAnsi="Arial"/>
          <w:b w:val="0"/>
          <w:bCs w:val="0"/>
          <w:lang w:val="en-GB"/>
        </w:rPr>
        <w:t>sensor</w:t>
      </w:r>
      <w:r w:rsidR="00AA7B7E" w:rsidRPr="004C7EC9">
        <w:rPr>
          <w:rFonts w:ascii="Arial" w:hAnsi="Arial"/>
          <w:b w:val="0"/>
          <w:bCs w:val="0"/>
          <w:lang w:val="en-GB"/>
        </w:rPr>
        <w:t xml:space="preserve">, </w:t>
      </w:r>
      <w:r>
        <w:rPr>
          <w:rFonts w:ascii="Arial" w:hAnsi="Arial"/>
          <w:b w:val="0"/>
          <w:bCs w:val="0"/>
          <w:lang w:val="en-GB"/>
        </w:rPr>
        <w:t xml:space="preserve">which </w:t>
      </w:r>
      <w:r w:rsidR="00866D30">
        <w:rPr>
          <w:rFonts w:ascii="Arial" w:hAnsi="Arial"/>
          <w:b w:val="0"/>
          <w:bCs w:val="0"/>
          <w:lang w:val="en-GB"/>
        </w:rPr>
        <w:t xml:space="preserve">will </w:t>
      </w:r>
      <w:r>
        <w:rPr>
          <w:rFonts w:ascii="Arial" w:hAnsi="Arial"/>
          <w:b w:val="0"/>
          <w:bCs w:val="0"/>
          <w:lang w:val="en-GB"/>
        </w:rPr>
        <w:t>remain</w:t>
      </w:r>
      <w:r w:rsidR="00866D30">
        <w:rPr>
          <w:rFonts w:ascii="Arial" w:hAnsi="Arial"/>
          <w:b w:val="0"/>
          <w:bCs w:val="0"/>
          <w:lang w:val="en-GB"/>
        </w:rPr>
        <w:t xml:space="preserve"> part of our product portfolio</w:t>
      </w:r>
      <w:r w:rsidR="00AA7B7E" w:rsidRPr="004C7EC9">
        <w:rPr>
          <w:rFonts w:ascii="Arial" w:hAnsi="Arial"/>
          <w:b w:val="0"/>
          <w:bCs w:val="0"/>
          <w:lang w:val="en-GB"/>
        </w:rPr>
        <w:t xml:space="preserve">. </w:t>
      </w:r>
      <w:r w:rsidRPr="004C7EC9">
        <w:rPr>
          <w:rFonts w:ascii="Arial" w:hAnsi="Arial"/>
          <w:b w:val="0"/>
          <w:bCs w:val="0"/>
          <w:lang w:val="en-GB"/>
        </w:rPr>
        <w:t xml:space="preserve">Just like its predecessor, the new sensor is suited for a broad range of applications </w:t>
      </w:r>
      <w:r w:rsidR="00A41E6E" w:rsidRPr="004C7EC9">
        <w:rPr>
          <w:rFonts w:ascii="Arial" w:hAnsi="Arial"/>
          <w:b w:val="0"/>
          <w:bCs w:val="0"/>
          <w:lang w:val="en-GB"/>
        </w:rPr>
        <w:t xml:space="preserve">– </w:t>
      </w:r>
      <w:r w:rsidRPr="004C7EC9">
        <w:rPr>
          <w:rFonts w:ascii="Arial" w:hAnsi="Arial"/>
          <w:b w:val="0"/>
          <w:bCs w:val="0"/>
          <w:lang w:val="en-GB"/>
        </w:rPr>
        <w:t>from heating</w:t>
      </w:r>
      <w:r w:rsidR="00AA7B7E" w:rsidRPr="004C7EC9">
        <w:rPr>
          <w:rFonts w:ascii="Arial" w:hAnsi="Arial"/>
          <w:b w:val="0"/>
          <w:bCs w:val="0"/>
          <w:lang w:val="en-GB"/>
        </w:rPr>
        <w:t xml:space="preserve">, </w:t>
      </w:r>
      <w:r w:rsidRPr="004C7EC9">
        <w:rPr>
          <w:rFonts w:ascii="Arial" w:hAnsi="Arial"/>
          <w:b w:val="0"/>
          <w:bCs w:val="0"/>
          <w:lang w:val="en-GB"/>
        </w:rPr>
        <w:t xml:space="preserve">ventilation, and </w:t>
      </w:r>
      <w:r>
        <w:rPr>
          <w:rFonts w:ascii="Arial" w:hAnsi="Arial"/>
          <w:b w:val="0"/>
          <w:bCs w:val="0"/>
          <w:lang w:val="en-GB"/>
        </w:rPr>
        <w:t>air-conditioning technology, filter-stat</w:t>
      </w:r>
      <w:r w:rsidR="00C2130B">
        <w:rPr>
          <w:rFonts w:ascii="Arial" w:hAnsi="Arial"/>
          <w:b w:val="0"/>
          <w:bCs w:val="0"/>
          <w:lang w:val="en-GB"/>
        </w:rPr>
        <w:t>u</w:t>
      </w:r>
      <w:r>
        <w:rPr>
          <w:rFonts w:ascii="Arial" w:hAnsi="Arial"/>
          <w:b w:val="0"/>
          <w:bCs w:val="0"/>
          <w:lang w:val="en-GB"/>
        </w:rPr>
        <w:t>s monitoring, gas-leak detection, and industrial automation</w:t>
      </w:r>
      <w:r w:rsidR="00866D30">
        <w:rPr>
          <w:rFonts w:ascii="Arial" w:hAnsi="Arial"/>
          <w:b w:val="0"/>
          <w:bCs w:val="0"/>
          <w:lang w:val="en-GB"/>
        </w:rPr>
        <w:t>,</w:t>
      </w:r>
      <w:r>
        <w:rPr>
          <w:rFonts w:ascii="Arial" w:hAnsi="Arial"/>
          <w:b w:val="0"/>
          <w:bCs w:val="0"/>
          <w:lang w:val="en-GB"/>
        </w:rPr>
        <w:t xml:space="preserve"> all the way to medical devices such as inhalation equipment</w:t>
      </w:r>
      <w:r w:rsidR="00AA7B7E" w:rsidRPr="004C7EC9">
        <w:rPr>
          <w:rFonts w:ascii="Arial" w:hAnsi="Arial"/>
          <w:b w:val="0"/>
          <w:bCs w:val="0"/>
          <w:lang w:val="en-GB"/>
        </w:rPr>
        <w:t xml:space="preserve">. </w:t>
      </w:r>
    </w:p>
    <w:p w14:paraId="16530E26" w14:textId="144AA3F2" w:rsidR="00465C7E" w:rsidRPr="00DC0C3F" w:rsidRDefault="004C7EC9" w:rsidP="00FB04CE">
      <w:pPr>
        <w:pStyle w:val="Textkrper"/>
        <w:spacing w:before="120" w:after="120" w:line="260" w:lineRule="exact"/>
        <w:jc w:val="both"/>
        <w:rPr>
          <w:rFonts w:ascii="Arial" w:hAnsi="Arial"/>
          <w:b w:val="0"/>
          <w:bCs w:val="0"/>
          <w:lang w:val="en-GB"/>
        </w:rPr>
      </w:pPr>
      <w:r w:rsidRPr="004C7EC9">
        <w:rPr>
          <w:rFonts w:ascii="Arial" w:hAnsi="Arial"/>
          <w:b w:val="0"/>
          <w:bCs w:val="0"/>
          <w:lang w:val="en-GB"/>
        </w:rPr>
        <w:t>Like all the s</w:t>
      </w:r>
      <w:r w:rsidR="00FB04CE" w:rsidRPr="004C7EC9">
        <w:rPr>
          <w:rFonts w:ascii="Arial" w:hAnsi="Arial"/>
          <w:b w:val="0"/>
          <w:bCs w:val="0"/>
          <w:lang w:val="en-GB"/>
        </w:rPr>
        <w:t>ensor</w:t>
      </w:r>
      <w:r w:rsidRPr="004C7EC9">
        <w:rPr>
          <w:rFonts w:ascii="Arial" w:hAnsi="Arial"/>
          <w:b w:val="0"/>
          <w:bCs w:val="0"/>
          <w:lang w:val="en-GB"/>
        </w:rPr>
        <w:t xml:space="preserve"> </w:t>
      </w:r>
      <w:r w:rsidR="00FB04CE" w:rsidRPr="004C7EC9">
        <w:rPr>
          <w:rFonts w:ascii="Arial" w:hAnsi="Arial"/>
          <w:b w:val="0"/>
          <w:bCs w:val="0"/>
          <w:lang w:val="en-GB"/>
        </w:rPr>
        <w:t>produ</w:t>
      </w:r>
      <w:r w:rsidRPr="004C7EC9">
        <w:rPr>
          <w:rFonts w:ascii="Arial" w:hAnsi="Arial"/>
          <w:b w:val="0"/>
          <w:bCs w:val="0"/>
          <w:lang w:val="en-GB"/>
        </w:rPr>
        <w:t xml:space="preserve">cts supplied by </w:t>
      </w:r>
      <w:r w:rsidR="00FB04CE" w:rsidRPr="004C7EC9">
        <w:rPr>
          <w:rFonts w:ascii="Arial" w:hAnsi="Arial"/>
          <w:b w:val="0"/>
          <w:bCs w:val="0"/>
          <w:lang w:val="en-GB"/>
        </w:rPr>
        <w:t>Würth Elektronik</w:t>
      </w:r>
      <w:r w:rsidRPr="004C7EC9">
        <w:rPr>
          <w:rFonts w:ascii="Arial" w:hAnsi="Arial"/>
          <w:b w:val="0"/>
          <w:bCs w:val="0"/>
          <w:lang w:val="en-GB"/>
        </w:rPr>
        <w:t>,</w:t>
      </w:r>
      <w:r w:rsidR="00FB04CE" w:rsidRPr="004C7EC9">
        <w:rPr>
          <w:rFonts w:ascii="Arial" w:hAnsi="Arial"/>
          <w:b w:val="0"/>
          <w:bCs w:val="0"/>
          <w:lang w:val="en-GB"/>
        </w:rPr>
        <w:t xml:space="preserve"> </w:t>
      </w:r>
      <w:r w:rsidRPr="004C7EC9">
        <w:rPr>
          <w:rFonts w:ascii="Arial" w:hAnsi="Arial"/>
          <w:b w:val="0"/>
          <w:bCs w:val="0"/>
          <w:lang w:val="en-GB"/>
        </w:rPr>
        <w:t>the</w:t>
      </w:r>
      <w:r w:rsidR="00FB04CE" w:rsidRPr="004C7EC9">
        <w:rPr>
          <w:rFonts w:ascii="Arial" w:hAnsi="Arial"/>
          <w:b w:val="0"/>
          <w:bCs w:val="0"/>
          <w:lang w:val="en-GB"/>
        </w:rPr>
        <w:t xml:space="preserve"> WSEN-PDMS</w:t>
      </w:r>
      <w:r w:rsidRPr="004C7EC9">
        <w:rPr>
          <w:rFonts w:ascii="Arial" w:hAnsi="Arial"/>
          <w:b w:val="0"/>
          <w:bCs w:val="0"/>
          <w:lang w:val="en-GB"/>
        </w:rPr>
        <w:t xml:space="preserve"> series </w:t>
      </w:r>
      <w:r>
        <w:rPr>
          <w:rFonts w:ascii="Arial" w:hAnsi="Arial"/>
          <w:b w:val="0"/>
          <w:bCs w:val="0"/>
          <w:lang w:val="en-GB"/>
        </w:rPr>
        <w:t xml:space="preserve">is also available </w:t>
      </w:r>
      <w:r w:rsidR="00DC0C3F" w:rsidRPr="00DC0C3F">
        <w:rPr>
          <w:rFonts w:ascii="Arial" w:hAnsi="Arial"/>
          <w:b w:val="0"/>
          <w:bCs w:val="0"/>
          <w:lang w:val="en-GB"/>
        </w:rPr>
        <w:t>ex stock without any minimum order quantity</w:t>
      </w:r>
      <w:r w:rsidR="00FB04CE" w:rsidRPr="004C7EC9">
        <w:rPr>
          <w:rFonts w:ascii="Arial" w:hAnsi="Arial"/>
          <w:b w:val="0"/>
          <w:bCs w:val="0"/>
          <w:lang w:val="en-GB"/>
        </w:rPr>
        <w:t xml:space="preserve">. </w:t>
      </w:r>
      <w:r w:rsidR="00DC0C3F" w:rsidRPr="00DC0C3F">
        <w:rPr>
          <w:rFonts w:ascii="Arial" w:hAnsi="Arial"/>
          <w:b w:val="0"/>
          <w:bCs w:val="0"/>
          <w:lang w:val="en-GB"/>
        </w:rPr>
        <w:t>I</w:t>
      </w:r>
      <w:r w:rsidR="00866D30">
        <w:rPr>
          <w:rFonts w:ascii="Arial" w:hAnsi="Arial"/>
          <w:b w:val="0"/>
          <w:bCs w:val="0"/>
          <w:lang w:val="en-GB"/>
        </w:rPr>
        <w:t>t i</w:t>
      </w:r>
      <w:r w:rsidR="00DC0C3F" w:rsidRPr="00DC0C3F">
        <w:rPr>
          <w:rFonts w:ascii="Arial" w:hAnsi="Arial"/>
          <w:b w:val="0"/>
          <w:bCs w:val="0"/>
          <w:lang w:val="en-GB"/>
        </w:rPr>
        <w:t>s also possible to develop versions according to the customer’s own specifications to</w:t>
      </w:r>
      <w:r w:rsidR="00DC0C3F">
        <w:rPr>
          <w:rFonts w:ascii="Arial" w:hAnsi="Arial"/>
          <w:b w:val="0"/>
          <w:bCs w:val="0"/>
          <w:lang w:val="en-GB"/>
        </w:rPr>
        <w:t xml:space="preserve"> meet special application requirements</w:t>
      </w:r>
      <w:r w:rsidR="00AA7B7E" w:rsidRPr="00DC0C3F">
        <w:rPr>
          <w:rFonts w:ascii="Arial" w:hAnsi="Arial"/>
          <w:b w:val="0"/>
          <w:bCs w:val="0"/>
          <w:lang w:val="en-GB"/>
        </w:rPr>
        <w:t>.</w:t>
      </w:r>
      <w:r w:rsidR="00FB04CE" w:rsidRPr="00DC0C3F">
        <w:rPr>
          <w:rFonts w:ascii="Arial" w:hAnsi="Arial"/>
          <w:b w:val="0"/>
          <w:bCs w:val="0"/>
          <w:lang w:val="en-GB"/>
        </w:rPr>
        <w:t xml:space="preserve"> Würth Elektronik </w:t>
      </w:r>
      <w:r w:rsidR="00DC0C3F" w:rsidRPr="00DC0C3F">
        <w:rPr>
          <w:rFonts w:ascii="Arial" w:hAnsi="Arial"/>
          <w:b w:val="0"/>
          <w:bCs w:val="0"/>
          <w:lang w:val="en-GB"/>
        </w:rPr>
        <w:t>offers evaluation boards and an extensive</w:t>
      </w:r>
      <w:r w:rsidR="00AA7B7E" w:rsidRPr="00DC0C3F">
        <w:rPr>
          <w:rFonts w:ascii="Arial" w:hAnsi="Arial"/>
          <w:b w:val="0"/>
          <w:bCs w:val="0"/>
          <w:lang w:val="en-GB"/>
        </w:rPr>
        <w:t xml:space="preserve"> </w:t>
      </w:r>
      <w:r w:rsidR="00FB04CE" w:rsidRPr="00DC0C3F">
        <w:rPr>
          <w:rFonts w:ascii="Arial" w:hAnsi="Arial"/>
          <w:b w:val="0"/>
          <w:bCs w:val="0"/>
          <w:lang w:val="en-GB"/>
        </w:rPr>
        <w:t xml:space="preserve">Software Development Kit </w:t>
      </w:r>
      <w:r w:rsidR="00DC0C3F" w:rsidRPr="00DC0C3F">
        <w:rPr>
          <w:rFonts w:ascii="Arial" w:hAnsi="Arial"/>
          <w:b w:val="0"/>
          <w:bCs w:val="0"/>
          <w:lang w:val="en-GB"/>
        </w:rPr>
        <w:t>on</w:t>
      </w:r>
      <w:r w:rsidR="00FB04CE" w:rsidRPr="00DC0C3F">
        <w:rPr>
          <w:rFonts w:ascii="Arial" w:hAnsi="Arial"/>
          <w:b w:val="0"/>
          <w:bCs w:val="0"/>
          <w:lang w:val="en-GB"/>
        </w:rPr>
        <w:t xml:space="preserve"> GitHub </w:t>
      </w:r>
      <w:r w:rsidR="00DC0C3F" w:rsidRPr="00DC0C3F">
        <w:rPr>
          <w:rFonts w:ascii="Arial" w:hAnsi="Arial"/>
          <w:b w:val="0"/>
          <w:bCs w:val="0"/>
          <w:lang w:val="en-GB"/>
        </w:rPr>
        <w:t xml:space="preserve">to </w:t>
      </w:r>
      <w:r w:rsidR="00DC0C3F">
        <w:rPr>
          <w:rFonts w:ascii="Arial" w:hAnsi="Arial"/>
          <w:b w:val="0"/>
          <w:bCs w:val="0"/>
          <w:lang w:val="en-GB"/>
        </w:rPr>
        <w:t>facilitate a swift development and evaluation process, enabling engineers to put the sensor to use quickly, to test its functionality, and to integrate it in</w:t>
      </w:r>
      <w:r w:rsidR="00866D30">
        <w:rPr>
          <w:rFonts w:ascii="Arial" w:hAnsi="Arial"/>
          <w:b w:val="0"/>
          <w:bCs w:val="0"/>
          <w:lang w:val="en-GB"/>
        </w:rPr>
        <w:t>to</w:t>
      </w:r>
      <w:r w:rsidR="00DC0C3F">
        <w:rPr>
          <w:rFonts w:ascii="Arial" w:hAnsi="Arial"/>
          <w:b w:val="0"/>
          <w:bCs w:val="0"/>
          <w:lang w:val="en-GB"/>
        </w:rPr>
        <w:t xml:space="preserve"> their systems with </w:t>
      </w:r>
      <w:r w:rsidR="00866D30">
        <w:rPr>
          <w:rFonts w:ascii="Arial" w:hAnsi="Arial"/>
          <w:b w:val="0"/>
          <w:bCs w:val="0"/>
          <w:lang w:val="en-GB"/>
        </w:rPr>
        <w:t>maximum ease</w:t>
      </w:r>
      <w:r w:rsidR="00FB04CE" w:rsidRPr="00DC0C3F">
        <w:rPr>
          <w:rFonts w:ascii="Arial" w:hAnsi="Arial"/>
          <w:b w:val="0"/>
          <w:bCs w:val="0"/>
          <w:lang w:val="en-GB"/>
        </w:rPr>
        <w:t xml:space="preserve">. </w:t>
      </w:r>
    </w:p>
    <w:p w14:paraId="32B72F2A" w14:textId="77777777" w:rsidR="00465C7E" w:rsidRPr="00DC0C3F" w:rsidRDefault="00465C7E">
      <w:pPr>
        <w:rPr>
          <w:rFonts w:ascii="Arial" w:hAnsi="Arial" w:cs="Arial"/>
          <w:sz w:val="20"/>
          <w:szCs w:val="20"/>
          <w:lang w:val="en-GB"/>
        </w:rPr>
      </w:pPr>
      <w:r w:rsidRPr="00DC0C3F">
        <w:rPr>
          <w:rFonts w:ascii="Arial" w:hAnsi="Arial"/>
          <w:b/>
          <w:bCs/>
          <w:lang w:val="en-GB"/>
        </w:rPr>
        <w:br w:type="page"/>
      </w:r>
    </w:p>
    <w:p w14:paraId="0C427F31" w14:textId="77777777" w:rsidR="00485E6F" w:rsidRPr="00DC0C3F" w:rsidRDefault="00485E6F" w:rsidP="00303737">
      <w:pPr>
        <w:pStyle w:val="Textkrper"/>
        <w:spacing w:before="120" w:after="120" w:line="260" w:lineRule="exact"/>
        <w:jc w:val="both"/>
        <w:rPr>
          <w:rFonts w:ascii="Arial" w:hAnsi="Arial"/>
          <w:b w:val="0"/>
          <w:bCs w:val="0"/>
          <w:lang w:val="en-GB"/>
        </w:rPr>
      </w:pPr>
    </w:p>
    <w:p w14:paraId="7653B424" w14:textId="77777777" w:rsidR="00485E6F" w:rsidRPr="00DC0C3F" w:rsidRDefault="00485E6F" w:rsidP="00485E6F">
      <w:pPr>
        <w:pStyle w:val="PITextkrper"/>
        <w:pBdr>
          <w:top w:val="single" w:sz="4" w:space="1" w:color="auto"/>
        </w:pBdr>
        <w:spacing w:before="240"/>
        <w:rPr>
          <w:b/>
          <w:sz w:val="18"/>
          <w:szCs w:val="18"/>
          <w:lang w:val="en-GB"/>
        </w:rPr>
      </w:pPr>
    </w:p>
    <w:p w14:paraId="5066F995" w14:textId="77777777" w:rsidR="00442061" w:rsidRPr="00A91DDF" w:rsidRDefault="00442061" w:rsidP="00442061">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1981B6FB" w:rsidR="00485E6F" w:rsidRPr="00DC0C3F" w:rsidRDefault="00442061" w:rsidP="00442061">
      <w:pPr>
        <w:spacing w:after="120" w:line="280" w:lineRule="exact"/>
        <w:rPr>
          <w:rFonts w:ascii="Arial" w:hAnsi="Arial" w:cs="Arial"/>
          <w:sz w:val="18"/>
          <w:szCs w:val="18"/>
          <w:lang w:val="en-GB"/>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12" w:history="1">
        <w:r>
          <w:rPr>
            <w:rStyle w:val="Hyperlink"/>
            <w:rFonts w:ascii="Arial" w:hAnsi="Arial" w:cs="Arial"/>
            <w:sz w:val="18"/>
            <w:szCs w:val="18"/>
            <w:lang w:val="en-US"/>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FD536F" w14:paraId="415A195B" w14:textId="77777777" w:rsidTr="00CE17D6">
        <w:trPr>
          <w:trHeight w:val="1701"/>
        </w:trPr>
        <w:tc>
          <w:tcPr>
            <w:tcW w:w="3510" w:type="dxa"/>
          </w:tcPr>
          <w:p w14:paraId="3A1E8649" w14:textId="665498CA" w:rsidR="00F33DDA" w:rsidRDefault="00F33DDA" w:rsidP="00F33DDA">
            <w:pPr>
              <w:pStyle w:val="txt"/>
              <w:jc w:val="center"/>
              <w:rPr>
                <w:bCs/>
                <w:sz w:val="16"/>
                <w:szCs w:val="16"/>
                <w:lang w:val="en-US"/>
              </w:rPr>
            </w:pPr>
            <w:r w:rsidRPr="00442061">
              <w:rPr>
                <w:noProof/>
                <w:lang w:val="en-US"/>
              </w:rPr>
              <w:br/>
            </w:r>
            <w:r>
              <w:rPr>
                <w:noProof/>
              </w:rPr>
              <w:drawing>
                <wp:inline distT="0" distB="0" distL="0" distR="0" wp14:anchorId="2F6B5836" wp14:editId="567658DF">
                  <wp:extent cx="1799590" cy="1456690"/>
                  <wp:effectExtent l="0" t="0" r="0" b="0"/>
                  <wp:docPr id="21220183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9527" b="9527"/>
                          <a:stretch>
                            <a:fillRect/>
                          </a:stretch>
                        </pic:blipFill>
                        <pic:spPr bwMode="auto">
                          <a:xfrm>
                            <a:off x="0" y="0"/>
                            <a:ext cx="1800000" cy="1457022"/>
                          </a:xfrm>
                          <a:prstGeom prst="rect">
                            <a:avLst/>
                          </a:prstGeom>
                          <a:noFill/>
                          <a:ln>
                            <a:noFill/>
                          </a:ln>
                          <a:extLst>
                            <a:ext uri="{53640926-AAD7-44D8-BBD7-CCE9431645EC}">
                              <a14:shadowObscured xmlns:a14="http://schemas.microsoft.com/office/drawing/2010/main"/>
                            </a:ext>
                          </a:extLst>
                        </pic:spPr>
                      </pic:pic>
                    </a:graphicData>
                  </a:graphic>
                </wp:inline>
              </w:drawing>
            </w:r>
          </w:p>
          <w:p w14:paraId="5A320371" w14:textId="06B07253" w:rsidR="00485E6F" w:rsidRPr="00EA0ABB" w:rsidRDefault="00DC0C3F" w:rsidP="00F33DDA">
            <w:pPr>
              <w:pStyle w:val="txt"/>
              <w:rPr>
                <w:b/>
                <w:bCs/>
                <w:sz w:val="18"/>
                <w:lang w:val="en-US"/>
              </w:rPr>
            </w:pPr>
            <w:r w:rsidRPr="00E732A0">
              <w:rPr>
                <w:bCs/>
                <w:sz w:val="16"/>
                <w:szCs w:val="16"/>
                <w:lang w:val="en-US"/>
              </w:rPr>
              <w:t>Image source</w:t>
            </w:r>
            <w:r w:rsidR="00485E6F" w:rsidRPr="00E732A0">
              <w:rPr>
                <w:bCs/>
                <w:sz w:val="16"/>
                <w:szCs w:val="16"/>
                <w:lang w:val="en-US"/>
              </w:rPr>
              <w:t>: Würth Elektronik</w:t>
            </w:r>
          </w:p>
          <w:p w14:paraId="5ED23578" w14:textId="2FD88B5C" w:rsidR="00485E6F" w:rsidRPr="00DC0C3F" w:rsidRDefault="00DC0C3F" w:rsidP="00CE17D6">
            <w:pPr>
              <w:autoSpaceDE w:val="0"/>
              <w:autoSpaceDN w:val="0"/>
              <w:adjustRightInd w:val="0"/>
              <w:rPr>
                <w:rFonts w:ascii="Arial" w:hAnsi="Arial" w:cs="Arial"/>
                <w:b/>
                <w:bCs/>
                <w:sz w:val="18"/>
                <w:szCs w:val="18"/>
                <w:lang w:val="en-GB"/>
              </w:rPr>
            </w:pPr>
            <w:r w:rsidRPr="00DC0C3F">
              <w:rPr>
                <w:rFonts w:ascii="Arial" w:hAnsi="Arial" w:cs="Arial"/>
                <w:b/>
                <w:sz w:val="18"/>
                <w:szCs w:val="18"/>
                <w:lang w:val="en-GB"/>
              </w:rPr>
              <w:t>The</w:t>
            </w:r>
            <w:r w:rsidR="00AA7B7E" w:rsidRPr="00DC0C3F">
              <w:rPr>
                <w:rFonts w:ascii="Arial" w:hAnsi="Arial" w:cs="Arial"/>
                <w:b/>
                <w:sz w:val="18"/>
                <w:szCs w:val="18"/>
                <w:lang w:val="en-GB"/>
              </w:rPr>
              <w:t xml:space="preserve"> WSEN-PDMS </w:t>
            </w:r>
            <w:r w:rsidRPr="00DC0C3F">
              <w:rPr>
                <w:rFonts w:ascii="Arial" w:hAnsi="Arial" w:cs="Arial"/>
                <w:b/>
                <w:sz w:val="18"/>
                <w:szCs w:val="18"/>
                <w:lang w:val="en-GB"/>
              </w:rPr>
              <w:t>differential pressure sensor is available in t</w:t>
            </w:r>
            <w:r w:rsidR="003D4D18">
              <w:rPr>
                <w:rFonts w:ascii="Arial" w:hAnsi="Arial" w:cs="Arial"/>
                <w:b/>
                <w:sz w:val="18"/>
                <w:szCs w:val="18"/>
                <w:lang w:val="en-GB"/>
              </w:rPr>
              <w:t>w</w:t>
            </w:r>
            <w:r w:rsidRPr="00DC0C3F">
              <w:rPr>
                <w:rFonts w:ascii="Arial" w:hAnsi="Arial" w:cs="Arial"/>
                <w:b/>
                <w:sz w:val="18"/>
                <w:szCs w:val="18"/>
                <w:lang w:val="en-GB"/>
              </w:rPr>
              <w:t>o di</w:t>
            </w:r>
            <w:r>
              <w:rPr>
                <w:rFonts w:ascii="Arial" w:hAnsi="Arial" w:cs="Arial"/>
                <w:b/>
                <w:sz w:val="18"/>
                <w:szCs w:val="18"/>
                <w:lang w:val="en-GB"/>
              </w:rPr>
              <w:t>fferent casings</w:t>
            </w:r>
            <w:r w:rsidR="00D02A73" w:rsidRPr="00DC0C3F">
              <w:rPr>
                <w:rFonts w:ascii="Arial" w:hAnsi="Arial" w:cs="Arial"/>
                <w:b/>
                <w:sz w:val="18"/>
                <w:szCs w:val="18"/>
                <w:lang w:val="en-GB"/>
              </w:rPr>
              <w:t>.</w:t>
            </w:r>
            <w:r w:rsidR="00AA7B7E" w:rsidRPr="00DC0C3F">
              <w:rPr>
                <w:rFonts w:ascii="Arial" w:hAnsi="Arial" w:cs="Arial"/>
                <w:b/>
                <w:sz w:val="18"/>
                <w:szCs w:val="18"/>
                <w:lang w:val="en-GB"/>
              </w:rPr>
              <w:t xml:space="preserve"> </w:t>
            </w:r>
            <w:r w:rsidR="00927B55" w:rsidRPr="00DC0C3F">
              <w:rPr>
                <w:rFonts w:ascii="Arial" w:hAnsi="Arial" w:cs="Arial"/>
                <w:b/>
                <w:sz w:val="18"/>
                <w:szCs w:val="18"/>
                <w:lang w:val="en-GB"/>
              </w:rPr>
              <w:br/>
            </w:r>
          </w:p>
        </w:tc>
      </w:tr>
    </w:tbl>
    <w:p w14:paraId="388B8CF4" w14:textId="77777777" w:rsidR="00485E6F" w:rsidRDefault="00485E6F" w:rsidP="00485E6F">
      <w:pPr>
        <w:pStyle w:val="PITextkrper"/>
        <w:rPr>
          <w:b/>
          <w:bCs/>
          <w:sz w:val="18"/>
          <w:szCs w:val="18"/>
          <w:lang w:val="en-GB"/>
        </w:rPr>
      </w:pPr>
    </w:p>
    <w:p w14:paraId="7F758D17" w14:textId="77777777" w:rsidR="00442061" w:rsidRDefault="00442061" w:rsidP="00442061">
      <w:pPr>
        <w:pStyle w:val="Textkrper"/>
        <w:spacing w:before="120" w:after="120" w:line="260" w:lineRule="exact"/>
        <w:jc w:val="both"/>
        <w:rPr>
          <w:rFonts w:ascii="Arial" w:hAnsi="Arial"/>
          <w:b w:val="0"/>
          <w:bCs w:val="0"/>
          <w:lang w:val="en-US"/>
        </w:rPr>
      </w:pPr>
    </w:p>
    <w:p w14:paraId="5BB2B153" w14:textId="77777777" w:rsidR="00442061" w:rsidRDefault="00442061" w:rsidP="00442061">
      <w:pPr>
        <w:pStyle w:val="PITextkrper"/>
        <w:pBdr>
          <w:top w:val="single" w:sz="4" w:space="1" w:color="auto"/>
        </w:pBdr>
        <w:spacing w:before="240"/>
        <w:rPr>
          <w:b/>
          <w:sz w:val="18"/>
          <w:szCs w:val="18"/>
          <w:lang w:val="en-US"/>
        </w:rPr>
      </w:pPr>
    </w:p>
    <w:p w14:paraId="7149B4A9" w14:textId="77777777" w:rsidR="00442061" w:rsidRDefault="00442061" w:rsidP="00442061">
      <w:pPr>
        <w:pStyle w:val="Textkrper"/>
        <w:spacing w:before="120" w:after="120" w:line="260" w:lineRule="exact"/>
        <w:jc w:val="both"/>
        <w:rPr>
          <w:rFonts w:ascii="Arial" w:hAnsi="Arial"/>
          <w:lang w:val="en-US"/>
        </w:rPr>
      </w:pPr>
      <w:r>
        <w:rPr>
          <w:rFonts w:ascii="Arial" w:hAnsi="Arial"/>
          <w:lang w:val="en-US"/>
        </w:rPr>
        <w:t>About the Würth Elektronik eiSos Group</w:t>
      </w:r>
    </w:p>
    <w:p w14:paraId="33A4ACBC" w14:textId="77777777" w:rsidR="00442061" w:rsidRDefault="00442061" w:rsidP="00442061">
      <w:pPr>
        <w:pStyle w:val="Textkrper"/>
        <w:spacing w:before="120" w:after="120" w:line="276" w:lineRule="auto"/>
        <w:jc w:val="both"/>
        <w:rPr>
          <w:rFonts w:ascii="Arial" w:hAnsi="Arial"/>
          <w:b w:val="0"/>
          <w:lang w:val="en-US"/>
        </w:rPr>
      </w:pPr>
      <w:r>
        <w:rPr>
          <w:rFonts w:ascii="Arial" w:hAnsi="Arial"/>
          <w:b w:val="0"/>
          <w:lang w:val="en-US"/>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4F836D28" w14:textId="77777777" w:rsidR="00442061" w:rsidRPr="00DF5B64" w:rsidRDefault="00442061" w:rsidP="00442061">
      <w:pPr>
        <w:pStyle w:val="Textkrper"/>
        <w:spacing w:before="120" w:after="120" w:line="276" w:lineRule="auto"/>
        <w:jc w:val="both"/>
        <w:rPr>
          <w:rFonts w:ascii="Arial" w:hAnsi="Arial"/>
          <w:b w:val="0"/>
          <w:lang w:val="en-US"/>
        </w:rPr>
      </w:pPr>
      <w:bookmarkStart w:id="0" w:name="_Hlk529547556"/>
      <w:bookmarkStart w:id="1" w:name="_Hlk5020326"/>
      <w:r w:rsidRPr="00DF5B64">
        <w:rPr>
          <w:rFonts w:ascii="Arial" w:hAnsi="Arial"/>
          <w:b w:val="0"/>
          <w:lang w:val="en-US"/>
        </w:rPr>
        <w:t>The product range includes passive components, power modules, digital isolators, optoelectronics, electromechanical components, thermal management solutions, sensors and wireless modules. The portfolio is rounded off by customer-specific solutions.</w:t>
      </w:r>
    </w:p>
    <w:p w14:paraId="7FFF6E98" w14:textId="77777777" w:rsidR="00442061" w:rsidRPr="00DF5B64" w:rsidRDefault="00442061" w:rsidP="00442061">
      <w:pPr>
        <w:pStyle w:val="Textkrper"/>
        <w:spacing w:before="120" w:after="120" w:line="276" w:lineRule="auto"/>
        <w:jc w:val="both"/>
        <w:rPr>
          <w:rFonts w:ascii="Arial" w:hAnsi="Arial"/>
          <w:b w:val="0"/>
          <w:lang w:val="en-US"/>
        </w:rPr>
      </w:pPr>
      <w:r w:rsidRPr="00DF5B64">
        <w:rPr>
          <w:rFonts w:ascii="Arial" w:hAnsi="Arial"/>
          <w:b w:val="0"/>
          <w:lang w:val="en-US"/>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7D811A20" w14:textId="77777777" w:rsidR="00442061" w:rsidRDefault="00442061" w:rsidP="00442061">
      <w:pPr>
        <w:pStyle w:val="Textkrper"/>
        <w:spacing w:before="120" w:after="120" w:line="276" w:lineRule="auto"/>
        <w:jc w:val="both"/>
        <w:rPr>
          <w:rFonts w:ascii="Arial" w:hAnsi="Arial"/>
          <w:b w:val="0"/>
          <w:lang w:val="en-US"/>
        </w:rPr>
      </w:pPr>
      <w:r>
        <w:rPr>
          <w:rFonts w:ascii="Arial" w:hAnsi="Arial"/>
          <w:b w:val="0"/>
          <w:lang w:val="en-US"/>
        </w:rPr>
        <w:br w:type="page"/>
      </w:r>
    </w:p>
    <w:p w14:paraId="7C65E1B7" w14:textId="77777777" w:rsidR="00FD536F" w:rsidRDefault="00FD536F" w:rsidP="00442061">
      <w:pPr>
        <w:pStyle w:val="Textkrper"/>
        <w:spacing w:before="120" w:after="120" w:line="276" w:lineRule="auto"/>
        <w:jc w:val="both"/>
        <w:rPr>
          <w:rFonts w:ascii="Arial" w:hAnsi="Arial"/>
          <w:b w:val="0"/>
          <w:lang w:val="en-US"/>
        </w:rPr>
      </w:pPr>
    </w:p>
    <w:p w14:paraId="0542BFF9" w14:textId="673521FD" w:rsidR="00442061" w:rsidRPr="0052429E" w:rsidRDefault="00442061" w:rsidP="00442061">
      <w:pPr>
        <w:pStyle w:val="Textkrper"/>
        <w:spacing w:before="120" w:after="120" w:line="276" w:lineRule="auto"/>
        <w:jc w:val="both"/>
        <w:rPr>
          <w:rFonts w:ascii="Arial" w:hAnsi="Arial"/>
          <w:b w:val="0"/>
          <w:lang w:val="en-US"/>
        </w:rPr>
      </w:pPr>
      <w:r w:rsidRPr="0052429E">
        <w:rPr>
          <w:rFonts w:ascii="Arial" w:hAnsi="Arial"/>
          <w:b w:val="0"/>
          <w:lang w:val="en-US"/>
        </w:rPr>
        <w:t>Würth Elektronik is part of the Würth Group, the global market leader in the development, production, and sale of fastening and assembly materials, and employs around 7,</w:t>
      </w:r>
      <w:r>
        <w:rPr>
          <w:rFonts w:ascii="Arial" w:hAnsi="Arial"/>
          <w:b w:val="0"/>
          <w:lang w:val="en-US"/>
        </w:rPr>
        <w:t>3</w:t>
      </w:r>
      <w:r w:rsidRPr="0052429E">
        <w:rPr>
          <w:rFonts w:ascii="Arial" w:hAnsi="Arial"/>
          <w:b w:val="0"/>
          <w:lang w:val="en-US"/>
        </w:rPr>
        <w:t>00 people. In 202</w:t>
      </w:r>
      <w:r>
        <w:rPr>
          <w:rFonts w:ascii="Arial" w:hAnsi="Arial"/>
          <w:b w:val="0"/>
          <w:lang w:val="en-US"/>
        </w:rPr>
        <w:t>5</w:t>
      </w:r>
      <w:r w:rsidRPr="0052429E">
        <w:rPr>
          <w:rFonts w:ascii="Arial" w:hAnsi="Arial"/>
          <w:b w:val="0"/>
          <w:lang w:val="en-US"/>
        </w:rPr>
        <w:t>, the Würth Elektronik Group generated sales of 1.0</w:t>
      </w:r>
      <w:r>
        <w:rPr>
          <w:rFonts w:ascii="Arial" w:hAnsi="Arial"/>
          <w:b w:val="0"/>
          <w:lang w:val="en-US"/>
        </w:rPr>
        <w:t>6</w:t>
      </w:r>
      <w:r w:rsidRPr="0052429E">
        <w:rPr>
          <w:rFonts w:ascii="Arial" w:hAnsi="Arial"/>
          <w:b w:val="0"/>
          <w:lang w:val="en-US"/>
        </w:rPr>
        <w:t xml:space="preserve"> </w:t>
      </w:r>
      <w:proofErr w:type="gramStart"/>
      <w:r w:rsidRPr="0052429E">
        <w:rPr>
          <w:rFonts w:ascii="Arial" w:hAnsi="Arial"/>
          <w:b w:val="0"/>
          <w:lang w:val="en-US"/>
        </w:rPr>
        <w:t>Billion</w:t>
      </w:r>
      <w:proofErr w:type="gramEnd"/>
      <w:r w:rsidRPr="0052429E">
        <w:rPr>
          <w:rFonts w:ascii="Arial" w:hAnsi="Arial"/>
          <w:b w:val="0"/>
          <w:lang w:val="en-US"/>
        </w:rPr>
        <w:t xml:space="preserve"> Euro.</w:t>
      </w:r>
    </w:p>
    <w:p w14:paraId="6CCB6595" w14:textId="77777777" w:rsidR="00442061" w:rsidRDefault="00442061" w:rsidP="00442061">
      <w:pPr>
        <w:pStyle w:val="Textkrper"/>
        <w:spacing w:before="120" w:after="120" w:line="276" w:lineRule="auto"/>
        <w:rPr>
          <w:rFonts w:ascii="Arial" w:hAnsi="Arial"/>
          <w:b w:val="0"/>
          <w:lang w:val="en-US"/>
        </w:rPr>
      </w:pPr>
      <w:r>
        <w:rPr>
          <w:rFonts w:ascii="Arial" w:hAnsi="Arial"/>
          <w:b w:val="0"/>
          <w:lang w:val="en-US"/>
        </w:rPr>
        <w:t>Würth Elektronik: more than you expect!</w:t>
      </w:r>
    </w:p>
    <w:p w14:paraId="5204F2D3" w14:textId="77777777" w:rsidR="00442061" w:rsidRDefault="00442061" w:rsidP="00442061">
      <w:pPr>
        <w:pStyle w:val="Textkrper"/>
        <w:spacing w:before="120" w:after="120" w:line="276" w:lineRule="auto"/>
        <w:rPr>
          <w:rFonts w:ascii="Arial" w:hAnsi="Arial"/>
          <w:lang w:val="en-US"/>
        </w:rPr>
      </w:pPr>
      <w:r>
        <w:rPr>
          <w:rFonts w:ascii="Arial" w:hAnsi="Arial"/>
          <w:lang w:val="en-US"/>
        </w:rPr>
        <w:t xml:space="preserve">Further information at </w:t>
      </w:r>
      <w:hyperlink r:id="rId14" w:history="1">
        <w:r w:rsidRPr="00ED437F">
          <w:rPr>
            <w:rStyle w:val="Hyperlink"/>
            <w:rFonts w:ascii="Arial" w:hAnsi="Arial"/>
            <w:lang w:val="en-US"/>
          </w:rPr>
          <w:t>www.we-online.com</w:t>
        </w:r>
      </w:hyperlink>
    </w:p>
    <w:p w14:paraId="22E45F7F" w14:textId="77777777" w:rsidR="00442061" w:rsidRDefault="00442061" w:rsidP="00442061">
      <w:pPr>
        <w:pStyle w:val="Textkrper"/>
        <w:spacing w:before="120" w:after="120" w:line="276" w:lineRule="auto"/>
        <w:rPr>
          <w:rFonts w:ascii="Arial" w:hAnsi="Arial"/>
          <w:lang w:val="en-US"/>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442061" w14:paraId="0F4EC899" w14:textId="77777777" w:rsidTr="002F58A8">
        <w:tc>
          <w:tcPr>
            <w:tcW w:w="3902" w:type="dxa"/>
            <w:hideMark/>
          </w:tcPr>
          <w:p w14:paraId="2E30529F" w14:textId="77777777" w:rsidR="00442061" w:rsidRDefault="00442061" w:rsidP="002F58A8">
            <w:pPr>
              <w:pStyle w:val="Textkrper"/>
              <w:autoSpaceDE/>
              <w:adjustRightInd/>
              <w:spacing w:before="120" w:after="120" w:line="276" w:lineRule="auto"/>
              <w:rPr>
                <w:rFonts w:ascii="Arial" w:hAnsi="Arial"/>
                <w:bCs w:val="0"/>
                <w:szCs w:val="24"/>
              </w:rPr>
            </w:pPr>
            <w:r w:rsidRPr="00FD536F">
              <w:br w:type="page"/>
            </w:r>
            <w:r>
              <w:rPr>
                <w:rFonts w:ascii="Arial" w:hAnsi="Arial"/>
                <w:bCs w:val="0"/>
                <w:szCs w:val="24"/>
              </w:rPr>
              <w:t xml:space="preserve">Further </w:t>
            </w:r>
            <w:proofErr w:type="spellStart"/>
            <w:r>
              <w:rPr>
                <w:rFonts w:ascii="Arial" w:hAnsi="Arial"/>
                <w:bCs w:val="0"/>
                <w:szCs w:val="24"/>
              </w:rPr>
              <w:t>information</w:t>
            </w:r>
            <w:proofErr w:type="spellEnd"/>
            <w:r>
              <w:rPr>
                <w:rFonts w:ascii="Arial" w:hAnsi="Arial"/>
                <w:bCs w:val="0"/>
                <w:szCs w:val="24"/>
              </w:rPr>
              <w:t>:</w:t>
            </w:r>
          </w:p>
          <w:p w14:paraId="0EDE5C2E" w14:textId="77777777" w:rsidR="00442061" w:rsidRDefault="00442061" w:rsidP="002F58A8">
            <w:pPr>
              <w:spacing w:before="120" w:after="120" w:line="276" w:lineRule="auto"/>
              <w:rPr>
                <w:rFonts w:ascii="Arial" w:hAnsi="Arial" w:cs="Arial"/>
                <w:sz w:val="20"/>
                <w:lang w:val="en-US"/>
              </w:rPr>
            </w:pPr>
            <w:r>
              <w:rPr>
                <w:rFonts w:ascii="Arial" w:hAnsi="Arial"/>
                <w:sz w:val="20"/>
              </w:rPr>
              <w:t xml:space="preserve">Würth Elektronik eiSos GmbH &amp; Co. </w:t>
            </w:r>
            <w:r>
              <w:rPr>
                <w:rFonts w:ascii="Arial" w:hAnsi="Arial"/>
                <w:sz w:val="20"/>
                <w:lang w:val="en-US"/>
              </w:rPr>
              <w:t>KG</w:t>
            </w:r>
            <w:r>
              <w:rPr>
                <w:rFonts w:ascii="Arial" w:hAnsi="Arial"/>
                <w:sz w:val="20"/>
                <w:lang w:val="en-US"/>
              </w:rPr>
              <w:br/>
              <w:t>Sarah Hurst</w:t>
            </w:r>
            <w:r>
              <w:rPr>
                <w:rFonts w:ascii="Arial" w:hAnsi="Arial"/>
                <w:sz w:val="20"/>
                <w:lang w:val="en-US"/>
              </w:rPr>
              <w:br/>
              <w:t>Clarita-Bernhard-Strasse 9</w:t>
            </w:r>
            <w:r>
              <w:rPr>
                <w:rFonts w:ascii="Arial" w:hAnsi="Arial"/>
                <w:sz w:val="20"/>
                <w:lang w:val="en-US"/>
              </w:rPr>
              <w:br/>
              <w:t>81249 Munich</w:t>
            </w:r>
            <w:r>
              <w:rPr>
                <w:rFonts w:ascii="Arial" w:hAnsi="Arial"/>
                <w:sz w:val="20"/>
                <w:lang w:val="en-US"/>
              </w:rPr>
              <w:br/>
              <w:t>Germany</w:t>
            </w:r>
          </w:p>
          <w:p w14:paraId="03830FF4" w14:textId="77777777" w:rsidR="00442061" w:rsidRDefault="00442061" w:rsidP="002F58A8">
            <w:pPr>
              <w:spacing w:before="120" w:after="120" w:line="276" w:lineRule="auto"/>
              <w:rPr>
                <w:rFonts w:ascii="Arial" w:hAnsi="Arial" w:cs="Arial"/>
                <w:bCs/>
                <w:sz w:val="20"/>
                <w:lang w:val="en-US"/>
              </w:rPr>
            </w:pPr>
            <w:r>
              <w:rPr>
                <w:rFonts w:ascii="Arial" w:hAnsi="Arial"/>
                <w:sz w:val="20"/>
                <w:lang w:val="en-US"/>
              </w:rPr>
              <w:t>Phone: +49 7942 945-5186</w:t>
            </w:r>
            <w:r>
              <w:rPr>
                <w:rFonts w:ascii="Arial" w:hAnsi="Arial"/>
                <w:sz w:val="20"/>
                <w:lang w:val="en-US"/>
              </w:rPr>
              <w:br/>
              <w:t xml:space="preserve">E-mail: </w:t>
            </w:r>
            <w:hyperlink r:id="rId15" w:history="1">
              <w:r>
                <w:rPr>
                  <w:rStyle w:val="Hyperlink"/>
                  <w:rFonts w:ascii="Arial" w:hAnsi="Arial"/>
                  <w:sz w:val="20"/>
                  <w:lang w:val="en-US"/>
                </w:rPr>
                <w:t>sarah.hurst@we-online.de</w:t>
              </w:r>
            </w:hyperlink>
            <w:r>
              <w:rPr>
                <w:rFonts w:ascii="Arial" w:hAnsi="Arial"/>
                <w:sz w:val="20"/>
                <w:lang w:val="en-US"/>
              </w:rPr>
              <w:t xml:space="preserve"> </w:t>
            </w:r>
          </w:p>
          <w:p w14:paraId="5607C2CE" w14:textId="77777777" w:rsidR="00442061" w:rsidRDefault="00442061" w:rsidP="002F58A8">
            <w:pPr>
              <w:spacing w:before="120" w:after="120" w:line="276" w:lineRule="auto"/>
              <w:rPr>
                <w:rFonts w:ascii="Arial" w:hAnsi="Arial" w:cs="Arial"/>
                <w:bCs/>
                <w:sz w:val="20"/>
              </w:rPr>
            </w:pPr>
            <w:hyperlink r:id="rId16" w:history="1">
              <w:r>
                <w:rPr>
                  <w:rStyle w:val="Hyperlink"/>
                  <w:rFonts w:ascii="Arial" w:hAnsi="Arial"/>
                  <w:bCs/>
                  <w:sz w:val="20"/>
                </w:rPr>
                <w:t>www.we-online.com</w:t>
              </w:r>
            </w:hyperlink>
            <w:r>
              <w:rPr>
                <w:rFonts w:ascii="Arial" w:hAnsi="Arial"/>
                <w:bCs/>
                <w:sz w:val="20"/>
              </w:rPr>
              <w:t xml:space="preserve"> </w:t>
            </w:r>
          </w:p>
          <w:p w14:paraId="02C93766" w14:textId="77777777" w:rsidR="00442061" w:rsidRDefault="00442061" w:rsidP="002F58A8">
            <w:pPr>
              <w:spacing w:before="120" w:after="120" w:line="276" w:lineRule="auto"/>
              <w:rPr>
                <w:rFonts w:ascii="Arial" w:hAnsi="Arial" w:cs="Arial"/>
                <w:bCs/>
                <w:sz w:val="20"/>
              </w:rPr>
            </w:pPr>
          </w:p>
        </w:tc>
        <w:tc>
          <w:tcPr>
            <w:tcW w:w="3193" w:type="dxa"/>
            <w:hideMark/>
          </w:tcPr>
          <w:p w14:paraId="7C5F005E" w14:textId="77777777" w:rsidR="00442061" w:rsidRDefault="00442061" w:rsidP="002F58A8">
            <w:pPr>
              <w:pStyle w:val="Textkrper"/>
              <w:tabs>
                <w:tab w:val="left" w:pos="1065"/>
              </w:tabs>
              <w:autoSpaceDE/>
              <w:adjustRightInd/>
              <w:spacing w:before="120" w:after="120" w:line="276" w:lineRule="auto"/>
              <w:rPr>
                <w:rFonts w:ascii="Arial" w:hAnsi="Arial"/>
                <w:bCs w:val="0"/>
                <w:szCs w:val="24"/>
                <w:lang w:val="en-US"/>
              </w:rPr>
            </w:pPr>
            <w:r>
              <w:rPr>
                <w:rFonts w:ascii="Arial" w:hAnsi="Arial"/>
                <w:bCs w:val="0"/>
                <w:szCs w:val="24"/>
                <w:lang w:val="en-US"/>
              </w:rPr>
              <w:t>Press contact:</w:t>
            </w:r>
          </w:p>
          <w:p w14:paraId="639E1ED1" w14:textId="77777777" w:rsidR="00442061" w:rsidRDefault="00442061" w:rsidP="002F58A8">
            <w:pPr>
              <w:tabs>
                <w:tab w:val="left" w:pos="1065"/>
              </w:tabs>
              <w:spacing w:before="120" w:after="120" w:line="276" w:lineRule="auto"/>
              <w:rPr>
                <w:rFonts w:ascii="Arial" w:hAnsi="Arial" w:cs="Arial"/>
                <w:bCs/>
                <w:sz w:val="20"/>
                <w:lang w:val="en-US"/>
              </w:rPr>
            </w:pPr>
            <w:r>
              <w:rPr>
                <w:rFonts w:ascii="Arial" w:hAnsi="Arial"/>
                <w:bCs/>
                <w:sz w:val="20"/>
                <w:lang w:val="en-US"/>
              </w:rPr>
              <w:t>HighTech communications GmbH</w:t>
            </w:r>
            <w:r>
              <w:rPr>
                <w:rFonts w:ascii="Arial" w:hAnsi="Arial"/>
                <w:bCs/>
                <w:sz w:val="20"/>
                <w:lang w:val="en-US"/>
              </w:rPr>
              <w:br/>
              <w:t>Brigitte Basilio</w:t>
            </w:r>
            <w:r>
              <w:rPr>
                <w:rFonts w:ascii="Arial" w:hAnsi="Arial"/>
                <w:bCs/>
                <w:sz w:val="20"/>
                <w:lang w:val="en-US"/>
              </w:rPr>
              <w:br/>
            </w:r>
            <w:proofErr w:type="spellStart"/>
            <w:r>
              <w:rPr>
                <w:rFonts w:ascii="Arial" w:hAnsi="Arial"/>
                <w:bCs/>
                <w:sz w:val="20"/>
                <w:lang w:val="en-US"/>
              </w:rPr>
              <w:t>Brunhamstrasse</w:t>
            </w:r>
            <w:proofErr w:type="spellEnd"/>
            <w:r>
              <w:rPr>
                <w:rFonts w:ascii="Arial" w:hAnsi="Arial"/>
                <w:bCs/>
                <w:sz w:val="20"/>
                <w:lang w:val="en-US"/>
              </w:rPr>
              <w:t xml:space="preserve"> 21</w:t>
            </w:r>
            <w:r>
              <w:rPr>
                <w:rFonts w:ascii="Arial" w:hAnsi="Arial"/>
                <w:bCs/>
                <w:sz w:val="20"/>
                <w:lang w:val="en-US"/>
              </w:rPr>
              <w:br/>
              <w:t>81249 Munich</w:t>
            </w:r>
            <w:r>
              <w:rPr>
                <w:rFonts w:ascii="Arial" w:hAnsi="Arial"/>
                <w:bCs/>
                <w:sz w:val="20"/>
                <w:lang w:val="en-US"/>
              </w:rPr>
              <w:br/>
              <w:t>Germany</w:t>
            </w:r>
          </w:p>
          <w:p w14:paraId="441134D5" w14:textId="77777777" w:rsidR="00442061" w:rsidRPr="0052429E" w:rsidRDefault="00442061" w:rsidP="002F58A8">
            <w:pPr>
              <w:tabs>
                <w:tab w:val="left" w:pos="1065"/>
              </w:tabs>
              <w:spacing w:before="120" w:after="120" w:line="276" w:lineRule="auto"/>
              <w:rPr>
                <w:rFonts w:ascii="Arial" w:hAnsi="Arial" w:cs="Arial"/>
                <w:bCs/>
                <w:sz w:val="20"/>
                <w:lang w:val="en-US"/>
              </w:rPr>
            </w:pPr>
            <w:r w:rsidRPr="0052429E">
              <w:rPr>
                <w:rFonts w:ascii="Arial" w:hAnsi="Arial"/>
                <w:bCs/>
                <w:sz w:val="20"/>
                <w:lang w:val="en-US"/>
              </w:rPr>
              <w:t>Phone: +49 89 500778-20</w:t>
            </w:r>
            <w:r w:rsidRPr="0052429E">
              <w:rPr>
                <w:rFonts w:ascii="Arial" w:hAnsi="Arial"/>
                <w:bCs/>
                <w:sz w:val="20"/>
                <w:lang w:val="en-US"/>
              </w:rPr>
              <w:br/>
              <w:t xml:space="preserve">E-mail: </w:t>
            </w:r>
            <w:hyperlink r:id="rId17" w:history="1">
              <w:r w:rsidRPr="0052429E">
                <w:rPr>
                  <w:rStyle w:val="Hyperlink"/>
                  <w:rFonts w:ascii="Arial" w:hAnsi="Arial"/>
                  <w:bCs/>
                  <w:sz w:val="20"/>
                  <w:lang w:val="en-US"/>
                </w:rPr>
                <w:t>b.basilio@htcm.de</w:t>
              </w:r>
            </w:hyperlink>
            <w:r w:rsidRPr="0052429E">
              <w:rPr>
                <w:rFonts w:ascii="Arial" w:hAnsi="Arial"/>
                <w:bCs/>
                <w:sz w:val="20"/>
                <w:lang w:val="en-US"/>
              </w:rPr>
              <w:t xml:space="preserve"> </w:t>
            </w:r>
          </w:p>
          <w:p w14:paraId="6324A159" w14:textId="77777777" w:rsidR="00442061" w:rsidRDefault="00442061" w:rsidP="002F58A8">
            <w:pPr>
              <w:tabs>
                <w:tab w:val="left" w:pos="1065"/>
              </w:tabs>
              <w:spacing w:before="120" w:after="120" w:line="276" w:lineRule="auto"/>
              <w:rPr>
                <w:rFonts w:ascii="Arial" w:hAnsi="Arial" w:cs="Arial"/>
                <w:bCs/>
                <w:sz w:val="20"/>
              </w:rPr>
            </w:pPr>
            <w:hyperlink r:id="rId18" w:history="1">
              <w:r>
                <w:rPr>
                  <w:rStyle w:val="Hyperlink"/>
                  <w:rFonts w:ascii="Arial" w:hAnsi="Arial"/>
                  <w:bCs/>
                  <w:sz w:val="20"/>
                </w:rPr>
                <w:t>www.htcm.de</w:t>
              </w:r>
            </w:hyperlink>
            <w:r>
              <w:rPr>
                <w:rFonts w:ascii="Arial" w:hAnsi="Arial"/>
                <w:bCs/>
                <w:sz w:val="20"/>
              </w:rPr>
              <w:t xml:space="preserve">  </w:t>
            </w:r>
          </w:p>
        </w:tc>
      </w:tr>
    </w:tbl>
    <w:p w14:paraId="4134ED9F" w14:textId="77777777" w:rsidR="00442061" w:rsidRPr="00DC0C3F" w:rsidRDefault="00442061" w:rsidP="00485E6F">
      <w:pPr>
        <w:pStyle w:val="PITextkrper"/>
        <w:rPr>
          <w:b/>
          <w:bCs/>
          <w:sz w:val="18"/>
          <w:szCs w:val="18"/>
          <w:lang w:val="en-GB"/>
        </w:rPr>
      </w:pPr>
    </w:p>
    <w:sectPr w:rsidR="00442061" w:rsidRPr="00DC0C3F" w:rsidSect="00CC318F">
      <w:headerReference w:type="default" r:id="rId19"/>
      <w:footerReference w:type="default" r:id="rId20"/>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3D35" w14:textId="77777777" w:rsidR="00DE10C8" w:rsidRDefault="00DE10C8">
      <w:r>
        <w:separator/>
      </w:r>
    </w:p>
  </w:endnote>
  <w:endnote w:type="continuationSeparator" w:id="0">
    <w:p w14:paraId="2C65F88D" w14:textId="77777777" w:rsidR="00DE10C8" w:rsidRDefault="00DE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29A994EA" w:rsidR="00D84800" w:rsidRPr="00442061"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442061">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E732A0" w:rsidRPr="00442061">
      <w:rPr>
        <w:rFonts w:ascii="Arial" w:hAnsi="Arial" w:cs="Arial"/>
        <w:noProof/>
        <w:snapToGrid w:val="0"/>
        <w:sz w:val="16"/>
        <w:szCs w:val="16"/>
        <w:lang w:val="en-US"/>
      </w:rPr>
      <w:t>WTH1PI1766</w:t>
    </w:r>
    <w:r w:rsidR="00442061">
      <w:rPr>
        <w:rFonts w:ascii="Arial" w:hAnsi="Arial" w:cs="Arial"/>
        <w:noProof/>
        <w:snapToGrid w:val="0"/>
        <w:sz w:val="16"/>
        <w:szCs w:val="16"/>
        <w:lang w:val="en-US"/>
      </w:rPr>
      <w:t>_en</w:t>
    </w:r>
    <w:r w:rsidRPr="00A74816">
      <w:rPr>
        <w:rFonts w:ascii="Arial" w:hAnsi="Arial" w:cs="Arial"/>
        <w:snapToGrid w:val="0"/>
        <w:sz w:val="16"/>
        <w:szCs w:val="16"/>
      </w:rPr>
      <w:fldChar w:fldCharType="end"/>
    </w:r>
    <w:r w:rsidRPr="00442061">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45F07" w14:textId="77777777" w:rsidR="00DE10C8" w:rsidRDefault="00DE10C8">
      <w:r>
        <w:separator/>
      </w:r>
    </w:p>
  </w:footnote>
  <w:footnote w:type="continuationSeparator" w:id="0">
    <w:p w14:paraId="588D3632" w14:textId="77777777" w:rsidR="00DE10C8" w:rsidRDefault="00DE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B51585"/>
    <w:multiLevelType w:val="multilevel"/>
    <w:tmpl w:val="744E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66901">
    <w:abstractNumId w:val="5"/>
  </w:num>
  <w:num w:numId="2" w16cid:durableId="730466637">
    <w:abstractNumId w:val="2"/>
  </w:num>
  <w:num w:numId="3" w16cid:durableId="1378701331">
    <w:abstractNumId w:val="3"/>
  </w:num>
  <w:num w:numId="4" w16cid:durableId="534318563">
    <w:abstractNumId w:val="4"/>
  </w:num>
  <w:num w:numId="5" w16cid:durableId="839082173">
    <w:abstractNumId w:val="0"/>
  </w:num>
  <w:num w:numId="6" w16cid:durableId="1547981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5B0A"/>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0649"/>
    <w:rsid w:val="000645F0"/>
    <w:rsid w:val="00066AB4"/>
    <w:rsid w:val="00067C15"/>
    <w:rsid w:val="00067C57"/>
    <w:rsid w:val="00070731"/>
    <w:rsid w:val="00070D56"/>
    <w:rsid w:val="00071052"/>
    <w:rsid w:val="00080160"/>
    <w:rsid w:val="00080F03"/>
    <w:rsid w:val="0008686A"/>
    <w:rsid w:val="000904AA"/>
    <w:rsid w:val="000909E1"/>
    <w:rsid w:val="0009455D"/>
    <w:rsid w:val="00095751"/>
    <w:rsid w:val="000A09B0"/>
    <w:rsid w:val="000A13E8"/>
    <w:rsid w:val="000A40FD"/>
    <w:rsid w:val="000A486B"/>
    <w:rsid w:val="000A70FF"/>
    <w:rsid w:val="000B28AB"/>
    <w:rsid w:val="000B4E60"/>
    <w:rsid w:val="000B56A3"/>
    <w:rsid w:val="000B59CE"/>
    <w:rsid w:val="000B6091"/>
    <w:rsid w:val="000B6B5A"/>
    <w:rsid w:val="000B6F5F"/>
    <w:rsid w:val="000C23E9"/>
    <w:rsid w:val="000C651D"/>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37C41"/>
    <w:rsid w:val="001456DE"/>
    <w:rsid w:val="0014630E"/>
    <w:rsid w:val="0015437A"/>
    <w:rsid w:val="001561FA"/>
    <w:rsid w:val="00161F8B"/>
    <w:rsid w:val="0016652E"/>
    <w:rsid w:val="001667CD"/>
    <w:rsid w:val="00180178"/>
    <w:rsid w:val="001831BD"/>
    <w:rsid w:val="001845DD"/>
    <w:rsid w:val="00184B2E"/>
    <w:rsid w:val="00190F4E"/>
    <w:rsid w:val="00194043"/>
    <w:rsid w:val="00194988"/>
    <w:rsid w:val="001A07F7"/>
    <w:rsid w:val="001A2958"/>
    <w:rsid w:val="001A2CAF"/>
    <w:rsid w:val="001A6221"/>
    <w:rsid w:val="001A6F6D"/>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17F"/>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5E3"/>
    <w:rsid w:val="00267ED9"/>
    <w:rsid w:val="00270832"/>
    <w:rsid w:val="00270EAA"/>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04B9"/>
    <w:rsid w:val="002D0541"/>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3C85"/>
    <w:rsid w:val="003375B0"/>
    <w:rsid w:val="00341B97"/>
    <w:rsid w:val="00346E77"/>
    <w:rsid w:val="00347536"/>
    <w:rsid w:val="00347F46"/>
    <w:rsid w:val="00355E1C"/>
    <w:rsid w:val="00356C16"/>
    <w:rsid w:val="00357372"/>
    <w:rsid w:val="003577E1"/>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C4D0E"/>
    <w:rsid w:val="003D4D18"/>
    <w:rsid w:val="003D4EDD"/>
    <w:rsid w:val="003E0DA0"/>
    <w:rsid w:val="003E1703"/>
    <w:rsid w:val="003E263B"/>
    <w:rsid w:val="003E527F"/>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2061"/>
    <w:rsid w:val="004443EE"/>
    <w:rsid w:val="00444E30"/>
    <w:rsid w:val="0046027E"/>
    <w:rsid w:val="004628C9"/>
    <w:rsid w:val="004646CB"/>
    <w:rsid w:val="00465024"/>
    <w:rsid w:val="00465C7E"/>
    <w:rsid w:val="004662AE"/>
    <w:rsid w:val="0046788F"/>
    <w:rsid w:val="00470FBA"/>
    <w:rsid w:val="00473566"/>
    <w:rsid w:val="0047376E"/>
    <w:rsid w:val="00476C76"/>
    <w:rsid w:val="00483C3D"/>
    <w:rsid w:val="00485E6F"/>
    <w:rsid w:val="004929D4"/>
    <w:rsid w:val="00493757"/>
    <w:rsid w:val="004953E8"/>
    <w:rsid w:val="00495798"/>
    <w:rsid w:val="0049593E"/>
    <w:rsid w:val="004976DF"/>
    <w:rsid w:val="004A3FA8"/>
    <w:rsid w:val="004A4093"/>
    <w:rsid w:val="004B0A52"/>
    <w:rsid w:val="004B2DAD"/>
    <w:rsid w:val="004B3468"/>
    <w:rsid w:val="004B4EB2"/>
    <w:rsid w:val="004B5422"/>
    <w:rsid w:val="004B5E02"/>
    <w:rsid w:val="004C2963"/>
    <w:rsid w:val="004C4379"/>
    <w:rsid w:val="004C7EC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0EAF"/>
    <w:rsid w:val="00541FFC"/>
    <w:rsid w:val="005421CB"/>
    <w:rsid w:val="00550D3E"/>
    <w:rsid w:val="005538CF"/>
    <w:rsid w:val="00556A0C"/>
    <w:rsid w:val="00561524"/>
    <w:rsid w:val="005642D6"/>
    <w:rsid w:val="00571E32"/>
    <w:rsid w:val="00572009"/>
    <w:rsid w:val="00572210"/>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1DA0"/>
    <w:rsid w:val="00633776"/>
    <w:rsid w:val="0063467B"/>
    <w:rsid w:val="0063628E"/>
    <w:rsid w:val="00636624"/>
    <w:rsid w:val="00646FB6"/>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97211"/>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1CE1"/>
    <w:rsid w:val="0073468B"/>
    <w:rsid w:val="0073482F"/>
    <w:rsid w:val="00734874"/>
    <w:rsid w:val="007367F4"/>
    <w:rsid w:val="00740F24"/>
    <w:rsid w:val="0074768F"/>
    <w:rsid w:val="00754F0B"/>
    <w:rsid w:val="00755485"/>
    <w:rsid w:val="00755F6F"/>
    <w:rsid w:val="0076035C"/>
    <w:rsid w:val="00760B15"/>
    <w:rsid w:val="00760F61"/>
    <w:rsid w:val="0076179A"/>
    <w:rsid w:val="00764EC4"/>
    <w:rsid w:val="00766B74"/>
    <w:rsid w:val="007708B8"/>
    <w:rsid w:val="00771DF4"/>
    <w:rsid w:val="0077478E"/>
    <w:rsid w:val="00777EB9"/>
    <w:rsid w:val="00782FF2"/>
    <w:rsid w:val="00783D9B"/>
    <w:rsid w:val="0078774B"/>
    <w:rsid w:val="007913E6"/>
    <w:rsid w:val="00793542"/>
    <w:rsid w:val="007A4345"/>
    <w:rsid w:val="007B24FD"/>
    <w:rsid w:val="007B7929"/>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06A1E"/>
    <w:rsid w:val="0081491D"/>
    <w:rsid w:val="0081664E"/>
    <w:rsid w:val="00820DFA"/>
    <w:rsid w:val="00822557"/>
    <w:rsid w:val="00822688"/>
    <w:rsid w:val="00824228"/>
    <w:rsid w:val="00824931"/>
    <w:rsid w:val="008278F0"/>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4522"/>
    <w:rsid w:val="00865B71"/>
    <w:rsid w:val="00866D30"/>
    <w:rsid w:val="00870C94"/>
    <w:rsid w:val="00870CC9"/>
    <w:rsid w:val="008761C6"/>
    <w:rsid w:val="00876B40"/>
    <w:rsid w:val="008819C5"/>
    <w:rsid w:val="008830CD"/>
    <w:rsid w:val="00886681"/>
    <w:rsid w:val="008866CB"/>
    <w:rsid w:val="00892A7E"/>
    <w:rsid w:val="00892FF0"/>
    <w:rsid w:val="00897B98"/>
    <w:rsid w:val="008A2AFC"/>
    <w:rsid w:val="008A6395"/>
    <w:rsid w:val="008A648E"/>
    <w:rsid w:val="008B0135"/>
    <w:rsid w:val="008B2299"/>
    <w:rsid w:val="008B6193"/>
    <w:rsid w:val="008B724F"/>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B55"/>
    <w:rsid w:val="00927E75"/>
    <w:rsid w:val="00930724"/>
    <w:rsid w:val="009310B2"/>
    <w:rsid w:val="00933172"/>
    <w:rsid w:val="00936CF9"/>
    <w:rsid w:val="00944A14"/>
    <w:rsid w:val="00945975"/>
    <w:rsid w:val="00945C65"/>
    <w:rsid w:val="009500BB"/>
    <w:rsid w:val="00950B5B"/>
    <w:rsid w:val="00951468"/>
    <w:rsid w:val="00956D90"/>
    <w:rsid w:val="00962AC6"/>
    <w:rsid w:val="00962D50"/>
    <w:rsid w:val="009634CA"/>
    <w:rsid w:val="00964C14"/>
    <w:rsid w:val="00965C15"/>
    <w:rsid w:val="00966927"/>
    <w:rsid w:val="00970AA9"/>
    <w:rsid w:val="00970F7F"/>
    <w:rsid w:val="009719B5"/>
    <w:rsid w:val="00976FA7"/>
    <w:rsid w:val="009778D0"/>
    <w:rsid w:val="00977E34"/>
    <w:rsid w:val="0098005C"/>
    <w:rsid w:val="009805E8"/>
    <w:rsid w:val="009810CE"/>
    <w:rsid w:val="00981CD4"/>
    <w:rsid w:val="00982008"/>
    <w:rsid w:val="00982036"/>
    <w:rsid w:val="0098432E"/>
    <w:rsid w:val="0099174C"/>
    <w:rsid w:val="00991F97"/>
    <w:rsid w:val="0099229B"/>
    <w:rsid w:val="00995576"/>
    <w:rsid w:val="009A0C08"/>
    <w:rsid w:val="009A12DA"/>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107"/>
    <w:rsid w:val="009E448A"/>
    <w:rsid w:val="009F20DB"/>
    <w:rsid w:val="009F2E8B"/>
    <w:rsid w:val="009F62E1"/>
    <w:rsid w:val="009F6962"/>
    <w:rsid w:val="00A02CED"/>
    <w:rsid w:val="00A03564"/>
    <w:rsid w:val="00A037C6"/>
    <w:rsid w:val="00A06FFA"/>
    <w:rsid w:val="00A13E4A"/>
    <w:rsid w:val="00A22296"/>
    <w:rsid w:val="00A22B86"/>
    <w:rsid w:val="00A2489E"/>
    <w:rsid w:val="00A262DC"/>
    <w:rsid w:val="00A3000D"/>
    <w:rsid w:val="00A402B9"/>
    <w:rsid w:val="00A41E6E"/>
    <w:rsid w:val="00A44E74"/>
    <w:rsid w:val="00A47072"/>
    <w:rsid w:val="00A504EC"/>
    <w:rsid w:val="00A50609"/>
    <w:rsid w:val="00A5102C"/>
    <w:rsid w:val="00A5176B"/>
    <w:rsid w:val="00A51D85"/>
    <w:rsid w:val="00A52DA5"/>
    <w:rsid w:val="00A52FFA"/>
    <w:rsid w:val="00A534A6"/>
    <w:rsid w:val="00A549E7"/>
    <w:rsid w:val="00A571C7"/>
    <w:rsid w:val="00A57628"/>
    <w:rsid w:val="00A60418"/>
    <w:rsid w:val="00A62D29"/>
    <w:rsid w:val="00A637A5"/>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A7B7E"/>
    <w:rsid w:val="00AB43E5"/>
    <w:rsid w:val="00AC010A"/>
    <w:rsid w:val="00AC7E6F"/>
    <w:rsid w:val="00AD038B"/>
    <w:rsid w:val="00AD41FF"/>
    <w:rsid w:val="00AD6C58"/>
    <w:rsid w:val="00AD74EC"/>
    <w:rsid w:val="00AE20CC"/>
    <w:rsid w:val="00AE40B5"/>
    <w:rsid w:val="00AF246E"/>
    <w:rsid w:val="00AF3036"/>
    <w:rsid w:val="00AF42AA"/>
    <w:rsid w:val="00AF480C"/>
    <w:rsid w:val="00AF7D4F"/>
    <w:rsid w:val="00B07C1C"/>
    <w:rsid w:val="00B126EF"/>
    <w:rsid w:val="00B12D65"/>
    <w:rsid w:val="00B12E2F"/>
    <w:rsid w:val="00B137FF"/>
    <w:rsid w:val="00B165B0"/>
    <w:rsid w:val="00B17B66"/>
    <w:rsid w:val="00B2006F"/>
    <w:rsid w:val="00B22465"/>
    <w:rsid w:val="00B22632"/>
    <w:rsid w:val="00B249FF"/>
    <w:rsid w:val="00B30138"/>
    <w:rsid w:val="00B35523"/>
    <w:rsid w:val="00B37564"/>
    <w:rsid w:val="00B40F06"/>
    <w:rsid w:val="00B42801"/>
    <w:rsid w:val="00B43755"/>
    <w:rsid w:val="00B4555A"/>
    <w:rsid w:val="00B4637C"/>
    <w:rsid w:val="00B4659F"/>
    <w:rsid w:val="00B50499"/>
    <w:rsid w:val="00B5064E"/>
    <w:rsid w:val="00B54F4E"/>
    <w:rsid w:val="00B56EF0"/>
    <w:rsid w:val="00B61AE2"/>
    <w:rsid w:val="00B66573"/>
    <w:rsid w:val="00B6690A"/>
    <w:rsid w:val="00B67314"/>
    <w:rsid w:val="00B74D5C"/>
    <w:rsid w:val="00B757F2"/>
    <w:rsid w:val="00B76AE9"/>
    <w:rsid w:val="00B8501E"/>
    <w:rsid w:val="00B911CF"/>
    <w:rsid w:val="00B945A9"/>
    <w:rsid w:val="00B94DAE"/>
    <w:rsid w:val="00B9589D"/>
    <w:rsid w:val="00BA04FB"/>
    <w:rsid w:val="00BA19ED"/>
    <w:rsid w:val="00BA2BD7"/>
    <w:rsid w:val="00BB2804"/>
    <w:rsid w:val="00BB555E"/>
    <w:rsid w:val="00BB741C"/>
    <w:rsid w:val="00BC1F54"/>
    <w:rsid w:val="00BC356F"/>
    <w:rsid w:val="00BC471E"/>
    <w:rsid w:val="00BC74C8"/>
    <w:rsid w:val="00BD0BC8"/>
    <w:rsid w:val="00BD2843"/>
    <w:rsid w:val="00BD2B26"/>
    <w:rsid w:val="00BD5995"/>
    <w:rsid w:val="00BD5EAF"/>
    <w:rsid w:val="00BE5C1A"/>
    <w:rsid w:val="00BE7ED0"/>
    <w:rsid w:val="00BF09CC"/>
    <w:rsid w:val="00C036DC"/>
    <w:rsid w:val="00C10188"/>
    <w:rsid w:val="00C17CED"/>
    <w:rsid w:val="00C2130B"/>
    <w:rsid w:val="00C279D5"/>
    <w:rsid w:val="00C317DF"/>
    <w:rsid w:val="00C351B8"/>
    <w:rsid w:val="00C40959"/>
    <w:rsid w:val="00C427DB"/>
    <w:rsid w:val="00C437CE"/>
    <w:rsid w:val="00C43E68"/>
    <w:rsid w:val="00C47605"/>
    <w:rsid w:val="00C500C5"/>
    <w:rsid w:val="00C537A3"/>
    <w:rsid w:val="00C5688B"/>
    <w:rsid w:val="00C62222"/>
    <w:rsid w:val="00C626B6"/>
    <w:rsid w:val="00C63D8C"/>
    <w:rsid w:val="00C645F4"/>
    <w:rsid w:val="00C70245"/>
    <w:rsid w:val="00C71265"/>
    <w:rsid w:val="00C7439C"/>
    <w:rsid w:val="00C7531C"/>
    <w:rsid w:val="00C8403A"/>
    <w:rsid w:val="00C8560E"/>
    <w:rsid w:val="00C87944"/>
    <w:rsid w:val="00C9372B"/>
    <w:rsid w:val="00C9434E"/>
    <w:rsid w:val="00CB06BF"/>
    <w:rsid w:val="00CB38D2"/>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02A73"/>
    <w:rsid w:val="00D10313"/>
    <w:rsid w:val="00D10A7D"/>
    <w:rsid w:val="00D11C40"/>
    <w:rsid w:val="00D124AD"/>
    <w:rsid w:val="00D23260"/>
    <w:rsid w:val="00D261A7"/>
    <w:rsid w:val="00D271C2"/>
    <w:rsid w:val="00D3047E"/>
    <w:rsid w:val="00D34EEE"/>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0C3F"/>
    <w:rsid w:val="00DC57B5"/>
    <w:rsid w:val="00DD1842"/>
    <w:rsid w:val="00DD18C5"/>
    <w:rsid w:val="00DD2023"/>
    <w:rsid w:val="00DD261B"/>
    <w:rsid w:val="00DD39BA"/>
    <w:rsid w:val="00DD42A4"/>
    <w:rsid w:val="00DD5276"/>
    <w:rsid w:val="00DE0657"/>
    <w:rsid w:val="00DE10C8"/>
    <w:rsid w:val="00DE5AA0"/>
    <w:rsid w:val="00DE632D"/>
    <w:rsid w:val="00DE67DF"/>
    <w:rsid w:val="00DE7025"/>
    <w:rsid w:val="00DF083B"/>
    <w:rsid w:val="00DF3657"/>
    <w:rsid w:val="00DF4A9A"/>
    <w:rsid w:val="00DF5ACA"/>
    <w:rsid w:val="00E041C8"/>
    <w:rsid w:val="00E06AE9"/>
    <w:rsid w:val="00E102CD"/>
    <w:rsid w:val="00E13E7C"/>
    <w:rsid w:val="00E13FF1"/>
    <w:rsid w:val="00E21D22"/>
    <w:rsid w:val="00E235A7"/>
    <w:rsid w:val="00E27071"/>
    <w:rsid w:val="00E277BA"/>
    <w:rsid w:val="00E3345B"/>
    <w:rsid w:val="00E41C6B"/>
    <w:rsid w:val="00E4697E"/>
    <w:rsid w:val="00E56EB0"/>
    <w:rsid w:val="00E57E93"/>
    <w:rsid w:val="00E63CB1"/>
    <w:rsid w:val="00E64D39"/>
    <w:rsid w:val="00E67044"/>
    <w:rsid w:val="00E732A0"/>
    <w:rsid w:val="00E8050A"/>
    <w:rsid w:val="00E815D2"/>
    <w:rsid w:val="00E821A2"/>
    <w:rsid w:val="00E86437"/>
    <w:rsid w:val="00E87BA5"/>
    <w:rsid w:val="00E966E4"/>
    <w:rsid w:val="00E96706"/>
    <w:rsid w:val="00EA02AA"/>
    <w:rsid w:val="00EA03DE"/>
    <w:rsid w:val="00EA0ABB"/>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2F30"/>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35F7"/>
    <w:rsid w:val="00F14F24"/>
    <w:rsid w:val="00F1580B"/>
    <w:rsid w:val="00F2437A"/>
    <w:rsid w:val="00F26A7D"/>
    <w:rsid w:val="00F27950"/>
    <w:rsid w:val="00F30442"/>
    <w:rsid w:val="00F33DDA"/>
    <w:rsid w:val="00F34F46"/>
    <w:rsid w:val="00F55A20"/>
    <w:rsid w:val="00F61BC9"/>
    <w:rsid w:val="00F630C4"/>
    <w:rsid w:val="00F633C4"/>
    <w:rsid w:val="00F7288A"/>
    <w:rsid w:val="00F74E4F"/>
    <w:rsid w:val="00F9549B"/>
    <w:rsid w:val="00FA02BD"/>
    <w:rsid w:val="00FA0A2F"/>
    <w:rsid w:val="00FA19AC"/>
    <w:rsid w:val="00FA3D93"/>
    <w:rsid w:val="00FB04CE"/>
    <w:rsid w:val="00FB0CB6"/>
    <w:rsid w:val="00FB417E"/>
    <w:rsid w:val="00FB7EDE"/>
    <w:rsid w:val="00FC42F7"/>
    <w:rsid w:val="00FC50B8"/>
    <w:rsid w:val="00FC7446"/>
    <w:rsid w:val="00FD2691"/>
    <w:rsid w:val="00FD387B"/>
    <w:rsid w:val="00FD3927"/>
    <w:rsid w:val="00FD427C"/>
    <w:rsid w:val="00FD436E"/>
    <w:rsid w:val="00FD48FB"/>
    <w:rsid w:val="00FD536F"/>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75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www.htcm.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k.htcm.de/press-releases/wuerth/" TargetMode="External"/><Relationship Id="rId17" Type="http://schemas.openxmlformats.org/officeDocument/2006/relationships/hyperlink" Target="mailto:b.basilio@htcm.de" TargetMode="External"/><Relationship Id="rId2" Type="http://schemas.openxmlformats.org/officeDocument/2006/relationships/customXml" Target="../customXml/item2.xml"/><Relationship Id="rId16" Type="http://schemas.openxmlformats.org/officeDocument/2006/relationships/hyperlink" Target="http://www.we-onlin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online.com/en/components/products/WSEN-PDMS_1" TargetMode="External"/><Relationship Id="rId5" Type="http://schemas.openxmlformats.org/officeDocument/2006/relationships/numbering" Target="numbering.xml"/><Relationship Id="rId15" Type="http://schemas.openxmlformats.org/officeDocument/2006/relationships/hyperlink" Target="mailto:sarah.hurst@we-online.d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onlin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ed61d0f-f2a2-4346-a086-b7390c7f5cf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ED6EB43A0C6564984BA35BC93B4C26A" ma:contentTypeVersion="18" ma:contentTypeDescription="Ein neues Dokument erstellen." ma:contentTypeScope="" ma:versionID="7abadcb15db047c33bf8dcc50a0911e9">
  <xsd:schema xmlns:xsd="http://www.w3.org/2001/XMLSchema" xmlns:xs="http://www.w3.org/2001/XMLSchema" xmlns:p="http://schemas.microsoft.com/office/2006/metadata/properties" xmlns:ns3="7ed61d0f-f2a2-4346-a086-b7390c7f5cf9" xmlns:ns4="e62a308c-fedb-412f-b48b-466728cdc851" targetNamespace="http://schemas.microsoft.com/office/2006/metadata/properties" ma:root="true" ma:fieldsID="13c081ba0d66a61ce23289d5a43ad141" ns3:_="" ns4:_="">
    <xsd:import namespace="7ed61d0f-f2a2-4346-a086-b7390c7f5cf9"/>
    <xsd:import namespace="e62a308c-fedb-412f-b48b-466728cdc8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1d0f-f2a2-4346-a086-b7390c7f5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description="" ma:indexed="true"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a308c-fedb-412f-b48b-466728cdc851" elementFormDefault="qualified">
    <xsd:import namespace="http://schemas.microsoft.com/office/2006/documentManagement/types"/>
    <xsd:import namespace="http://schemas.microsoft.com/office/infopath/2007/PartnerControls"/>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element name="SharingHintHash" ma:index="2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8E3B0-8CFB-423F-8AEC-B0D296CA2C60}">
  <ds:schemaRefs>
    <ds:schemaRef ds:uri="http://schemas.microsoft.com/sharepoint/v3/contenttype/forms"/>
  </ds:schemaRefs>
</ds:datastoreItem>
</file>

<file path=customXml/itemProps2.xml><?xml version="1.0" encoding="utf-8"?>
<ds:datastoreItem xmlns:ds="http://schemas.openxmlformats.org/officeDocument/2006/customXml" ds:itemID="{07365627-CDA0-439E-8CF7-963EEC00F9FB}">
  <ds:schemaRefs>
    <ds:schemaRef ds:uri="http://schemas.microsoft.com/office/2006/metadata/properties"/>
    <ds:schemaRef ds:uri="http://schemas.microsoft.com/office/infopath/2007/PartnerControls"/>
    <ds:schemaRef ds:uri="7ed61d0f-f2a2-4346-a086-b7390c7f5cf9"/>
  </ds:schemaRefs>
</ds:datastoreItem>
</file>

<file path=customXml/itemProps3.xml><?xml version="1.0" encoding="utf-8"?>
<ds:datastoreItem xmlns:ds="http://schemas.openxmlformats.org/officeDocument/2006/customXml" ds:itemID="{E261321C-45D4-4C63-B9B9-735F9561DD58}">
  <ds:schemaRefs>
    <ds:schemaRef ds:uri="http://schemas.openxmlformats.org/officeDocument/2006/bibliography"/>
  </ds:schemaRefs>
</ds:datastoreItem>
</file>

<file path=customXml/itemProps4.xml><?xml version="1.0" encoding="utf-8"?>
<ds:datastoreItem xmlns:ds="http://schemas.openxmlformats.org/officeDocument/2006/customXml" ds:itemID="{2D8A3ADC-7CBB-4398-B37E-8621598FF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1d0f-f2a2-4346-a086-b7390c7f5cf9"/>
    <ds:schemaRef ds:uri="e62a308c-fedb-412f-b48b-466728cdc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3930</Characters>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4544</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2025-12-18T11:59:00Z</cp:lastPrinted>
  <dcterms:created xsi:type="dcterms:W3CDTF">2026-03-16T15:11:00Z</dcterms:created>
  <dcterms:modified xsi:type="dcterms:W3CDTF">2026-03-16T15:23:00Z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0x010100CED6EB43A0C6564984BA35BC93B4C26A</vt:lpwstr>
  </property>
</Properties>
</file>