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944A14" w:rsidRDefault="00B4555A" w:rsidP="00B4555A">
      <w:pPr>
        <w:pStyle w:val="berschrift1"/>
        <w:spacing w:before="720" w:after="720" w:line="260" w:lineRule="exact"/>
        <w:rPr>
          <w:sz w:val="20"/>
          <w:lang w:bidi="it-IT"/>
        </w:rPr>
      </w:pPr>
      <w:r w:rsidRPr="00944A14">
        <w:rPr>
          <w:sz w:val="20"/>
          <w:lang w:bidi="it-IT"/>
        </w:rPr>
        <w:t>MEDIENINFORMATION</w:t>
      </w:r>
    </w:p>
    <w:p w14:paraId="59879415" w14:textId="46CF9BF2" w:rsidR="00485E6F" w:rsidRPr="00944A14" w:rsidRDefault="000172B2" w:rsidP="00485E6F">
      <w:pPr>
        <w:pStyle w:val="Kopfzeile"/>
        <w:tabs>
          <w:tab w:val="clear" w:pos="4536"/>
          <w:tab w:val="clear" w:pos="9072"/>
        </w:tabs>
        <w:spacing w:before="120" w:after="120" w:line="360" w:lineRule="exact"/>
        <w:outlineLvl w:val="0"/>
        <w:rPr>
          <w:rFonts w:ascii="Arial" w:hAnsi="Arial" w:cs="Arial"/>
          <w:b/>
          <w:bCs/>
        </w:rPr>
      </w:pPr>
      <w:r>
        <w:rPr>
          <w:rFonts w:ascii="Arial" w:hAnsi="Arial" w:cs="Arial"/>
          <w:b/>
          <w:bCs/>
        </w:rPr>
        <w:t xml:space="preserve">Würth Elektronik bietet </w:t>
      </w:r>
      <w:proofErr w:type="spellStart"/>
      <w:r w:rsidRPr="004940A3">
        <w:rPr>
          <w:rFonts w:ascii="Arial" w:hAnsi="Arial" w:cs="Arial"/>
          <w:b/>
          <w:bCs/>
        </w:rPr>
        <w:t>LoRaWAN</w:t>
      </w:r>
      <w:proofErr w:type="spellEnd"/>
      <w:r w:rsidR="001F2FC6" w:rsidRPr="005320C2">
        <w:rPr>
          <w:rFonts w:ascii="Arial" w:hAnsi="Arial"/>
          <w:b/>
          <w:vertAlign w:val="superscript"/>
        </w:rPr>
        <w:t>®</w:t>
      </w:r>
      <w:r>
        <w:rPr>
          <w:rFonts w:ascii="Arial" w:hAnsi="Arial" w:cs="Arial"/>
          <w:b/>
          <w:bCs/>
        </w:rPr>
        <w:t>-</w:t>
      </w:r>
      <w:proofErr w:type="spellStart"/>
      <w:r>
        <w:rPr>
          <w:rFonts w:ascii="Arial" w:hAnsi="Arial" w:cs="Arial"/>
          <w:b/>
          <w:bCs/>
        </w:rPr>
        <w:t>Feather</w:t>
      </w:r>
      <w:r w:rsidR="006C3A2A">
        <w:rPr>
          <w:rFonts w:ascii="Arial" w:hAnsi="Arial" w:cs="Arial"/>
          <w:b/>
          <w:bCs/>
        </w:rPr>
        <w:t>W</w:t>
      </w:r>
      <w:r>
        <w:rPr>
          <w:rFonts w:ascii="Arial" w:hAnsi="Arial" w:cs="Arial"/>
          <w:b/>
          <w:bCs/>
        </w:rPr>
        <w:t>ing</w:t>
      </w:r>
      <w:proofErr w:type="spellEnd"/>
    </w:p>
    <w:p w14:paraId="4148C797" w14:textId="27DA32EE" w:rsidR="00485E6F" w:rsidRPr="00861A20" w:rsidRDefault="004C7626" w:rsidP="00485E6F">
      <w:pPr>
        <w:pStyle w:val="Kopfzeile"/>
        <w:tabs>
          <w:tab w:val="clear" w:pos="4536"/>
          <w:tab w:val="clear" w:pos="9072"/>
        </w:tabs>
        <w:spacing w:before="360" w:after="360"/>
        <w:rPr>
          <w:rFonts w:ascii="Arial" w:hAnsi="Arial" w:cs="Arial"/>
          <w:b/>
          <w:bCs/>
          <w:color w:val="000000"/>
          <w:sz w:val="36"/>
          <w:lang w:val="en-US"/>
        </w:rPr>
      </w:pPr>
      <w:r w:rsidRPr="00861A20">
        <w:rPr>
          <w:rFonts w:ascii="Arial" w:hAnsi="Arial" w:cs="Arial"/>
          <w:b/>
          <w:bCs/>
          <w:color w:val="000000"/>
          <w:sz w:val="36"/>
          <w:lang w:val="en-US"/>
        </w:rPr>
        <w:t xml:space="preserve">Rapid Prototyping </w:t>
      </w:r>
      <w:r w:rsidR="00DB63F0" w:rsidRPr="00861A20">
        <w:rPr>
          <w:rFonts w:ascii="Arial" w:hAnsi="Arial" w:cs="Arial"/>
          <w:b/>
          <w:bCs/>
          <w:color w:val="000000"/>
          <w:sz w:val="36"/>
          <w:lang w:val="en-US"/>
        </w:rPr>
        <w:t>für Long-Range-</w:t>
      </w:r>
      <w:r w:rsidR="000172B2" w:rsidRPr="00861A20">
        <w:rPr>
          <w:rFonts w:ascii="Arial" w:hAnsi="Arial" w:cs="Arial"/>
          <w:b/>
          <w:bCs/>
          <w:color w:val="000000"/>
          <w:sz w:val="36"/>
          <w:lang w:val="en-US"/>
        </w:rPr>
        <w:t>IoT-Geräte</w:t>
      </w:r>
    </w:p>
    <w:p w14:paraId="472F5B16" w14:textId="1DE72C3A" w:rsidR="00303737" w:rsidRPr="007E7C62" w:rsidRDefault="00485E6F" w:rsidP="00303737">
      <w:pPr>
        <w:pStyle w:val="Textkrper"/>
        <w:spacing w:before="120" w:after="120" w:line="260" w:lineRule="exact"/>
        <w:jc w:val="both"/>
        <w:rPr>
          <w:rFonts w:ascii="Arial" w:hAnsi="Arial"/>
          <w:color w:val="000000"/>
        </w:rPr>
      </w:pPr>
      <w:proofErr w:type="spellStart"/>
      <w:r w:rsidRPr="00861A20">
        <w:rPr>
          <w:rFonts w:ascii="Arial" w:hAnsi="Arial"/>
          <w:color w:val="000000"/>
        </w:rPr>
        <w:t>Waldenburg</w:t>
      </w:r>
      <w:proofErr w:type="spellEnd"/>
      <w:r w:rsidRPr="00861A20">
        <w:rPr>
          <w:rFonts w:ascii="Arial" w:hAnsi="Arial"/>
          <w:color w:val="000000"/>
        </w:rPr>
        <w:t xml:space="preserve">, </w:t>
      </w:r>
      <w:r w:rsidR="003B0002">
        <w:rPr>
          <w:rFonts w:ascii="Arial" w:hAnsi="Arial"/>
          <w:color w:val="000000"/>
        </w:rPr>
        <w:t>26</w:t>
      </w:r>
      <w:r w:rsidR="00343464" w:rsidRPr="00861A20">
        <w:rPr>
          <w:rFonts w:ascii="Arial" w:hAnsi="Arial"/>
          <w:color w:val="000000"/>
        </w:rPr>
        <w:t>.</w:t>
      </w:r>
      <w:r w:rsidRPr="00861A20">
        <w:rPr>
          <w:rFonts w:ascii="Arial" w:hAnsi="Arial"/>
          <w:color w:val="000000"/>
        </w:rPr>
        <w:t xml:space="preserve"> </w:t>
      </w:r>
      <w:r w:rsidR="003B0002">
        <w:rPr>
          <w:rFonts w:ascii="Arial" w:hAnsi="Arial"/>
          <w:color w:val="000000"/>
        </w:rPr>
        <w:t>November</w:t>
      </w:r>
      <w:r w:rsidRPr="00861A20">
        <w:rPr>
          <w:rFonts w:ascii="Arial" w:hAnsi="Arial"/>
          <w:color w:val="000000"/>
        </w:rPr>
        <w:t xml:space="preserve"> 202</w:t>
      </w:r>
      <w:r w:rsidR="00BB555E" w:rsidRPr="00861A20">
        <w:rPr>
          <w:rFonts w:ascii="Arial" w:hAnsi="Arial"/>
          <w:color w:val="000000"/>
        </w:rPr>
        <w:t>5</w:t>
      </w:r>
      <w:r w:rsidR="00341B97" w:rsidRPr="00861A20">
        <w:rPr>
          <w:rFonts w:ascii="Arial" w:hAnsi="Arial"/>
          <w:color w:val="000000"/>
        </w:rPr>
        <w:t xml:space="preserve"> –</w:t>
      </w:r>
      <w:r w:rsidR="00944A14" w:rsidRPr="00861A20">
        <w:rPr>
          <w:rFonts w:ascii="Arial" w:hAnsi="Arial"/>
          <w:color w:val="000000"/>
        </w:rPr>
        <w:t xml:space="preserve"> </w:t>
      </w:r>
      <w:r w:rsidR="000172B2" w:rsidRPr="00861A20">
        <w:rPr>
          <w:rFonts w:ascii="Arial" w:hAnsi="Arial"/>
          <w:color w:val="000000"/>
        </w:rPr>
        <w:t xml:space="preserve">Würth Elektronik erweitert sein Angebot an </w:t>
      </w:r>
      <w:hyperlink r:id="rId8" w:history="1">
        <w:proofErr w:type="spellStart"/>
        <w:r w:rsidR="000172B2" w:rsidRPr="00861A20">
          <w:rPr>
            <w:rStyle w:val="Hyperlink"/>
            <w:rFonts w:ascii="Arial" w:hAnsi="Arial"/>
          </w:rPr>
          <w:t>Feather</w:t>
        </w:r>
        <w:r w:rsidR="006C3A2A" w:rsidRPr="00861A20">
          <w:rPr>
            <w:rStyle w:val="Hyperlink"/>
            <w:rFonts w:ascii="Arial" w:hAnsi="Arial"/>
          </w:rPr>
          <w:t>W</w:t>
        </w:r>
        <w:r w:rsidR="000172B2" w:rsidRPr="00861A20">
          <w:rPr>
            <w:rStyle w:val="Hyperlink"/>
            <w:rFonts w:ascii="Arial" w:hAnsi="Arial"/>
          </w:rPr>
          <w:t>ing</w:t>
        </w:r>
        <w:proofErr w:type="spellEnd"/>
        <w:r w:rsidR="000172B2" w:rsidRPr="00861A20">
          <w:rPr>
            <w:rStyle w:val="Hyperlink"/>
            <w:rFonts w:ascii="Arial" w:hAnsi="Arial"/>
          </w:rPr>
          <w:t>-</w:t>
        </w:r>
        <w:r w:rsidR="00DB63F0" w:rsidRPr="00861A20">
          <w:rPr>
            <w:rStyle w:val="Hyperlink"/>
            <w:rFonts w:ascii="Arial" w:hAnsi="Arial"/>
          </w:rPr>
          <w:t>Entwicklungs</w:t>
        </w:r>
        <w:r w:rsidR="000172B2" w:rsidRPr="00861A20">
          <w:rPr>
            <w:rStyle w:val="Hyperlink"/>
            <w:rFonts w:ascii="Arial" w:hAnsi="Arial"/>
          </w:rPr>
          <w:t>platinen</w:t>
        </w:r>
      </w:hyperlink>
      <w:r w:rsidR="000172B2">
        <w:rPr>
          <w:rFonts w:ascii="Arial" w:hAnsi="Arial"/>
          <w:color w:val="000000"/>
        </w:rPr>
        <w:t xml:space="preserve"> um das </w:t>
      </w:r>
      <w:bookmarkStart w:id="0" w:name="_Hlk205198793"/>
      <w:r w:rsidR="00F72629">
        <w:rPr>
          <w:rFonts w:ascii="Arial" w:hAnsi="Arial"/>
          <w:color w:val="000000"/>
        </w:rPr>
        <w:t xml:space="preserve">Board </w:t>
      </w:r>
      <w:hyperlink r:id="rId9" w:history="1">
        <w:r w:rsidR="000172B2" w:rsidRPr="001F2FC6">
          <w:rPr>
            <w:rStyle w:val="Hyperlink"/>
            <w:rFonts w:ascii="Arial" w:hAnsi="Arial"/>
          </w:rPr>
          <w:t xml:space="preserve">Daphnis-I </w:t>
        </w:r>
        <w:proofErr w:type="spellStart"/>
        <w:r w:rsidR="000172B2" w:rsidRPr="001F2FC6">
          <w:rPr>
            <w:rStyle w:val="Hyperlink"/>
            <w:rFonts w:ascii="Arial" w:hAnsi="Arial"/>
          </w:rPr>
          <w:t>FeatherWing</w:t>
        </w:r>
        <w:bookmarkEnd w:id="0"/>
        <w:proofErr w:type="spellEnd"/>
      </w:hyperlink>
      <w:r w:rsidR="001F2FC6">
        <w:rPr>
          <w:rFonts w:ascii="Arial" w:hAnsi="Arial"/>
          <w:color w:val="000000"/>
        </w:rPr>
        <w:t>.</w:t>
      </w:r>
      <w:r w:rsidR="006117BC">
        <w:rPr>
          <w:rFonts w:ascii="Arial" w:hAnsi="Arial"/>
          <w:color w:val="000000"/>
        </w:rPr>
        <w:t xml:space="preserve"> </w:t>
      </w:r>
      <w:r w:rsidR="006C3A2A">
        <w:rPr>
          <w:rFonts w:ascii="Arial" w:hAnsi="Arial"/>
          <w:color w:val="000000"/>
        </w:rPr>
        <w:t>Das darauf verbaute</w:t>
      </w:r>
      <w:r w:rsidR="006117BC">
        <w:rPr>
          <w:rFonts w:ascii="Arial" w:hAnsi="Arial"/>
          <w:color w:val="000000"/>
        </w:rPr>
        <w:t>,</w:t>
      </w:r>
      <w:r w:rsidR="006C3A2A">
        <w:rPr>
          <w:rFonts w:ascii="Arial" w:hAnsi="Arial"/>
          <w:color w:val="000000"/>
        </w:rPr>
        <w:t xml:space="preserve"> </w:t>
      </w:r>
      <w:r w:rsidR="00160C3E">
        <w:rPr>
          <w:rFonts w:ascii="Arial" w:hAnsi="Arial"/>
          <w:color w:val="000000"/>
        </w:rPr>
        <w:t xml:space="preserve">energieeffiziente </w:t>
      </w:r>
      <w:r w:rsidR="006C3A2A">
        <w:rPr>
          <w:rFonts w:ascii="Arial" w:hAnsi="Arial"/>
          <w:color w:val="000000"/>
        </w:rPr>
        <w:t>Funkmodul</w:t>
      </w:r>
      <w:r w:rsidR="006C3A2A" w:rsidRPr="00136DC1">
        <w:rPr>
          <w:rFonts w:ascii="Arial" w:hAnsi="Arial"/>
          <w:color w:val="000000"/>
        </w:rPr>
        <w:t xml:space="preserve"> </w:t>
      </w:r>
      <w:hyperlink r:id="rId10" w:history="1">
        <w:r w:rsidR="006C3A2A" w:rsidRPr="00DE683B">
          <w:rPr>
            <w:rStyle w:val="Hyperlink"/>
            <w:rFonts w:ascii="Arial" w:hAnsi="Arial"/>
          </w:rPr>
          <w:t>Daphnis-I</w:t>
        </w:r>
      </w:hyperlink>
      <w:r w:rsidR="006C3A2A">
        <w:rPr>
          <w:rFonts w:ascii="Arial" w:hAnsi="Arial"/>
          <w:color w:val="000000"/>
        </w:rPr>
        <w:t xml:space="preserve"> arbeitet mit dem </w:t>
      </w:r>
      <w:proofErr w:type="spellStart"/>
      <w:r w:rsidR="006C3A2A" w:rsidRPr="004940A3">
        <w:rPr>
          <w:rFonts w:ascii="Arial" w:hAnsi="Arial"/>
          <w:color w:val="000000"/>
        </w:rPr>
        <w:t>LoRaWAN</w:t>
      </w:r>
      <w:proofErr w:type="spellEnd"/>
      <w:r w:rsidR="001F2FC6" w:rsidRPr="005320C2">
        <w:rPr>
          <w:rFonts w:ascii="Arial" w:hAnsi="Arial"/>
          <w:vertAlign w:val="superscript"/>
        </w:rPr>
        <w:t>®</w:t>
      </w:r>
      <w:r w:rsidR="006C3A2A">
        <w:rPr>
          <w:rFonts w:ascii="Arial" w:hAnsi="Arial"/>
          <w:color w:val="000000"/>
        </w:rPr>
        <w:t>-Protokoll</w:t>
      </w:r>
      <w:r w:rsidR="006C3A2A" w:rsidRPr="004940A3">
        <w:rPr>
          <w:rFonts w:ascii="Arial" w:hAnsi="Arial"/>
          <w:color w:val="000000"/>
        </w:rPr>
        <w:t xml:space="preserve"> 1.0.4 </w:t>
      </w:r>
      <w:r w:rsidR="006C3A2A">
        <w:rPr>
          <w:rFonts w:ascii="Arial" w:hAnsi="Arial"/>
          <w:color w:val="000000"/>
        </w:rPr>
        <w:t>(</w:t>
      </w:r>
      <w:r w:rsidR="006C3A2A" w:rsidRPr="004940A3">
        <w:rPr>
          <w:rFonts w:ascii="Arial" w:hAnsi="Arial"/>
          <w:color w:val="000000"/>
        </w:rPr>
        <w:t>Long Range Wide Area Network</w:t>
      </w:r>
      <w:r w:rsidR="006C3A2A">
        <w:rPr>
          <w:rFonts w:ascii="Arial" w:hAnsi="Arial"/>
          <w:color w:val="000000"/>
        </w:rPr>
        <w:t xml:space="preserve">). </w:t>
      </w:r>
      <w:r w:rsidR="000664D1">
        <w:rPr>
          <w:rFonts w:ascii="Arial" w:hAnsi="Arial"/>
          <w:color w:val="000000"/>
        </w:rPr>
        <w:t xml:space="preserve">Dieses IoT-Funkprotokoll im </w:t>
      </w:r>
      <w:r w:rsidR="000664D1" w:rsidRPr="00C35BA8">
        <w:rPr>
          <w:rFonts w:ascii="Arial" w:hAnsi="Arial"/>
          <w:color w:val="000000"/>
        </w:rPr>
        <w:t>Frequenzband EU868</w:t>
      </w:r>
      <w:r w:rsidR="000664D1">
        <w:rPr>
          <w:rFonts w:ascii="Arial" w:hAnsi="Arial"/>
          <w:color w:val="000000"/>
        </w:rPr>
        <w:t xml:space="preserve"> erlaubt die Kommunikation von Geräten mit einem Gateway, das </w:t>
      </w:r>
      <w:r w:rsidR="00343464">
        <w:rPr>
          <w:rFonts w:ascii="Arial" w:hAnsi="Arial"/>
          <w:color w:val="000000"/>
        </w:rPr>
        <w:t xml:space="preserve">mehr als </w:t>
      </w:r>
      <w:r w:rsidR="000664D1">
        <w:rPr>
          <w:rFonts w:ascii="Arial" w:hAnsi="Arial"/>
          <w:color w:val="000000"/>
        </w:rPr>
        <w:t xml:space="preserve">zehn Kilometer </w:t>
      </w:r>
      <w:r w:rsidR="00343464">
        <w:rPr>
          <w:rFonts w:ascii="Arial" w:hAnsi="Arial"/>
          <w:color w:val="000000"/>
        </w:rPr>
        <w:t xml:space="preserve">weit </w:t>
      </w:r>
      <w:r w:rsidR="000664D1">
        <w:rPr>
          <w:rFonts w:ascii="Arial" w:hAnsi="Arial"/>
          <w:color w:val="000000"/>
        </w:rPr>
        <w:t xml:space="preserve">entfernt ist. Die </w:t>
      </w:r>
      <w:r w:rsidR="00160C3E">
        <w:rPr>
          <w:rFonts w:ascii="Arial" w:hAnsi="Arial"/>
          <w:color w:val="000000"/>
        </w:rPr>
        <w:t>Realisierung</w:t>
      </w:r>
      <w:r w:rsidR="000664D1">
        <w:rPr>
          <w:rFonts w:ascii="Arial" w:hAnsi="Arial"/>
          <w:color w:val="000000"/>
        </w:rPr>
        <w:t xml:space="preserve"> als </w:t>
      </w:r>
      <w:proofErr w:type="spellStart"/>
      <w:r w:rsidR="000664D1">
        <w:rPr>
          <w:rFonts w:ascii="Arial" w:hAnsi="Arial"/>
          <w:color w:val="000000"/>
        </w:rPr>
        <w:t>FeatherWing</w:t>
      </w:r>
      <w:proofErr w:type="spellEnd"/>
      <w:r w:rsidR="000664D1">
        <w:rPr>
          <w:rFonts w:ascii="Arial" w:hAnsi="Arial"/>
          <w:color w:val="000000"/>
        </w:rPr>
        <w:t xml:space="preserve"> </w:t>
      </w:r>
      <w:r w:rsidR="0084799F">
        <w:rPr>
          <w:rFonts w:ascii="Arial" w:hAnsi="Arial"/>
          <w:color w:val="000000"/>
        </w:rPr>
        <w:t xml:space="preserve">ermöglicht </w:t>
      </w:r>
      <w:r w:rsidR="000664D1">
        <w:rPr>
          <w:rFonts w:ascii="Arial" w:hAnsi="Arial"/>
          <w:color w:val="000000"/>
        </w:rPr>
        <w:t xml:space="preserve">eine schnelle Entwicklung von Prototypen für </w:t>
      </w:r>
      <w:r w:rsidR="0084799F">
        <w:rPr>
          <w:rFonts w:ascii="Arial" w:hAnsi="Arial"/>
          <w:color w:val="000000"/>
        </w:rPr>
        <w:t>Smart</w:t>
      </w:r>
      <w:r w:rsidR="00343464">
        <w:rPr>
          <w:rFonts w:ascii="Arial" w:hAnsi="Arial"/>
          <w:color w:val="000000"/>
        </w:rPr>
        <w:t>-</w:t>
      </w:r>
      <w:r w:rsidR="0084799F">
        <w:rPr>
          <w:rFonts w:ascii="Arial" w:hAnsi="Arial"/>
          <w:color w:val="000000"/>
        </w:rPr>
        <w:t>Factory</w:t>
      </w:r>
      <w:r w:rsidR="00343464">
        <w:rPr>
          <w:rFonts w:ascii="Arial" w:hAnsi="Arial"/>
          <w:color w:val="000000"/>
        </w:rPr>
        <w:t>-</w:t>
      </w:r>
      <w:r w:rsidR="0084799F">
        <w:rPr>
          <w:rFonts w:ascii="Arial" w:hAnsi="Arial"/>
          <w:color w:val="000000"/>
        </w:rPr>
        <w:t xml:space="preserve">, </w:t>
      </w:r>
      <w:r w:rsidR="0084799F" w:rsidRPr="00F24396">
        <w:rPr>
          <w:rFonts w:ascii="Arial" w:hAnsi="Arial"/>
          <w:color w:val="000000"/>
        </w:rPr>
        <w:t>Smart</w:t>
      </w:r>
      <w:r w:rsidR="00343464">
        <w:rPr>
          <w:rFonts w:ascii="Arial" w:hAnsi="Arial"/>
          <w:color w:val="000000"/>
        </w:rPr>
        <w:t>-</w:t>
      </w:r>
      <w:r w:rsidR="0084799F" w:rsidRPr="00F24396">
        <w:rPr>
          <w:rFonts w:ascii="Arial" w:hAnsi="Arial"/>
          <w:color w:val="000000"/>
        </w:rPr>
        <w:t>Home</w:t>
      </w:r>
      <w:r w:rsidR="00343464">
        <w:rPr>
          <w:rFonts w:ascii="Arial" w:hAnsi="Arial"/>
          <w:color w:val="000000"/>
        </w:rPr>
        <w:t>-</w:t>
      </w:r>
      <w:r w:rsidR="0084799F" w:rsidRPr="00F24396">
        <w:rPr>
          <w:rFonts w:ascii="Arial" w:hAnsi="Arial"/>
          <w:color w:val="000000"/>
        </w:rPr>
        <w:t xml:space="preserve"> und Smart</w:t>
      </w:r>
      <w:r w:rsidR="00343464">
        <w:rPr>
          <w:rFonts w:ascii="Arial" w:hAnsi="Arial"/>
          <w:color w:val="000000"/>
        </w:rPr>
        <w:t>-</w:t>
      </w:r>
      <w:r w:rsidR="0084799F" w:rsidRPr="00F24396">
        <w:rPr>
          <w:rFonts w:ascii="Arial" w:hAnsi="Arial"/>
          <w:color w:val="000000"/>
        </w:rPr>
        <w:t xml:space="preserve">City-Anwendungen oder Überwachungsaufgaben in </w:t>
      </w:r>
      <w:r w:rsidR="00343464">
        <w:rPr>
          <w:rFonts w:ascii="Arial" w:hAnsi="Arial"/>
          <w:color w:val="000000"/>
        </w:rPr>
        <w:t xml:space="preserve">der </w:t>
      </w:r>
      <w:r w:rsidR="0084799F" w:rsidRPr="00F24396">
        <w:rPr>
          <w:rFonts w:ascii="Arial" w:hAnsi="Arial"/>
          <w:color w:val="000000"/>
        </w:rPr>
        <w:t xml:space="preserve">Landwirtschaft und Logistik. </w:t>
      </w:r>
    </w:p>
    <w:p w14:paraId="1CD830EB" w14:textId="5EB21141" w:rsidR="00F24396" w:rsidRDefault="00F24396" w:rsidP="008D572F">
      <w:pPr>
        <w:pStyle w:val="Textkrper"/>
        <w:spacing w:before="120" w:after="120" w:line="260" w:lineRule="exact"/>
        <w:jc w:val="both"/>
        <w:rPr>
          <w:rFonts w:ascii="Arial" w:hAnsi="Arial"/>
          <w:b w:val="0"/>
          <w:bCs w:val="0"/>
        </w:rPr>
      </w:pPr>
      <w:r w:rsidRPr="00F24396">
        <w:rPr>
          <w:rFonts w:ascii="Arial" w:hAnsi="Arial"/>
          <w:b w:val="0"/>
          <w:bCs w:val="0"/>
        </w:rPr>
        <w:t xml:space="preserve">Der Adafruit-Feather-Formfaktor bietet den Vorteil, dass Entwicklerinnen und Entwickler </w:t>
      </w:r>
      <w:r>
        <w:rPr>
          <w:rFonts w:ascii="Arial" w:hAnsi="Arial"/>
          <w:b w:val="0"/>
          <w:bCs w:val="0"/>
        </w:rPr>
        <w:t>eine</w:t>
      </w:r>
      <w:r w:rsidRPr="00F24396">
        <w:rPr>
          <w:rFonts w:ascii="Arial" w:hAnsi="Arial"/>
          <w:b w:val="0"/>
          <w:bCs w:val="0"/>
        </w:rPr>
        <w:t xml:space="preserve"> ständig wachsende Anzahl von Würth Elektronik </w:t>
      </w:r>
      <w:proofErr w:type="spellStart"/>
      <w:r w:rsidRPr="00F24396">
        <w:rPr>
          <w:rFonts w:ascii="Arial" w:hAnsi="Arial"/>
          <w:b w:val="0"/>
          <w:bCs w:val="0"/>
        </w:rPr>
        <w:t>FeatherWings</w:t>
      </w:r>
      <w:proofErr w:type="spellEnd"/>
      <w:r w:rsidRPr="00F24396">
        <w:rPr>
          <w:rFonts w:ascii="Arial" w:hAnsi="Arial"/>
          <w:b w:val="0"/>
          <w:bCs w:val="0"/>
        </w:rPr>
        <w:t xml:space="preserve"> nahtlos mit Hunderten bereits </w:t>
      </w:r>
      <w:r w:rsidR="00343464" w:rsidRPr="00F24396">
        <w:rPr>
          <w:rFonts w:ascii="Arial" w:hAnsi="Arial"/>
          <w:b w:val="0"/>
          <w:bCs w:val="0"/>
        </w:rPr>
        <w:t>existierende</w:t>
      </w:r>
      <w:r w:rsidR="00343464">
        <w:rPr>
          <w:rFonts w:ascii="Arial" w:hAnsi="Arial"/>
          <w:b w:val="0"/>
          <w:bCs w:val="0"/>
        </w:rPr>
        <w:t>r</w:t>
      </w:r>
      <w:r w:rsidR="00343464" w:rsidRPr="00F24396">
        <w:rPr>
          <w:rFonts w:ascii="Arial" w:hAnsi="Arial"/>
          <w:b w:val="0"/>
          <w:bCs w:val="0"/>
        </w:rPr>
        <w:t xml:space="preserve"> </w:t>
      </w:r>
      <w:r w:rsidRPr="00F24396">
        <w:rPr>
          <w:rFonts w:ascii="Arial" w:hAnsi="Arial"/>
          <w:b w:val="0"/>
          <w:bCs w:val="0"/>
        </w:rPr>
        <w:t xml:space="preserve">Boards anderer Hersteller kombinieren können. </w:t>
      </w:r>
      <w:r>
        <w:rPr>
          <w:rFonts w:ascii="Arial" w:hAnsi="Arial"/>
          <w:b w:val="0"/>
          <w:bCs w:val="0"/>
        </w:rPr>
        <w:t xml:space="preserve">Mit </w:t>
      </w:r>
      <w:r w:rsidRPr="00F24396">
        <w:rPr>
          <w:rFonts w:ascii="Arial" w:hAnsi="Arial"/>
          <w:b w:val="0"/>
          <w:bCs w:val="0"/>
        </w:rPr>
        <w:t xml:space="preserve">Daphnis-I </w:t>
      </w:r>
      <w:proofErr w:type="spellStart"/>
      <w:r w:rsidRPr="00F24396">
        <w:rPr>
          <w:rFonts w:ascii="Arial" w:hAnsi="Arial"/>
          <w:b w:val="0"/>
          <w:bCs w:val="0"/>
        </w:rPr>
        <w:t>FeatherWing</w:t>
      </w:r>
      <w:proofErr w:type="spellEnd"/>
      <w:r w:rsidRPr="00F24396">
        <w:rPr>
          <w:rFonts w:ascii="Arial" w:hAnsi="Arial"/>
          <w:b w:val="0"/>
          <w:bCs w:val="0"/>
        </w:rPr>
        <w:t xml:space="preserve"> </w:t>
      </w:r>
      <w:r>
        <w:rPr>
          <w:rFonts w:ascii="Arial" w:hAnsi="Arial"/>
          <w:b w:val="0"/>
          <w:bCs w:val="0"/>
        </w:rPr>
        <w:t>unterstützt Würth Elektronik</w:t>
      </w:r>
      <w:r w:rsidR="003E4405">
        <w:rPr>
          <w:rFonts w:ascii="Arial" w:hAnsi="Arial"/>
          <w:b w:val="0"/>
          <w:bCs w:val="0"/>
        </w:rPr>
        <w:t xml:space="preserve"> nach diversen anderen Funklösungen </w:t>
      </w:r>
      <w:r w:rsidR="00F470B7">
        <w:rPr>
          <w:rFonts w:ascii="Arial" w:hAnsi="Arial"/>
          <w:b w:val="0"/>
          <w:bCs w:val="0"/>
        </w:rPr>
        <w:t xml:space="preserve">jetzt </w:t>
      </w:r>
      <w:r w:rsidR="003E4405">
        <w:rPr>
          <w:rFonts w:ascii="Arial" w:hAnsi="Arial"/>
          <w:b w:val="0"/>
          <w:bCs w:val="0"/>
        </w:rPr>
        <w:t>auch</w:t>
      </w:r>
      <w:r>
        <w:rPr>
          <w:rFonts w:ascii="Arial" w:hAnsi="Arial"/>
          <w:b w:val="0"/>
          <w:bCs w:val="0"/>
        </w:rPr>
        <w:t xml:space="preserve"> die stromsparende </w:t>
      </w:r>
      <w:proofErr w:type="spellStart"/>
      <w:r>
        <w:rPr>
          <w:rFonts w:ascii="Arial" w:hAnsi="Arial"/>
          <w:b w:val="0"/>
          <w:bCs w:val="0"/>
        </w:rPr>
        <w:t>LoRaWAN</w:t>
      </w:r>
      <w:proofErr w:type="spellEnd"/>
      <w:r w:rsidR="001F2FC6" w:rsidRPr="005320C2">
        <w:rPr>
          <w:rFonts w:ascii="Arial" w:hAnsi="Arial"/>
          <w:vertAlign w:val="superscript"/>
        </w:rPr>
        <w:t>®</w:t>
      </w:r>
      <w:r>
        <w:rPr>
          <w:rFonts w:ascii="Arial" w:hAnsi="Arial"/>
          <w:b w:val="0"/>
          <w:bCs w:val="0"/>
        </w:rPr>
        <w:t xml:space="preserve">-Technologie. </w:t>
      </w:r>
      <w:r w:rsidR="00F470B7">
        <w:rPr>
          <w:rFonts w:ascii="Arial" w:hAnsi="Arial"/>
          <w:b w:val="0"/>
          <w:bCs w:val="0"/>
        </w:rPr>
        <w:t xml:space="preserve">Das auf </w:t>
      </w:r>
      <w:r w:rsidR="00F470B7" w:rsidRPr="00F470B7">
        <w:rPr>
          <w:rFonts w:ascii="Arial" w:hAnsi="Arial"/>
          <w:b w:val="0"/>
          <w:bCs w:val="0"/>
        </w:rPr>
        <w:t xml:space="preserve">dem STM32WLE5CCU6-Chip </w:t>
      </w:r>
      <w:r w:rsidR="00F470B7">
        <w:rPr>
          <w:rFonts w:ascii="Arial" w:hAnsi="Arial"/>
          <w:b w:val="0"/>
          <w:bCs w:val="0"/>
        </w:rPr>
        <w:t>basierende Funkmodul</w:t>
      </w:r>
      <w:r>
        <w:rPr>
          <w:rFonts w:ascii="Arial" w:hAnsi="Arial"/>
          <w:b w:val="0"/>
          <w:bCs w:val="0"/>
        </w:rPr>
        <w:t xml:space="preserve"> auf dem </w:t>
      </w:r>
      <w:r w:rsidR="00F470B7">
        <w:rPr>
          <w:rFonts w:ascii="Arial" w:hAnsi="Arial"/>
          <w:b w:val="0"/>
          <w:bCs w:val="0"/>
        </w:rPr>
        <w:t>Feather-</w:t>
      </w:r>
      <w:r>
        <w:rPr>
          <w:rFonts w:ascii="Arial" w:hAnsi="Arial"/>
          <w:b w:val="0"/>
          <w:bCs w:val="0"/>
        </w:rPr>
        <w:t>Board</w:t>
      </w:r>
      <w:r w:rsidRPr="004D55A6">
        <w:rPr>
          <w:rFonts w:ascii="Arial" w:hAnsi="Arial"/>
          <w:b w:val="0"/>
          <w:bCs w:val="0"/>
        </w:rPr>
        <w:t xml:space="preserve"> zeichnet sich durch einen bemerkenswert niedrigen Stromverbrauch von nur 63,9 </w:t>
      </w:r>
      <w:proofErr w:type="spellStart"/>
      <w:r w:rsidRPr="004D55A6">
        <w:rPr>
          <w:rFonts w:ascii="Arial" w:hAnsi="Arial"/>
          <w:b w:val="0"/>
          <w:bCs w:val="0"/>
        </w:rPr>
        <w:t>nA</w:t>
      </w:r>
      <w:proofErr w:type="spellEnd"/>
      <w:r w:rsidRPr="004D55A6">
        <w:rPr>
          <w:rFonts w:ascii="Arial" w:hAnsi="Arial"/>
          <w:b w:val="0"/>
          <w:bCs w:val="0"/>
        </w:rPr>
        <w:t xml:space="preserve"> im </w:t>
      </w:r>
      <w:proofErr w:type="spellStart"/>
      <w:r w:rsidR="00F93357">
        <w:rPr>
          <w:rFonts w:ascii="Arial" w:hAnsi="Arial"/>
          <w:b w:val="0"/>
          <w:bCs w:val="0"/>
        </w:rPr>
        <w:t>Sleepmode</w:t>
      </w:r>
      <w:proofErr w:type="spellEnd"/>
      <w:r w:rsidR="00F93357" w:rsidRPr="004D55A6">
        <w:rPr>
          <w:rFonts w:ascii="Arial" w:hAnsi="Arial"/>
          <w:b w:val="0"/>
          <w:bCs w:val="0"/>
        </w:rPr>
        <w:t xml:space="preserve"> </w:t>
      </w:r>
      <w:r w:rsidRPr="004D55A6">
        <w:rPr>
          <w:rFonts w:ascii="Arial" w:hAnsi="Arial"/>
          <w:b w:val="0"/>
          <w:bCs w:val="0"/>
        </w:rPr>
        <w:t xml:space="preserve">aus. Dadurch eignet </w:t>
      </w:r>
      <w:r w:rsidR="00343464">
        <w:rPr>
          <w:rFonts w:ascii="Arial" w:hAnsi="Arial"/>
          <w:b w:val="0"/>
          <w:bCs w:val="0"/>
        </w:rPr>
        <w:t>es</w:t>
      </w:r>
      <w:r w:rsidR="00343464" w:rsidRPr="004D55A6">
        <w:rPr>
          <w:rFonts w:ascii="Arial" w:hAnsi="Arial"/>
          <w:b w:val="0"/>
          <w:bCs w:val="0"/>
        </w:rPr>
        <w:t xml:space="preserve"> </w:t>
      </w:r>
      <w:r w:rsidRPr="004D55A6">
        <w:rPr>
          <w:rFonts w:ascii="Arial" w:hAnsi="Arial"/>
          <w:b w:val="0"/>
          <w:bCs w:val="0"/>
        </w:rPr>
        <w:t xml:space="preserve">sich perfekt für batteriebetriebene </w:t>
      </w:r>
      <w:r w:rsidR="003E4405">
        <w:rPr>
          <w:rFonts w:ascii="Arial" w:hAnsi="Arial"/>
          <w:b w:val="0"/>
          <w:bCs w:val="0"/>
        </w:rPr>
        <w:t xml:space="preserve">Geräte wie Sensornetzwerke zu </w:t>
      </w:r>
      <w:r w:rsidRPr="004D55A6">
        <w:rPr>
          <w:rFonts w:ascii="Arial" w:hAnsi="Arial"/>
          <w:b w:val="0"/>
          <w:bCs w:val="0"/>
        </w:rPr>
        <w:t>IoT-Anwendungen.</w:t>
      </w:r>
      <w:r w:rsidR="004D0C7A">
        <w:rPr>
          <w:rFonts w:ascii="Arial" w:hAnsi="Arial"/>
          <w:b w:val="0"/>
          <w:bCs w:val="0"/>
        </w:rPr>
        <w:t xml:space="preserve"> </w:t>
      </w:r>
      <w:r w:rsidR="008D572F">
        <w:rPr>
          <w:rFonts w:ascii="Arial" w:hAnsi="Arial"/>
          <w:b w:val="0"/>
          <w:bCs w:val="0"/>
        </w:rPr>
        <w:t xml:space="preserve">Zum Lieferumfang des </w:t>
      </w:r>
      <w:proofErr w:type="spellStart"/>
      <w:r w:rsidR="008D572F">
        <w:rPr>
          <w:rFonts w:ascii="Arial" w:hAnsi="Arial"/>
          <w:b w:val="0"/>
          <w:bCs w:val="0"/>
        </w:rPr>
        <w:t>FeatherWings</w:t>
      </w:r>
      <w:proofErr w:type="spellEnd"/>
      <w:r w:rsidR="008D572F">
        <w:rPr>
          <w:rFonts w:ascii="Arial" w:hAnsi="Arial"/>
          <w:b w:val="0"/>
          <w:bCs w:val="0"/>
        </w:rPr>
        <w:t xml:space="preserve"> gehören die </w:t>
      </w:r>
      <w:r w:rsidR="008D572F" w:rsidRPr="008D572F">
        <w:rPr>
          <w:rFonts w:ascii="Arial" w:hAnsi="Arial"/>
          <w:b w:val="0"/>
          <w:bCs w:val="0"/>
        </w:rPr>
        <w:t xml:space="preserve">externe 868-MHz-Antenne </w:t>
      </w:r>
      <w:hyperlink r:id="rId11" w:history="1">
        <w:r w:rsidR="008D572F" w:rsidRPr="008D572F">
          <w:rPr>
            <w:rStyle w:val="Hyperlink"/>
            <w:rFonts w:ascii="Arial" w:hAnsi="Arial"/>
            <w:b w:val="0"/>
            <w:bCs w:val="0"/>
          </w:rPr>
          <w:t>Hyperion-I</w:t>
        </w:r>
      </w:hyperlink>
      <w:r w:rsidR="008D572F">
        <w:rPr>
          <w:rFonts w:ascii="Arial" w:hAnsi="Arial"/>
          <w:b w:val="0"/>
          <w:bCs w:val="0"/>
        </w:rPr>
        <w:t xml:space="preserve"> und ein</w:t>
      </w:r>
      <w:r w:rsidR="008D572F" w:rsidRPr="008D572F">
        <w:rPr>
          <w:rFonts w:ascii="Arial" w:hAnsi="Arial"/>
          <w:b w:val="0"/>
          <w:bCs w:val="0"/>
        </w:rPr>
        <w:t xml:space="preserve"> RF-Kabel UMRF-SMA</w:t>
      </w:r>
      <w:r w:rsidR="008D572F">
        <w:rPr>
          <w:rFonts w:ascii="Arial" w:hAnsi="Arial"/>
          <w:b w:val="0"/>
          <w:bCs w:val="0"/>
        </w:rPr>
        <w:t>.</w:t>
      </w:r>
    </w:p>
    <w:p w14:paraId="4855CFEC" w14:textId="2A3C7595" w:rsidR="00950BBB" w:rsidRPr="008F1D2F" w:rsidRDefault="00CA64AD" w:rsidP="00303737">
      <w:pPr>
        <w:pStyle w:val="Textkrper"/>
        <w:spacing w:before="120" w:after="120" w:line="260" w:lineRule="exact"/>
        <w:jc w:val="both"/>
        <w:rPr>
          <w:rFonts w:ascii="Arial" w:hAnsi="Arial"/>
        </w:rPr>
      </w:pPr>
      <w:r w:rsidRPr="008F1D2F">
        <w:rPr>
          <w:rFonts w:ascii="Arial" w:hAnsi="Arial"/>
        </w:rPr>
        <w:t>Sternförmige Netzwerke</w:t>
      </w:r>
    </w:p>
    <w:p w14:paraId="233A7B19" w14:textId="508C7C0B" w:rsidR="008D572F" w:rsidRDefault="007C2015" w:rsidP="008D572F">
      <w:pPr>
        <w:pStyle w:val="Textkrper"/>
        <w:spacing w:before="120" w:after="120" w:line="260" w:lineRule="exact"/>
        <w:jc w:val="both"/>
        <w:rPr>
          <w:rFonts w:ascii="Arial" w:hAnsi="Arial"/>
          <w:b w:val="0"/>
          <w:bCs w:val="0"/>
        </w:rPr>
      </w:pPr>
      <w:r w:rsidRPr="007C2015">
        <w:rPr>
          <w:rFonts w:ascii="Arial" w:hAnsi="Arial"/>
          <w:b w:val="0"/>
          <w:bCs w:val="0"/>
        </w:rPr>
        <w:t xml:space="preserve">Die </w:t>
      </w:r>
      <w:proofErr w:type="spellStart"/>
      <w:r w:rsidRPr="007C2015">
        <w:rPr>
          <w:rFonts w:ascii="Arial" w:hAnsi="Arial"/>
          <w:b w:val="0"/>
          <w:bCs w:val="0"/>
        </w:rPr>
        <w:t>LoRa</w:t>
      </w:r>
      <w:proofErr w:type="spellEnd"/>
      <w:r w:rsidRPr="007C2015">
        <w:rPr>
          <w:rFonts w:ascii="Arial" w:hAnsi="Arial"/>
          <w:b w:val="0"/>
          <w:bCs w:val="0"/>
        </w:rPr>
        <w:t xml:space="preserve">-Wide-Area-Network-Architektur ist sternförmig. </w:t>
      </w:r>
      <w:proofErr w:type="spellStart"/>
      <w:r w:rsidRPr="007C2015">
        <w:rPr>
          <w:rFonts w:ascii="Arial" w:hAnsi="Arial"/>
          <w:b w:val="0"/>
          <w:bCs w:val="0"/>
        </w:rPr>
        <w:t>LoRa</w:t>
      </w:r>
      <w:proofErr w:type="spellEnd"/>
      <w:r w:rsidRPr="007C2015">
        <w:rPr>
          <w:rFonts w:ascii="Arial" w:hAnsi="Arial"/>
          <w:b w:val="0"/>
          <w:bCs w:val="0"/>
        </w:rPr>
        <w:t xml:space="preserve">-Endgeräte kommunizieren mit </w:t>
      </w:r>
      <w:proofErr w:type="spellStart"/>
      <w:r w:rsidRPr="007C2015">
        <w:rPr>
          <w:rFonts w:ascii="Arial" w:hAnsi="Arial"/>
          <w:b w:val="0"/>
          <w:bCs w:val="0"/>
        </w:rPr>
        <w:t>LoRa</w:t>
      </w:r>
      <w:proofErr w:type="spellEnd"/>
      <w:r w:rsidRPr="007C2015">
        <w:rPr>
          <w:rFonts w:ascii="Arial" w:hAnsi="Arial"/>
          <w:b w:val="0"/>
          <w:bCs w:val="0"/>
        </w:rPr>
        <w:t xml:space="preserve">-Gateways, </w:t>
      </w:r>
      <w:r w:rsidR="00343464">
        <w:rPr>
          <w:rFonts w:ascii="Arial" w:hAnsi="Arial"/>
          <w:b w:val="0"/>
          <w:bCs w:val="0"/>
        </w:rPr>
        <w:t>die</w:t>
      </w:r>
      <w:r w:rsidR="00343464" w:rsidRPr="007C2015">
        <w:rPr>
          <w:rFonts w:ascii="Arial" w:hAnsi="Arial"/>
          <w:b w:val="0"/>
          <w:bCs w:val="0"/>
        </w:rPr>
        <w:t xml:space="preserve"> </w:t>
      </w:r>
      <w:r w:rsidRPr="007C2015">
        <w:rPr>
          <w:rFonts w:ascii="Arial" w:hAnsi="Arial"/>
          <w:b w:val="0"/>
          <w:bCs w:val="0"/>
        </w:rPr>
        <w:t xml:space="preserve">die Datenpakete an einen </w:t>
      </w:r>
      <w:proofErr w:type="spellStart"/>
      <w:r w:rsidRPr="007C2015">
        <w:rPr>
          <w:rFonts w:ascii="Arial" w:hAnsi="Arial"/>
          <w:b w:val="0"/>
          <w:bCs w:val="0"/>
        </w:rPr>
        <w:t>LoRaWAN</w:t>
      </w:r>
      <w:proofErr w:type="spellEnd"/>
      <w:r w:rsidR="001F2FC6" w:rsidRPr="005320C2">
        <w:rPr>
          <w:rFonts w:ascii="Arial" w:hAnsi="Arial"/>
          <w:vertAlign w:val="superscript"/>
        </w:rPr>
        <w:t>®</w:t>
      </w:r>
      <w:r w:rsidRPr="007C2015">
        <w:rPr>
          <w:rFonts w:ascii="Arial" w:hAnsi="Arial"/>
          <w:b w:val="0"/>
          <w:bCs w:val="0"/>
        </w:rPr>
        <w:t>-Server senden</w:t>
      </w:r>
      <w:r>
        <w:rPr>
          <w:rFonts w:ascii="Arial" w:hAnsi="Arial"/>
          <w:b w:val="0"/>
          <w:bCs w:val="0"/>
        </w:rPr>
        <w:t>, der wiederum mit dem Applikationsserver kommuniziert</w:t>
      </w:r>
      <w:r w:rsidRPr="007C2015">
        <w:rPr>
          <w:rFonts w:ascii="Arial" w:hAnsi="Arial"/>
          <w:b w:val="0"/>
          <w:bCs w:val="0"/>
        </w:rPr>
        <w:t>. Die</w:t>
      </w:r>
      <w:r>
        <w:rPr>
          <w:rFonts w:ascii="Arial" w:hAnsi="Arial"/>
          <w:b w:val="0"/>
          <w:bCs w:val="0"/>
        </w:rPr>
        <w:t xml:space="preserve"> gesamte </w:t>
      </w:r>
      <w:r w:rsidRPr="007C2015">
        <w:rPr>
          <w:rFonts w:ascii="Arial" w:hAnsi="Arial"/>
          <w:b w:val="0"/>
          <w:bCs w:val="0"/>
        </w:rPr>
        <w:t xml:space="preserve">Kommunikation </w:t>
      </w:r>
      <w:r w:rsidR="00343464">
        <w:rPr>
          <w:rFonts w:ascii="Arial" w:hAnsi="Arial"/>
          <w:b w:val="0"/>
          <w:bCs w:val="0"/>
        </w:rPr>
        <w:t xml:space="preserve">ist </w:t>
      </w:r>
      <w:r w:rsidRPr="007C2015">
        <w:rPr>
          <w:rFonts w:ascii="Arial" w:hAnsi="Arial"/>
          <w:b w:val="0"/>
          <w:bCs w:val="0"/>
        </w:rPr>
        <w:t>128</w:t>
      </w:r>
      <w:r>
        <w:rPr>
          <w:rFonts w:ascii="Arial" w:hAnsi="Arial"/>
          <w:b w:val="0"/>
          <w:bCs w:val="0"/>
        </w:rPr>
        <w:t>-</w:t>
      </w:r>
      <w:r w:rsidRPr="007C2015">
        <w:rPr>
          <w:rFonts w:ascii="Arial" w:hAnsi="Arial"/>
          <w:b w:val="0"/>
          <w:bCs w:val="0"/>
        </w:rPr>
        <w:t>bit</w:t>
      </w:r>
      <w:r>
        <w:rPr>
          <w:rFonts w:ascii="Arial" w:hAnsi="Arial"/>
          <w:b w:val="0"/>
          <w:bCs w:val="0"/>
        </w:rPr>
        <w:t>-</w:t>
      </w:r>
      <w:r w:rsidRPr="007C2015">
        <w:rPr>
          <w:rFonts w:ascii="Arial" w:hAnsi="Arial"/>
          <w:b w:val="0"/>
          <w:bCs w:val="0"/>
        </w:rPr>
        <w:t>AES</w:t>
      </w:r>
      <w:r>
        <w:rPr>
          <w:rFonts w:ascii="Arial" w:hAnsi="Arial"/>
          <w:b w:val="0"/>
          <w:bCs w:val="0"/>
        </w:rPr>
        <w:t>-</w:t>
      </w:r>
      <w:r w:rsidRPr="007C2015">
        <w:rPr>
          <w:rFonts w:ascii="Arial" w:hAnsi="Arial"/>
          <w:b w:val="0"/>
          <w:bCs w:val="0"/>
        </w:rPr>
        <w:t>verschlüsselt</w:t>
      </w:r>
      <w:r>
        <w:rPr>
          <w:rFonts w:ascii="Arial" w:hAnsi="Arial"/>
          <w:b w:val="0"/>
          <w:bCs w:val="0"/>
        </w:rPr>
        <w:t>.</w:t>
      </w:r>
      <w:r w:rsidRPr="00C35BA8">
        <w:rPr>
          <w:rFonts w:ascii="Arial" w:hAnsi="Arial"/>
          <w:b w:val="0"/>
          <w:bCs w:val="0"/>
        </w:rPr>
        <w:t xml:space="preserve"> </w:t>
      </w:r>
      <w:r w:rsidR="00CA64AD" w:rsidRPr="00C35BA8">
        <w:rPr>
          <w:rFonts w:ascii="Arial" w:hAnsi="Arial"/>
          <w:b w:val="0"/>
          <w:bCs w:val="0"/>
        </w:rPr>
        <w:t xml:space="preserve">Daphnis-I </w:t>
      </w:r>
      <w:proofErr w:type="spellStart"/>
      <w:r w:rsidR="00CA64AD" w:rsidRPr="00F24396">
        <w:rPr>
          <w:rFonts w:ascii="Arial" w:hAnsi="Arial"/>
          <w:b w:val="0"/>
          <w:bCs w:val="0"/>
        </w:rPr>
        <w:t>FeatherWing</w:t>
      </w:r>
      <w:proofErr w:type="spellEnd"/>
      <w:r w:rsidR="00CA64AD">
        <w:rPr>
          <w:rFonts w:ascii="Arial" w:hAnsi="Arial"/>
          <w:b w:val="0"/>
          <w:bCs w:val="0"/>
        </w:rPr>
        <w:t xml:space="preserve"> unterstützt die </w:t>
      </w:r>
      <w:proofErr w:type="spellStart"/>
      <w:r w:rsidR="00CA64AD" w:rsidRPr="00C35BA8">
        <w:rPr>
          <w:rFonts w:ascii="Arial" w:hAnsi="Arial"/>
          <w:b w:val="0"/>
          <w:bCs w:val="0"/>
        </w:rPr>
        <w:t>LoRaWAN</w:t>
      </w:r>
      <w:proofErr w:type="spellEnd"/>
      <w:r w:rsidR="001F2FC6" w:rsidRPr="005320C2">
        <w:rPr>
          <w:rFonts w:ascii="Arial" w:hAnsi="Arial"/>
          <w:b w:val="0"/>
          <w:bCs w:val="0"/>
          <w:vertAlign w:val="superscript"/>
        </w:rPr>
        <w:t>®</w:t>
      </w:r>
      <w:r w:rsidR="00CA64AD">
        <w:rPr>
          <w:rFonts w:ascii="Arial" w:hAnsi="Arial"/>
          <w:b w:val="0"/>
          <w:bCs w:val="0"/>
        </w:rPr>
        <w:t>-Klassen A, B und C. Das heißt, das Modul kann Daten als Antwort auf seine</w:t>
      </w:r>
      <w:r w:rsidR="00CA64AD" w:rsidRPr="00C35BA8">
        <w:rPr>
          <w:rFonts w:ascii="Arial" w:hAnsi="Arial"/>
          <w:b w:val="0"/>
          <w:bCs w:val="0"/>
        </w:rPr>
        <w:t xml:space="preserve"> </w:t>
      </w:r>
      <w:r w:rsidR="00CA64AD">
        <w:rPr>
          <w:rFonts w:ascii="Arial" w:hAnsi="Arial"/>
          <w:b w:val="0"/>
          <w:bCs w:val="0"/>
        </w:rPr>
        <w:t xml:space="preserve">Sendungen empfangen, zeitgesteuert oder mit </w:t>
      </w:r>
      <w:r w:rsidR="00CA64AD" w:rsidRPr="00C01665">
        <w:rPr>
          <w:rFonts w:ascii="Arial" w:hAnsi="Arial"/>
          <w:b w:val="0"/>
          <w:bCs w:val="0"/>
        </w:rPr>
        <w:t>permanent geöffnete</w:t>
      </w:r>
      <w:r w:rsidR="00CA64AD">
        <w:rPr>
          <w:rFonts w:ascii="Arial" w:hAnsi="Arial"/>
          <w:b w:val="0"/>
          <w:bCs w:val="0"/>
        </w:rPr>
        <w:t>m</w:t>
      </w:r>
      <w:r w:rsidR="00CA64AD" w:rsidRPr="00C01665">
        <w:rPr>
          <w:rFonts w:ascii="Arial" w:hAnsi="Arial"/>
          <w:b w:val="0"/>
          <w:bCs w:val="0"/>
        </w:rPr>
        <w:t xml:space="preserve"> Download-</w:t>
      </w:r>
      <w:proofErr w:type="spellStart"/>
      <w:r w:rsidR="00CA64AD" w:rsidRPr="00C01665">
        <w:rPr>
          <w:rFonts w:ascii="Arial" w:hAnsi="Arial"/>
          <w:b w:val="0"/>
          <w:bCs w:val="0"/>
        </w:rPr>
        <w:t>Receive</w:t>
      </w:r>
      <w:proofErr w:type="spellEnd"/>
      <w:r w:rsidR="00CA64AD" w:rsidRPr="00C01665">
        <w:rPr>
          <w:rFonts w:ascii="Arial" w:hAnsi="Arial"/>
          <w:b w:val="0"/>
          <w:bCs w:val="0"/>
        </w:rPr>
        <w:t>-Fenster</w:t>
      </w:r>
      <w:r w:rsidR="00CA64AD">
        <w:rPr>
          <w:rFonts w:ascii="Arial" w:hAnsi="Arial"/>
          <w:b w:val="0"/>
          <w:bCs w:val="0"/>
        </w:rPr>
        <w:t>. Angesteuert wird das Funkmodul mit einem e</w:t>
      </w:r>
      <w:r w:rsidR="00CA64AD" w:rsidRPr="00C01665">
        <w:rPr>
          <w:rFonts w:ascii="Arial" w:hAnsi="Arial"/>
          <w:b w:val="0"/>
          <w:bCs w:val="0"/>
        </w:rPr>
        <w:t>infach zu bedienende</w:t>
      </w:r>
      <w:r w:rsidR="00CA64AD">
        <w:rPr>
          <w:rFonts w:ascii="Arial" w:hAnsi="Arial"/>
          <w:b w:val="0"/>
          <w:bCs w:val="0"/>
        </w:rPr>
        <w:t>n</w:t>
      </w:r>
      <w:r w:rsidR="00CA64AD" w:rsidRPr="00C01665">
        <w:rPr>
          <w:rFonts w:ascii="Arial" w:hAnsi="Arial"/>
          <w:b w:val="0"/>
          <w:bCs w:val="0"/>
        </w:rPr>
        <w:t xml:space="preserve"> AT-Befehlssatz über</w:t>
      </w:r>
      <w:r w:rsidR="007A04CB">
        <w:rPr>
          <w:rFonts w:ascii="Arial" w:hAnsi="Arial"/>
          <w:b w:val="0"/>
          <w:bCs w:val="0"/>
        </w:rPr>
        <w:t xml:space="preserve"> eine</w:t>
      </w:r>
      <w:r w:rsidR="00CA64AD" w:rsidRPr="00C01665">
        <w:rPr>
          <w:rFonts w:ascii="Arial" w:hAnsi="Arial"/>
          <w:b w:val="0"/>
          <w:bCs w:val="0"/>
        </w:rPr>
        <w:t xml:space="preserve"> UART-Schnittstelle</w:t>
      </w:r>
      <w:r w:rsidR="00CA64AD">
        <w:rPr>
          <w:rFonts w:ascii="Arial" w:hAnsi="Arial"/>
          <w:b w:val="0"/>
          <w:bCs w:val="0"/>
        </w:rPr>
        <w:t>. Es</w:t>
      </w:r>
      <w:r w:rsidR="00CA64AD" w:rsidRPr="00714170">
        <w:rPr>
          <w:rFonts w:ascii="Arial" w:hAnsi="Arial"/>
          <w:b w:val="0"/>
          <w:bCs w:val="0"/>
        </w:rPr>
        <w:t xml:space="preserve"> kann sich entweder mit der OTAA- oder der ABP-Methode </w:t>
      </w:r>
      <w:r w:rsidR="00CA64AD">
        <w:rPr>
          <w:rFonts w:ascii="Arial" w:hAnsi="Arial"/>
          <w:b w:val="0"/>
          <w:bCs w:val="0"/>
        </w:rPr>
        <w:t>i</w:t>
      </w:r>
      <w:r w:rsidR="00CA64AD" w:rsidRPr="00714170">
        <w:rPr>
          <w:rFonts w:ascii="Arial" w:hAnsi="Arial"/>
          <w:b w:val="0"/>
          <w:bCs w:val="0"/>
        </w:rPr>
        <w:t>m Netz anmelden (Aktivierung)</w:t>
      </w:r>
      <w:r w:rsidR="00CA64AD">
        <w:rPr>
          <w:rFonts w:ascii="Arial" w:hAnsi="Arial"/>
          <w:b w:val="0"/>
          <w:bCs w:val="0"/>
        </w:rPr>
        <w:t xml:space="preserve">. Würth Elektronik bietet zu dem hier verwendeten Daphnis-I-Modul ein </w:t>
      </w:r>
      <w:r w:rsidR="00CA64AD" w:rsidRPr="00CA64AD">
        <w:rPr>
          <w:rFonts w:ascii="Arial" w:hAnsi="Arial"/>
          <w:b w:val="0"/>
          <w:bCs w:val="0"/>
        </w:rPr>
        <w:t>Evaluation Kit</w:t>
      </w:r>
      <w:r w:rsidR="008D572F">
        <w:rPr>
          <w:rFonts w:ascii="Arial" w:hAnsi="Arial"/>
          <w:b w:val="0"/>
          <w:bCs w:val="0"/>
        </w:rPr>
        <w:t>,</w:t>
      </w:r>
      <w:r w:rsidR="00CA64AD" w:rsidRPr="00CA64AD">
        <w:rPr>
          <w:rFonts w:ascii="Arial" w:hAnsi="Arial"/>
          <w:b w:val="0"/>
          <w:bCs w:val="0"/>
        </w:rPr>
        <w:t xml:space="preserve"> </w:t>
      </w:r>
      <w:r w:rsidR="008F1D2F" w:rsidRPr="00CA64AD">
        <w:rPr>
          <w:rFonts w:ascii="Arial" w:hAnsi="Arial"/>
          <w:b w:val="0"/>
          <w:bCs w:val="0"/>
        </w:rPr>
        <w:t>ein komfortable</w:t>
      </w:r>
      <w:r w:rsidR="00F72629">
        <w:rPr>
          <w:rFonts w:ascii="Arial" w:hAnsi="Arial"/>
          <w:b w:val="0"/>
          <w:bCs w:val="0"/>
        </w:rPr>
        <w:t>s</w:t>
      </w:r>
      <w:r w:rsidR="008F1D2F" w:rsidRPr="00CA64AD">
        <w:rPr>
          <w:rFonts w:ascii="Arial" w:hAnsi="Arial"/>
          <w:b w:val="0"/>
          <w:bCs w:val="0"/>
        </w:rPr>
        <w:t xml:space="preserve"> </w:t>
      </w:r>
      <w:r w:rsidR="00F72629">
        <w:rPr>
          <w:rFonts w:ascii="Arial" w:hAnsi="Arial"/>
          <w:b w:val="0"/>
          <w:bCs w:val="0"/>
        </w:rPr>
        <w:t>PC-Tool</w:t>
      </w:r>
      <w:r w:rsidR="00F72629" w:rsidRPr="00CA64AD">
        <w:rPr>
          <w:rFonts w:ascii="Arial" w:hAnsi="Arial"/>
          <w:b w:val="0"/>
          <w:bCs w:val="0"/>
        </w:rPr>
        <w:t xml:space="preserve"> </w:t>
      </w:r>
      <w:r w:rsidR="008F1D2F" w:rsidRPr="00CA64AD">
        <w:rPr>
          <w:rFonts w:ascii="Arial" w:hAnsi="Arial"/>
          <w:b w:val="0"/>
          <w:bCs w:val="0"/>
        </w:rPr>
        <w:t>mit grafischer Benutzeroberfläche</w:t>
      </w:r>
      <w:r w:rsidR="008D572F">
        <w:rPr>
          <w:rFonts w:ascii="Arial" w:hAnsi="Arial"/>
          <w:b w:val="0"/>
          <w:bCs w:val="0"/>
        </w:rPr>
        <w:t xml:space="preserve"> und ein Software Development Kit</w:t>
      </w:r>
      <w:r w:rsidR="00F82EE1">
        <w:rPr>
          <w:rFonts w:ascii="Arial" w:hAnsi="Arial"/>
          <w:b w:val="0"/>
          <w:bCs w:val="0"/>
        </w:rPr>
        <w:t xml:space="preserve"> für sein gesamtes </w:t>
      </w:r>
      <w:proofErr w:type="spellStart"/>
      <w:r w:rsidR="00F82EE1">
        <w:rPr>
          <w:rFonts w:ascii="Arial" w:hAnsi="Arial"/>
          <w:b w:val="0"/>
          <w:bCs w:val="0"/>
        </w:rPr>
        <w:t>FeatherWing</w:t>
      </w:r>
      <w:proofErr w:type="spellEnd"/>
      <w:r w:rsidR="00F82EE1">
        <w:rPr>
          <w:rFonts w:ascii="Arial" w:hAnsi="Arial"/>
          <w:b w:val="0"/>
          <w:bCs w:val="0"/>
        </w:rPr>
        <w:t>-Portfolio</w:t>
      </w:r>
      <w:r w:rsidR="008F1D2F">
        <w:rPr>
          <w:rFonts w:ascii="Arial" w:hAnsi="Arial"/>
          <w:b w:val="0"/>
          <w:bCs w:val="0"/>
        </w:rPr>
        <w:t>.</w:t>
      </w:r>
      <w:r w:rsidR="00CA64AD" w:rsidRPr="00CA64AD">
        <w:rPr>
          <w:rFonts w:ascii="Arial" w:hAnsi="Arial"/>
          <w:b w:val="0"/>
          <w:bCs w:val="0"/>
        </w:rPr>
        <w:t xml:space="preserve"> </w:t>
      </w:r>
      <w:r w:rsidR="008D572F">
        <w:rPr>
          <w:rFonts w:ascii="Arial" w:hAnsi="Arial"/>
          <w:b w:val="0"/>
          <w:bCs w:val="0"/>
        </w:rPr>
        <w:t xml:space="preserve">Entwicklerinnen und Entwickler </w:t>
      </w:r>
      <w:r w:rsidR="008D572F" w:rsidRPr="008D572F">
        <w:rPr>
          <w:rFonts w:ascii="Arial" w:hAnsi="Arial"/>
          <w:b w:val="0"/>
          <w:bCs w:val="0"/>
        </w:rPr>
        <w:t xml:space="preserve">haben </w:t>
      </w:r>
      <w:r w:rsidR="008D572F">
        <w:rPr>
          <w:rFonts w:ascii="Arial" w:hAnsi="Arial"/>
          <w:b w:val="0"/>
          <w:bCs w:val="0"/>
        </w:rPr>
        <w:t xml:space="preserve">zudem </w:t>
      </w:r>
      <w:r w:rsidR="008D572F" w:rsidRPr="008D572F">
        <w:rPr>
          <w:rFonts w:ascii="Arial" w:hAnsi="Arial"/>
          <w:b w:val="0"/>
          <w:bCs w:val="0"/>
        </w:rPr>
        <w:t>freien Zugang zu</w:t>
      </w:r>
      <w:r w:rsidR="008D572F">
        <w:rPr>
          <w:rFonts w:ascii="Arial" w:hAnsi="Arial"/>
          <w:b w:val="0"/>
          <w:bCs w:val="0"/>
        </w:rPr>
        <w:t>m</w:t>
      </w:r>
      <w:r w:rsidR="008D572F" w:rsidRPr="008D572F">
        <w:rPr>
          <w:rFonts w:ascii="Arial" w:hAnsi="Arial"/>
          <w:b w:val="0"/>
          <w:bCs w:val="0"/>
        </w:rPr>
        <w:t xml:space="preserve"> GitHub-Repository</w:t>
      </w:r>
      <w:r w:rsidR="008D572F">
        <w:rPr>
          <w:rFonts w:ascii="Arial" w:hAnsi="Arial"/>
          <w:b w:val="0"/>
          <w:bCs w:val="0"/>
        </w:rPr>
        <w:t xml:space="preserve"> von Würth Elektronik</w:t>
      </w:r>
      <w:r w:rsidR="008D572F" w:rsidRPr="008D572F">
        <w:rPr>
          <w:rFonts w:ascii="Arial" w:hAnsi="Arial"/>
          <w:b w:val="0"/>
          <w:bCs w:val="0"/>
        </w:rPr>
        <w:t xml:space="preserve">, wo sie Beispiele zum Testen dieses Produkts </w:t>
      </w:r>
      <w:r w:rsidR="008D572F" w:rsidRPr="008D572F">
        <w:rPr>
          <w:rFonts w:ascii="Arial" w:hAnsi="Arial"/>
          <w:b w:val="0"/>
          <w:bCs w:val="0"/>
        </w:rPr>
        <w:lastRenderedPageBreak/>
        <w:t>finden können</w:t>
      </w:r>
      <w:r w:rsidR="008D572F">
        <w:rPr>
          <w:rFonts w:ascii="Arial" w:hAnsi="Arial"/>
          <w:b w:val="0"/>
          <w:bCs w:val="0"/>
        </w:rPr>
        <w:t xml:space="preserve">, etwa </w:t>
      </w:r>
      <w:r w:rsidR="008D572F" w:rsidRPr="008D572F">
        <w:rPr>
          <w:rFonts w:ascii="Arial" w:hAnsi="Arial"/>
          <w:b w:val="0"/>
          <w:bCs w:val="0"/>
        </w:rPr>
        <w:t xml:space="preserve">für sichere Verbindungen zwischen </w:t>
      </w:r>
      <w:r w:rsidR="008D572F">
        <w:rPr>
          <w:rFonts w:ascii="Arial" w:hAnsi="Arial"/>
          <w:b w:val="0"/>
          <w:bCs w:val="0"/>
        </w:rPr>
        <w:t>dem</w:t>
      </w:r>
      <w:r w:rsidR="008D572F" w:rsidRPr="008D572F">
        <w:rPr>
          <w:rFonts w:ascii="Arial" w:hAnsi="Arial"/>
          <w:b w:val="0"/>
          <w:bCs w:val="0"/>
        </w:rPr>
        <w:t xml:space="preserve"> Modul und einem </w:t>
      </w:r>
      <w:proofErr w:type="spellStart"/>
      <w:r w:rsidR="008D572F" w:rsidRPr="008D572F">
        <w:rPr>
          <w:rFonts w:ascii="Arial" w:hAnsi="Arial"/>
          <w:b w:val="0"/>
          <w:bCs w:val="0"/>
        </w:rPr>
        <w:t>LoRaWAN</w:t>
      </w:r>
      <w:proofErr w:type="spellEnd"/>
      <w:r w:rsidR="001F2FC6" w:rsidRPr="005320C2">
        <w:rPr>
          <w:rFonts w:ascii="Arial" w:hAnsi="Arial"/>
          <w:vertAlign w:val="superscript"/>
        </w:rPr>
        <w:t>®</w:t>
      </w:r>
      <w:r w:rsidR="008D572F" w:rsidRPr="008D572F">
        <w:rPr>
          <w:rFonts w:ascii="Arial" w:hAnsi="Arial"/>
          <w:b w:val="0"/>
          <w:bCs w:val="0"/>
        </w:rPr>
        <w:t xml:space="preserve">-Netzwerkserver </w:t>
      </w:r>
      <w:r w:rsidR="008D572F">
        <w:rPr>
          <w:rFonts w:ascii="Arial" w:hAnsi="Arial"/>
          <w:b w:val="0"/>
          <w:bCs w:val="0"/>
        </w:rPr>
        <w:t xml:space="preserve">zur </w:t>
      </w:r>
      <w:r w:rsidR="008D572F" w:rsidRPr="008D572F">
        <w:rPr>
          <w:rFonts w:ascii="Arial" w:hAnsi="Arial"/>
          <w:b w:val="0"/>
          <w:bCs w:val="0"/>
        </w:rPr>
        <w:t>Übertragung von Sensordaten an verschiedene Cloud-Plattformen</w:t>
      </w:r>
      <w:r w:rsidR="008D572F">
        <w:rPr>
          <w:rFonts w:ascii="Arial" w:hAnsi="Arial"/>
          <w:b w:val="0"/>
          <w:bCs w:val="0"/>
        </w:rPr>
        <w:t>.</w:t>
      </w:r>
      <w:r w:rsidR="008D572F" w:rsidRPr="008D572F">
        <w:rPr>
          <w:rFonts w:ascii="Arial" w:hAnsi="Arial"/>
          <w:b w:val="0"/>
          <w:bCs w:val="0"/>
        </w:rPr>
        <w:t xml:space="preserve"> </w:t>
      </w:r>
      <w:r w:rsidR="008D572F">
        <w:rPr>
          <w:rFonts w:ascii="Arial" w:hAnsi="Arial"/>
          <w:b w:val="0"/>
          <w:bCs w:val="0"/>
        </w:rPr>
        <w:t xml:space="preserve">Es stehen </w:t>
      </w:r>
      <w:r w:rsidR="008D572F" w:rsidRPr="008D572F">
        <w:rPr>
          <w:rFonts w:ascii="Arial" w:hAnsi="Arial"/>
          <w:b w:val="0"/>
          <w:bCs w:val="0"/>
        </w:rPr>
        <w:t>Schnellstart</w:t>
      </w:r>
      <w:r w:rsidR="007A04CB">
        <w:rPr>
          <w:rFonts w:ascii="Arial" w:hAnsi="Arial"/>
          <w:b w:val="0"/>
          <w:bCs w:val="0"/>
        </w:rPr>
        <w:t>b</w:t>
      </w:r>
      <w:r w:rsidR="008D572F" w:rsidRPr="008D572F">
        <w:rPr>
          <w:rFonts w:ascii="Arial" w:hAnsi="Arial"/>
          <w:b w:val="0"/>
          <w:bCs w:val="0"/>
        </w:rPr>
        <w:t>eispiel</w:t>
      </w:r>
      <w:r w:rsidR="008D572F">
        <w:rPr>
          <w:rFonts w:ascii="Arial" w:hAnsi="Arial"/>
          <w:b w:val="0"/>
          <w:bCs w:val="0"/>
        </w:rPr>
        <w:t xml:space="preserve">e für </w:t>
      </w:r>
      <w:r w:rsidR="008D572F" w:rsidRPr="008D572F">
        <w:rPr>
          <w:rFonts w:ascii="Arial" w:hAnsi="Arial"/>
          <w:b w:val="0"/>
          <w:bCs w:val="0"/>
        </w:rPr>
        <w:t>Cloud-Plattform</w:t>
      </w:r>
      <w:r w:rsidR="007A04CB">
        <w:rPr>
          <w:rFonts w:ascii="Arial" w:hAnsi="Arial"/>
          <w:b w:val="0"/>
          <w:bCs w:val="0"/>
        </w:rPr>
        <w:t>en</w:t>
      </w:r>
      <w:r w:rsidR="008D572F" w:rsidRPr="008D572F">
        <w:rPr>
          <w:rFonts w:ascii="Arial" w:hAnsi="Arial"/>
          <w:b w:val="0"/>
          <w:bCs w:val="0"/>
        </w:rPr>
        <w:t xml:space="preserve"> </w:t>
      </w:r>
      <w:r w:rsidR="008D572F">
        <w:rPr>
          <w:rFonts w:ascii="Arial" w:hAnsi="Arial"/>
          <w:b w:val="0"/>
          <w:bCs w:val="0"/>
        </w:rPr>
        <w:t xml:space="preserve">wie </w:t>
      </w:r>
      <w:r w:rsidR="008D572F" w:rsidRPr="008D572F">
        <w:rPr>
          <w:rFonts w:ascii="Arial" w:hAnsi="Arial"/>
          <w:b w:val="0"/>
          <w:bCs w:val="0"/>
        </w:rPr>
        <w:t xml:space="preserve">TTN, AWS, Microsoft Azure IoT Hub und </w:t>
      </w:r>
      <w:proofErr w:type="spellStart"/>
      <w:r w:rsidR="008D572F" w:rsidRPr="008D572F">
        <w:rPr>
          <w:rFonts w:ascii="Arial" w:hAnsi="Arial"/>
          <w:b w:val="0"/>
          <w:bCs w:val="0"/>
        </w:rPr>
        <w:t>Kaa</w:t>
      </w:r>
      <w:proofErr w:type="spellEnd"/>
      <w:r w:rsidR="008D572F" w:rsidRPr="008D572F">
        <w:rPr>
          <w:rFonts w:ascii="Arial" w:hAnsi="Arial"/>
          <w:b w:val="0"/>
          <w:bCs w:val="0"/>
        </w:rPr>
        <w:t xml:space="preserve"> IoT</w:t>
      </w:r>
      <w:r w:rsidR="008D572F">
        <w:rPr>
          <w:rFonts w:ascii="Arial" w:hAnsi="Arial"/>
          <w:b w:val="0"/>
          <w:bCs w:val="0"/>
        </w:rPr>
        <w:t xml:space="preserve"> zur Verfügung</w:t>
      </w:r>
      <w:r w:rsidR="008D572F" w:rsidRPr="008D572F">
        <w:rPr>
          <w:rFonts w:ascii="Arial" w:hAnsi="Arial"/>
          <w:b w:val="0"/>
          <w:bCs w:val="0"/>
        </w:rPr>
        <w:t>.</w:t>
      </w:r>
    </w:p>
    <w:p w14:paraId="68338455" w14:textId="0E29D948" w:rsidR="00F470B7" w:rsidRDefault="003F073E" w:rsidP="008D572F">
      <w:pPr>
        <w:pStyle w:val="Textkrper"/>
        <w:spacing w:before="120" w:after="120" w:line="260" w:lineRule="exact"/>
        <w:jc w:val="both"/>
        <w:rPr>
          <w:rFonts w:ascii="Arial" w:hAnsi="Arial"/>
          <w:b w:val="0"/>
          <w:bCs w:val="0"/>
        </w:rPr>
      </w:pPr>
      <w:r w:rsidRPr="00F24396">
        <w:rPr>
          <w:rFonts w:ascii="Arial" w:hAnsi="Arial"/>
          <w:b w:val="0"/>
          <w:bCs w:val="0"/>
        </w:rPr>
        <w:t xml:space="preserve">Daphnis-I </w:t>
      </w:r>
      <w:proofErr w:type="spellStart"/>
      <w:r w:rsidRPr="00F24396">
        <w:rPr>
          <w:rFonts w:ascii="Arial" w:hAnsi="Arial"/>
          <w:b w:val="0"/>
          <w:bCs w:val="0"/>
        </w:rPr>
        <w:t>FeatherWing</w:t>
      </w:r>
      <w:proofErr w:type="spellEnd"/>
      <w:r>
        <w:rPr>
          <w:rFonts w:ascii="Arial" w:hAnsi="Arial"/>
          <w:b w:val="0"/>
          <w:bCs w:val="0"/>
        </w:rPr>
        <w:t xml:space="preserve"> ist ab sofort ab Lager verfügbar. Die </w:t>
      </w:r>
      <w:r w:rsidRPr="00F24396">
        <w:rPr>
          <w:rFonts w:ascii="Arial" w:hAnsi="Arial"/>
          <w:b w:val="0"/>
          <w:bCs w:val="0"/>
        </w:rPr>
        <w:t>Daphnis-I</w:t>
      </w:r>
      <w:r>
        <w:rPr>
          <w:rFonts w:ascii="Arial" w:hAnsi="Arial"/>
          <w:b w:val="0"/>
          <w:bCs w:val="0"/>
        </w:rPr>
        <w:t xml:space="preserve">-Funkmodule werden ohne Mindestbestellmenge verkauft. </w:t>
      </w:r>
    </w:p>
    <w:p w14:paraId="37004437" w14:textId="77777777" w:rsidR="009D482C" w:rsidRDefault="009D482C" w:rsidP="00303737">
      <w:pPr>
        <w:pStyle w:val="Textkrper"/>
        <w:spacing w:before="120" w:after="120" w:line="260" w:lineRule="exact"/>
        <w:jc w:val="both"/>
        <w:rPr>
          <w:rFonts w:ascii="Arial" w:hAnsi="Arial"/>
          <w:b w:val="0"/>
          <w:bCs w:val="0"/>
        </w:rPr>
      </w:pPr>
    </w:p>
    <w:p w14:paraId="23B8ADA9" w14:textId="77777777" w:rsidR="00B33BF1" w:rsidRDefault="00B33BF1" w:rsidP="00303737">
      <w:pPr>
        <w:pStyle w:val="Textkrper"/>
        <w:spacing w:before="120" w:after="120" w:line="260" w:lineRule="exact"/>
        <w:jc w:val="both"/>
        <w:rPr>
          <w:rFonts w:ascii="Arial" w:hAnsi="Arial"/>
          <w:b w:val="0"/>
          <w:bCs w:val="0"/>
        </w:rPr>
      </w:pPr>
    </w:p>
    <w:p w14:paraId="7653B424" w14:textId="77777777" w:rsidR="00485E6F" w:rsidRPr="00944A14" w:rsidRDefault="00485E6F" w:rsidP="00485E6F">
      <w:pPr>
        <w:pStyle w:val="PITextkrper"/>
        <w:pBdr>
          <w:top w:val="single" w:sz="4" w:space="1" w:color="auto"/>
        </w:pBdr>
        <w:spacing w:before="240"/>
        <w:rPr>
          <w:b/>
          <w:sz w:val="18"/>
          <w:szCs w:val="18"/>
          <w:lang w:val="de-DE"/>
        </w:rPr>
      </w:pPr>
    </w:p>
    <w:p w14:paraId="3DDC043E" w14:textId="77777777" w:rsidR="00485E6F" w:rsidRPr="00944A14" w:rsidRDefault="00485E6F" w:rsidP="00485E6F">
      <w:pPr>
        <w:spacing w:after="120" w:line="280" w:lineRule="exact"/>
        <w:rPr>
          <w:rFonts w:ascii="Arial" w:hAnsi="Arial" w:cs="Arial"/>
          <w:b/>
          <w:bCs/>
          <w:sz w:val="18"/>
          <w:szCs w:val="18"/>
        </w:rPr>
      </w:pPr>
      <w:r w:rsidRPr="00944A14">
        <w:rPr>
          <w:rFonts w:ascii="Arial" w:hAnsi="Arial" w:cs="Arial"/>
          <w:b/>
          <w:bCs/>
          <w:sz w:val="18"/>
          <w:szCs w:val="18"/>
        </w:rPr>
        <w:t>Verfügbares Bildmaterial</w:t>
      </w:r>
    </w:p>
    <w:p w14:paraId="3C9B88DA" w14:textId="77777777" w:rsidR="00485E6F" w:rsidRPr="00944A14" w:rsidRDefault="00485E6F" w:rsidP="00485E6F">
      <w:pPr>
        <w:spacing w:after="120" w:line="280" w:lineRule="exact"/>
        <w:rPr>
          <w:rFonts w:ascii="Arial" w:hAnsi="Arial" w:cs="Arial"/>
          <w:sz w:val="18"/>
          <w:szCs w:val="18"/>
        </w:rPr>
      </w:pPr>
      <w:r w:rsidRPr="00944A14">
        <w:rPr>
          <w:rFonts w:ascii="Arial" w:hAnsi="Arial" w:cs="Arial"/>
          <w:bCs/>
          <w:sz w:val="18"/>
          <w:szCs w:val="18"/>
        </w:rPr>
        <w:t>Folgendes Bildmaterial steht druckfähig im Internet zum Download bereit:</w:t>
      </w:r>
      <w:r w:rsidRPr="00944A14">
        <w:t xml:space="preserve"> </w:t>
      </w:r>
      <w:hyperlink r:id="rId12" w:history="1">
        <w:r w:rsidRPr="00944A14">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944A14" w14:paraId="415A195B" w14:textId="77777777" w:rsidTr="00CE17D6">
        <w:trPr>
          <w:trHeight w:val="1701"/>
        </w:trPr>
        <w:tc>
          <w:tcPr>
            <w:tcW w:w="3510" w:type="dxa"/>
          </w:tcPr>
          <w:p w14:paraId="5A320371" w14:textId="174B9B49" w:rsidR="00485E6F" w:rsidRPr="00944A14" w:rsidRDefault="00485E6F" w:rsidP="00CE17D6">
            <w:pPr>
              <w:pStyle w:val="txt"/>
              <w:rPr>
                <w:b/>
                <w:bCs/>
                <w:sz w:val="18"/>
              </w:rPr>
            </w:pPr>
            <w:r w:rsidRPr="00944A14">
              <w:rPr>
                <w:b/>
              </w:rPr>
              <w:br/>
            </w:r>
            <w:r w:rsidR="000664D1">
              <w:rPr>
                <w:noProof/>
              </w:rPr>
              <w:drawing>
                <wp:inline distT="0" distB="0" distL="0" distR="0" wp14:anchorId="1EC2B205" wp14:editId="53CC5B50">
                  <wp:extent cx="2139950" cy="1783715"/>
                  <wp:effectExtent l="0" t="0" r="0" b="6985"/>
                  <wp:docPr id="1072544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39950" cy="1783715"/>
                          </a:xfrm>
                          <a:prstGeom prst="rect">
                            <a:avLst/>
                          </a:prstGeom>
                          <a:noFill/>
                          <a:ln>
                            <a:noFill/>
                          </a:ln>
                        </pic:spPr>
                      </pic:pic>
                    </a:graphicData>
                  </a:graphic>
                </wp:inline>
              </w:drawing>
            </w:r>
            <w:r w:rsidRPr="00861A20">
              <w:rPr>
                <w:bCs/>
                <w:sz w:val="16"/>
                <w:szCs w:val="16"/>
              </w:rPr>
              <w:t>Bildquelle: Würth Elektronik</w:t>
            </w:r>
            <w:r w:rsidRPr="00944A14">
              <w:rPr>
                <w:bCs/>
                <w:sz w:val="16"/>
                <w:szCs w:val="16"/>
              </w:rPr>
              <w:t xml:space="preserve"> </w:t>
            </w:r>
          </w:p>
          <w:p w14:paraId="4BBAF83E" w14:textId="248B9555" w:rsidR="00485E6F" w:rsidRPr="00944A14" w:rsidRDefault="003F073E" w:rsidP="00CE17D6">
            <w:pPr>
              <w:autoSpaceDE w:val="0"/>
              <w:autoSpaceDN w:val="0"/>
              <w:adjustRightInd w:val="0"/>
              <w:rPr>
                <w:rFonts w:ascii="Arial" w:hAnsi="Arial" w:cs="Arial"/>
                <w:b/>
                <w:sz w:val="18"/>
                <w:szCs w:val="18"/>
              </w:rPr>
            </w:pPr>
            <w:r>
              <w:rPr>
                <w:rFonts w:ascii="Arial" w:hAnsi="Arial" w:cs="Arial"/>
                <w:b/>
                <w:sz w:val="18"/>
                <w:szCs w:val="18"/>
              </w:rPr>
              <w:t>Ein weiteres Entwickl</w:t>
            </w:r>
            <w:r w:rsidR="00F72629">
              <w:rPr>
                <w:rFonts w:ascii="Arial" w:hAnsi="Arial" w:cs="Arial"/>
                <w:b/>
                <w:sz w:val="18"/>
                <w:szCs w:val="18"/>
              </w:rPr>
              <w:t>ungs</w:t>
            </w:r>
            <w:r>
              <w:rPr>
                <w:rFonts w:ascii="Arial" w:hAnsi="Arial" w:cs="Arial"/>
                <w:b/>
                <w:sz w:val="18"/>
                <w:szCs w:val="18"/>
              </w:rPr>
              <w:t xml:space="preserve">board von Würth Elektronik im beliebten </w:t>
            </w:r>
            <w:r w:rsidRPr="003F073E">
              <w:rPr>
                <w:rFonts w:ascii="Arial" w:hAnsi="Arial" w:cs="Arial"/>
                <w:b/>
                <w:sz w:val="18"/>
                <w:szCs w:val="18"/>
              </w:rPr>
              <w:t>Adafruit-Feather-Formfaktor</w:t>
            </w:r>
            <w:r>
              <w:rPr>
                <w:rFonts w:ascii="Arial" w:hAnsi="Arial" w:cs="Arial"/>
                <w:b/>
                <w:sz w:val="18"/>
                <w:szCs w:val="18"/>
              </w:rPr>
              <w:t xml:space="preserve">: </w:t>
            </w:r>
            <w:r w:rsidRPr="003F073E">
              <w:rPr>
                <w:rFonts w:ascii="Arial" w:hAnsi="Arial" w:cs="Arial"/>
                <w:b/>
                <w:sz w:val="18"/>
                <w:szCs w:val="18"/>
              </w:rPr>
              <w:t xml:space="preserve">Daphnis-I </w:t>
            </w:r>
            <w:proofErr w:type="spellStart"/>
            <w:r w:rsidRPr="003F073E">
              <w:rPr>
                <w:rFonts w:ascii="Arial" w:hAnsi="Arial" w:cs="Arial"/>
                <w:b/>
                <w:sz w:val="18"/>
                <w:szCs w:val="18"/>
              </w:rPr>
              <w:t>FeatherWing</w:t>
            </w:r>
            <w:proofErr w:type="spellEnd"/>
            <w:r>
              <w:rPr>
                <w:rFonts w:ascii="Arial" w:hAnsi="Arial" w:cs="Arial"/>
                <w:b/>
                <w:sz w:val="18"/>
                <w:szCs w:val="18"/>
              </w:rPr>
              <w:t xml:space="preserve"> für </w:t>
            </w:r>
            <w:proofErr w:type="spellStart"/>
            <w:r w:rsidRPr="003F073E">
              <w:rPr>
                <w:rFonts w:ascii="Arial" w:hAnsi="Arial" w:cs="Arial"/>
                <w:b/>
                <w:sz w:val="18"/>
                <w:szCs w:val="18"/>
              </w:rPr>
              <w:t>LoRaWAN</w:t>
            </w:r>
            <w:proofErr w:type="spellEnd"/>
            <w:r w:rsidR="001F2FC6" w:rsidRPr="005320C2">
              <w:rPr>
                <w:rFonts w:ascii="Arial" w:hAnsi="Arial" w:cs="Arial"/>
                <w:b/>
                <w:sz w:val="18"/>
                <w:szCs w:val="18"/>
                <w:vertAlign w:val="superscript"/>
              </w:rPr>
              <w:t>®</w:t>
            </w:r>
          </w:p>
          <w:p w14:paraId="5ED23578" w14:textId="77777777" w:rsidR="00485E6F" w:rsidRPr="00944A14" w:rsidRDefault="00485E6F" w:rsidP="00CE17D6">
            <w:pPr>
              <w:autoSpaceDE w:val="0"/>
              <w:autoSpaceDN w:val="0"/>
              <w:adjustRightInd w:val="0"/>
              <w:rPr>
                <w:rFonts w:ascii="Arial" w:hAnsi="Arial" w:cs="Arial"/>
                <w:b/>
                <w:bCs/>
                <w:sz w:val="18"/>
                <w:szCs w:val="18"/>
              </w:rPr>
            </w:pPr>
          </w:p>
        </w:tc>
      </w:tr>
    </w:tbl>
    <w:p w14:paraId="388B8CF4" w14:textId="77777777" w:rsidR="00485E6F" w:rsidRPr="00944A14" w:rsidRDefault="00485E6F" w:rsidP="00485E6F">
      <w:pPr>
        <w:pStyle w:val="PITextkrper"/>
        <w:rPr>
          <w:b/>
          <w:bCs/>
          <w:sz w:val="18"/>
          <w:szCs w:val="18"/>
          <w:lang w:val="de-DE"/>
        </w:rPr>
      </w:pPr>
    </w:p>
    <w:p w14:paraId="1A961B77" w14:textId="77777777" w:rsidR="00485E6F" w:rsidRPr="00944A14" w:rsidRDefault="00485E6F" w:rsidP="00485E6F">
      <w:pPr>
        <w:pStyle w:val="Textkrper"/>
        <w:spacing w:before="120" w:after="120" w:line="260" w:lineRule="exact"/>
        <w:jc w:val="both"/>
        <w:rPr>
          <w:rFonts w:ascii="Arial" w:hAnsi="Arial"/>
          <w:b w:val="0"/>
          <w:bCs w:val="0"/>
        </w:rPr>
      </w:pPr>
    </w:p>
    <w:p w14:paraId="0BA87216" w14:textId="77777777" w:rsidR="00485E6F" w:rsidRPr="00944A14" w:rsidRDefault="00485E6F" w:rsidP="00485E6F">
      <w:pPr>
        <w:pStyle w:val="PITextkrper"/>
        <w:pBdr>
          <w:top w:val="single" w:sz="4" w:space="1" w:color="auto"/>
        </w:pBdr>
        <w:spacing w:before="240"/>
        <w:rPr>
          <w:b/>
          <w:sz w:val="18"/>
          <w:szCs w:val="18"/>
          <w:lang w:val="de-DE"/>
        </w:rPr>
      </w:pPr>
    </w:p>
    <w:p w14:paraId="0A7F43B1" w14:textId="77777777" w:rsidR="00485E6F" w:rsidRPr="00944A14" w:rsidRDefault="00485E6F" w:rsidP="00485E6F">
      <w:pPr>
        <w:pStyle w:val="Textkrper"/>
        <w:spacing w:before="120" w:after="120" w:line="276" w:lineRule="auto"/>
        <w:jc w:val="both"/>
        <w:rPr>
          <w:rFonts w:ascii="Arial" w:hAnsi="Arial"/>
          <w:bCs w:val="0"/>
        </w:rPr>
      </w:pPr>
      <w:r w:rsidRPr="00944A14">
        <w:rPr>
          <w:rFonts w:ascii="Arial" w:hAnsi="Arial"/>
          <w:bCs w:val="0"/>
        </w:rPr>
        <w:t>Über die Würth Elektronik eiSos Gruppe</w:t>
      </w:r>
    </w:p>
    <w:p w14:paraId="74E33F41"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Die Würth Elektronik eiSos Gruppe ist Hersteller elektronischer und elektromechanischer Bauelemente für die Elektronikindustrie und Technologie-</w:t>
      </w:r>
      <w:proofErr w:type="spellStart"/>
      <w:r w:rsidRPr="00944A14">
        <w:rPr>
          <w:rFonts w:ascii="Arial" w:hAnsi="Arial"/>
          <w:b w:val="0"/>
        </w:rPr>
        <w:t>Enabler</w:t>
      </w:r>
      <w:proofErr w:type="spellEnd"/>
      <w:r w:rsidRPr="00944A14">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Default="00892FF0" w:rsidP="00892FF0">
      <w:pPr>
        <w:pStyle w:val="Textkrper"/>
        <w:spacing w:before="120" w:after="120" w:line="276" w:lineRule="auto"/>
        <w:jc w:val="both"/>
        <w:rPr>
          <w:rFonts w:ascii="Arial" w:hAnsi="Arial"/>
          <w:b w:val="0"/>
        </w:rPr>
      </w:pPr>
      <w:r w:rsidRPr="00944A14">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14E5D0D0" w14:textId="77777777" w:rsidR="00B33BF1" w:rsidRPr="00944A14" w:rsidRDefault="00B33BF1" w:rsidP="00892FF0">
      <w:pPr>
        <w:pStyle w:val="Textkrper"/>
        <w:spacing w:before="120" w:after="120" w:line="276" w:lineRule="auto"/>
        <w:jc w:val="both"/>
        <w:rPr>
          <w:rFonts w:ascii="Arial" w:hAnsi="Arial"/>
          <w:b w:val="0"/>
        </w:rPr>
      </w:pPr>
    </w:p>
    <w:p w14:paraId="6528B03A" w14:textId="77777777" w:rsidR="00892FF0" w:rsidRPr="00944A14" w:rsidRDefault="00892FF0" w:rsidP="00892FF0">
      <w:pPr>
        <w:pStyle w:val="Textkrper"/>
        <w:spacing w:before="120" w:after="120" w:line="276" w:lineRule="auto"/>
        <w:jc w:val="both"/>
        <w:rPr>
          <w:rFonts w:ascii="Arial" w:hAnsi="Arial"/>
          <w:b w:val="0"/>
        </w:rPr>
      </w:pPr>
      <w:r w:rsidRPr="00944A14">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6C3CBFA3" w14:textId="446C7F5B" w:rsidR="009A245B" w:rsidRPr="009A2296" w:rsidRDefault="009E3177" w:rsidP="009A245B">
      <w:pPr>
        <w:pStyle w:val="Textkrper"/>
        <w:spacing w:before="120" w:after="120" w:line="276" w:lineRule="auto"/>
        <w:jc w:val="both"/>
        <w:rPr>
          <w:rFonts w:ascii="Arial" w:hAnsi="Arial"/>
          <w:b w:val="0"/>
          <w:bCs w:val="0"/>
        </w:rPr>
      </w:pPr>
      <w:r w:rsidRPr="00944A14">
        <w:rPr>
          <w:rFonts w:ascii="Arial" w:hAnsi="Arial"/>
          <w:b w:val="0"/>
        </w:rPr>
        <w:t xml:space="preserve">Würth Elektronik ist Teil der Würth-Gruppe, dem Weltmarktführer in der Entwicklung, Herstellung und dem Vertrieb von Montage- und </w:t>
      </w:r>
      <w:r w:rsidRPr="003129C3">
        <w:rPr>
          <w:rFonts w:ascii="Arial" w:hAnsi="Arial"/>
          <w:b w:val="0"/>
        </w:rPr>
        <w:t xml:space="preserve">Befestigungsmaterial, und beschäftigt rund 7500 Mitarbeitende. </w:t>
      </w:r>
      <w:r w:rsidR="009A245B" w:rsidRPr="003129C3">
        <w:rPr>
          <w:rFonts w:ascii="Arial" w:hAnsi="Arial"/>
          <w:b w:val="0"/>
        </w:rPr>
        <w:t>Im Jahr 2024 erwirtschaftete die Würth Elektronik Gruppe einen Umsatz von 1,02 Milliarden Euro.</w:t>
      </w:r>
    </w:p>
    <w:p w14:paraId="6159303C" w14:textId="53501001" w:rsidR="00485E6F" w:rsidRPr="006117BC" w:rsidRDefault="00485E6F" w:rsidP="00485E6F">
      <w:pPr>
        <w:pStyle w:val="Textkrper"/>
        <w:spacing w:before="120" w:after="120" w:line="276" w:lineRule="auto"/>
        <w:rPr>
          <w:rFonts w:ascii="Arial" w:hAnsi="Arial"/>
          <w:b w:val="0"/>
          <w:lang w:val="en-GB"/>
        </w:rPr>
      </w:pPr>
      <w:r w:rsidRPr="006117BC">
        <w:rPr>
          <w:rFonts w:ascii="Arial" w:hAnsi="Arial"/>
          <w:b w:val="0"/>
          <w:lang w:val="en-GB"/>
        </w:rPr>
        <w:t>Würth Elektronik: more than you expect!</w:t>
      </w:r>
    </w:p>
    <w:p w14:paraId="359C45D7" w14:textId="77777777" w:rsidR="00485E6F" w:rsidRPr="00944A14" w:rsidRDefault="00485E6F" w:rsidP="00485E6F">
      <w:pPr>
        <w:pStyle w:val="Textkrper"/>
        <w:spacing w:before="120" w:after="120" w:line="276" w:lineRule="auto"/>
        <w:rPr>
          <w:rFonts w:ascii="Arial" w:hAnsi="Arial"/>
        </w:rPr>
      </w:pPr>
      <w:r w:rsidRPr="00944A14">
        <w:rPr>
          <w:rFonts w:ascii="Arial" w:hAnsi="Arial"/>
        </w:rPr>
        <w:t>Weitere Informationen unter www.we-online.com</w:t>
      </w:r>
    </w:p>
    <w:p w14:paraId="47300CFE" w14:textId="77777777" w:rsidR="00485E6F" w:rsidRPr="00944A14"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944A14" w14:paraId="12B40D8C" w14:textId="77777777" w:rsidTr="00CE17D6">
        <w:tc>
          <w:tcPr>
            <w:tcW w:w="3902" w:type="dxa"/>
            <w:hideMark/>
          </w:tcPr>
          <w:p w14:paraId="196F357B" w14:textId="77777777" w:rsidR="00485E6F" w:rsidRPr="00944A14" w:rsidRDefault="00485E6F" w:rsidP="00CE17D6">
            <w:pPr>
              <w:pStyle w:val="Textkrper"/>
              <w:autoSpaceDE/>
              <w:adjustRightInd/>
              <w:spacing w:before="120" w:after="120" w:line="276" w:lineRule="auto"/>
              <w:rPr>
                <w:rFonts w:ascii="Arial" w:hAnsi="Arial"/>
                <w:bCs w:val="0"/>
                <w:szCs w:val="24"/>
              </w:rPr>
            </w:pPr>
            <w:r w:rsidRPr="00944A14">
              <w:rPr>
                <w:rFonts w:ascii="Arial" w:hAnsi="Arial"/>
                <w:b w:val="0"/>
                <w:bCs w:val="0"/>
              </w:rPr>
              <w:br w:type="page"/>
            </w:r>
            <w:r w:rsidRPr="00944A14">
              <w:rPr>
                <w:rFonts w:ascii="Arial" w:hAnsi="Arial"/>
                <w:bCs w:val="0"/>
                <w:szCs w:val="24"/>
              </w:rPr>
              <w:t>Weitere Informationen:</w:t>
            </w:r>
          </w:p>
          <w:p w14:paraId="5A6374EB" w14:textId="2AD863F7" w:rsidR="00485E6F" w:rsidRPr="00944A14" w:rsidRDefault="00485E6F" w:rsidP="00CE17D6">
            <w:pPr>
              <w:spacing w:before="120" w:after="120" w:line="276" w:lineRule="auto"/>
              <w:rPr>
                <w:rFonts w:ascii="Arial" w:hAnsi="Arial" w:cs="Arial"/>
                <w:sz w:val="20"/>
              </w:rPr>
            </w:pPr>
            <w:r w:rsidRPr="00944A14">
              <w:rPr>
                <w:rFonts w:ascii="Arial" w:hAnsi="Arial" w:cs="Arial"/>
                <w:sz w:val="20"/>
              </w:rPr>
              <w:t>Würth Elektronik eiSos GmbH &amp; Co. KG</w:t>
            </w:r>
            <w:r w:rsidRPr="00944A14">
              <w:rPr>
                <w:rFonts w:ascii="Arial" w:hAnsi="Arial" w:cs="Arial"/>
                <w:sz w:val="20"/>
              </w:rPr>
              <w:br/>
              <w:t>Sarah Hurst</w:t>
            </w:r>
            <w:r w:rsidRPr="00944A14">
              <w:rPr>
                <w:rFonts w:ascii="Arial" w:hAnsi="Arial" w:cs="Arial"/>
                <w:sz w:val="20"/>
              </w:rPr>
              <w:br/>
            </w:r>
            <w:r w:rsidR="008F3008" w:rsidRPr="00944A14">
              <w:rPr>
                <w:rFonts w:ascii="Arial" w:hAnsi="Arial" w:cs="Arial"/>
                <w:sz w:val="20"/>
              </w:rPr>
              <w:t>Clarita-Bernhard-Straße 9</w:t>
            </w:r>
            <w:r w:rsidRPr="00944A14">
              <w:rPr>
                <w:rFonts w:ascii="Arial" w:hAnsi="Arial" w:cs="Arial"/>
                <w:sz w:val="20"/>
              </w:rPr>
              <w:br/>
            </w:r>
            <w:r w:rsidR="008F3008" w:rsidRPr="00944A14">
              <w:rPr>
                <w:rFonts w:ascii="Arial" w:hAnsi="Arial" w:cs="Arial"/>
                <w:sz w:val="20"/>
              </w:rPr>
              <w:t>81249 München</w:t>
            </w:r>
          </w:p>
          <w:p w14:paraId="34892EEB" w14:textId="77777777" w:rsidR="00485E6F" w:rsidRPr="001F2FC6" w:rsidRDefault="00485E6F" w:rsidP="00CE17D6">
            <w:pPr>
              <w:spacing w:before="120" w:after="120" w:line="276" w:lineRule="auto"/>
              <w:rPr>
                <w:rFonts w:ascii="Arial" w:hAnsi="Arial" w:cs="Arial"/>
                <w:bCs/>
                <w:sz w:val="20"/>
                <w:lang w:val="it-IT"/>
              </w:rPr>
            </w:pPr>
            <w:proofErr w:type="spellStart"/>
            <w:r w:rsidRPr="001F2FC6">
              <w:rPr>
                <w:rFonts w:ascii="Arial" w:hAnsi="Arial" w:cs="Arial"/>
                <w:sz w:val="20"/>
                <w:lang w:val="it-IT"/>
              </w:rPr>
              <w:t>Telefon</w:t>
            </w:r>
            <w:proofErr w:type="spellEnd"/>
            <w:r w:rsidRPr="001F2FC6">
              <w:rPr>
                <w:rFonts w:ascii="Arial" w:hAnsi="Arial" w:cs="Arial"/>
                <w:sz w:val="20"/>
                <w:lang w:val="it-IT"/>
              </w:rPr>
              <w:t>: +49 7942 945-5186</w:t>
            </w:r>
            <w:r w:rsidRPr="001F2FC6">
              <w:rPr>
                <w:rFonts w:ascii="Arial" w:hAnsi="Arial" w:cs="Arial"/>
                <w:sz w:val="20"/>
                <w:lang w:val="it-IT"/>
              </w:rPr>
              <w:br/>
            </w:r>
            <w:r w:rsidRPr="001F2FC6">
              <w:rPr>
                <w:rFonts w:ascii="Arial" w:hAnsi="Arial" w:cs="Arial"/>
                <w:bCs/>
                <w:sz w:val="20"/>
                <w:lang w:val="it-IT"/>
              </w:rPr>
              <w:t>E-Mail: sarah.hurst@we-online.de</w:t>
            </w:r>
          </w:p>
          <w:p w14:paraId="0DD9B528" w14:textId="77777777" w:rsidR="00485E6F" w:rsidRPr="00944A14" w:rsidRDefault="00485E6F" w:rsidP="00CE17D6">
            <w:pPr>
              <w:spacing w:before="120" w:after="120" w:line="276" w:lineRule="auto"/>
              <w:rPr>
                <w:rFonts w:ascii="Arial" w:hAnsi="Arial" w:cs="Arial"/>
                <w:bCs/>
                <w:sz w:val="20"/>
              </w:rPr>
            </w:pPr>
            <w:r w:rsidRPr="00944A14">
              <w:rPr>
                <w:rFonts w:ascii="Arial" w:hAnsi="Arial" w:cs="Arial"/>
                <w:bCs/>
                <w:sz w:val="20"/>
              </w:rPr>
              <w:t>www.we-online.com</w:t>
            </w:r>
          </w:p>
        </w:tc>
        <w:tc>
          <w:tcPr>
            <w:tcW w:w="3193" w:type="dxa"/>
            <w:hideMark/>
          </w:tcPr>
          <w:p w14:paraId="74077374" w14:textId="77777777" w:rsidR="00485E6F" w:rsidRPr="00944A14" w:rsidRDefault="00485E6F" w:rsidP="00CE17D6">
            <w:pPr>
              <w:pStyle w:val="Textkrper"/>
              <w:tabs>
                <w:tab w:val="left" w:pos="1065"/>
              </w:tabs>
              <w:autoSpaceDE/>
              <w:adjustRightInd/>
              <w:spacing w:before="120" w:after="120" w:line="276" w:lineRule="auto"/>
              <w:rPr>
                <w:rFonts w:ascii="Arial" w:hAnsi="Arial"/>
                <w:bCs w:val="0"/>
                <w:szCs w:val="24"/>
              </w:rPr>
            </w:pPr>
            <w:r w:rsidRPr="00944A14">
              <w:rPr>
                <w:rFonts w:ascii="Arial" w:hAnsi="Arial"/>
                <w:bCs w:val="0"/>
                <w:szCs w:val="24"/>
              </w:rPr>
              <w:t>Pressekontakt:</w:t>
            </w:r>
          </w:p>
          <w:p w14:paraId="5CE5249F"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HighTech communications GmbH</w:t>
            </w:r>
            <w:r w:rsidRPr="00944A14">
              <w:rPr>
                <w:rFonts w:ascii="Arial" w:hAnsi="Arial" w:cs="Arial"/>
                <w:bCs/>
                <w:sz w:val="20"/>
              </w:rPr>
              <w:br/>
              <w:t>Brigitte Basilio</w:t>
            </w:r>
            <w:r w:rsidRPr="00944A14">
              <w:rPr>
                <w:rFonts w:ascii="Arial" w:hAnsi="Arial" w:cs="Arial"/>
                <w:bCs/>
                <w:sz w:val="20"/>
              </w:rPr>
              <w:br/>
            </w:r>
            <w:proofErr w:type="spellStart"/>
            <w:r w:rsidRPr="00944A14">
              <w:rPr>
                <w:rFonts w:ascii="Arial" w:hAnsi="Arial" w:cs="Arial"/>
                <w:bCs/>
                <w:sz w:val="20"/>
              </w:rPr>
              <w:t>Brunhamstraße</w:t>
            </w:r>
            <w:proofErr w:type="spellEnd"/>
            <w:r w:rsidRPr="00944A14">
              <w:rPr>
                <w:rFonts w:ascii="Arial" w:hAnsi="Arial" w:cs="Arial"/>
                <w:bCs/>
                <w:sz w:val="20"/>
              </w:rPr>
              <w:t xml:space="preserve"> 21</w:t>
            </w:r>
            <w:r w:rsidRPr="00944A14">
              <w:rPr>
                <w:rFonts w:ascii="Arial" w:hAnsi="Arial" w:cs="Arial"/>
                <w:bCs/>
                <w:sz w:val="20"/>
              </w:rPr>
              <w:br/>
              <w:t>81249 München</w:t>
            </w:r>
          </w:p>
          <w:p w14:paraId="5DBACEC9" w14:textId="0023F40D" w:rsidR="00485E6F" w:rsidRPr="001F2FC6" w:rsidRDefault="00485E6F" w:rsidP="00CE17D6">
            <w:pPr>
              <w:tabs>
                <w:tab w:val="left" w:pos="1065"/>
              </w:tabs>
              <w:spacing w:before="120" w:after="120" w:line="276" w:lineRule="auto"/>
              <w:rPr>
                <w:rFonts w:ascii="Arial" w:hAnsi="Arial" w:cs="Arial"/>
                <w:bCs/>
                <w:sz w:val="20"/>
                <w:lang w:val="it-IT"/>
              </w:rPr>
            </w:pPr>
            <w:proofErr w:type="spellStart"/>
            <w:r w:rsidRPr="001F2FC6">
              <w:rPr>
                <w:rFonts w:ascii="Arial" w:hAnsi="Arial" w:cs="Arial"/>
                <w:bCs/>
                <w:sz w:val="20"/>
                <w:lang w:val="it-IT"/>
              </w:rPr>
              <w:t>Telefon</w:t>
            </w:r>
            <w:proofErr w:type="spellEnd"/>
            <w:r w:rsidRPr="001F2FC6">
              <w:rPr>
                <w:rFonts w:ascii="Arial" w:hAnsi="Arial" w:cs="Arial"/>
                <w:bCs/>
                <w:sz w:val="20"/>
                <w:lang w:val="it-IT"/>
              </w:rPr>
              <w:t>: +49 89 500778-20</w:t>
            </w:r>
            <w:r w:rsidRPr="001F2FC6">
              <w:rPr>
                <w:rFonts w:ascii="Arial" w:hAnsi="Arial" w:cs="Arial"/>
                <w:bCs/>
                <w:sz w:val="20"/>
                <w:lang w:val="it-IT"/>
              </w:rPr>
              <w:br/>
              <w:t>E-Mail: b.basilio@htcm.de</w:t>
            </w:r>
          </w:p>
          <w:p w14:paraId="629BEBDB" w14:textId="77777777" w:rsidR="00485E6F" w:rsidRPr="00944A14" w:rsidRDefault="00485E6F" w:rsidP="00CE17D6">
            <w:pPr>
              <w:tabs>
                <w:tab w:val="left" w:pos="1065"/>
              </w:tabs>
              <w:spacing w:before="120" w:after="120" w:line="276" w:lineRule="auto"/>
              <w:rPr>
                <w:rFonts w:ascii="Arial" w:hAnsi="Arial" w:cs="Arial"/>
                <w:bCs/>
                <w:sz w:val="20"/>
              </w:rPr>
            </w:pPr>
            <w:r w:rsidRPr="00944A14">
              <w:rPr>
                <w:rFonts w:ascii="Arial" w:hAnsi="Arial" w:cs="Arial"/>
                <w:bCs/>
                <w:sz w:val="20"/>
              </w:rPr>
              <w:t xml:space="preserve">www.htcm.de </w:t>
            </w:r>
          </w:p>
        </w:tc>
      </w:tr>
    </w:tbl>
    <w:p w14:paraId="2078774C" w14:textId="77777777" w:rsidR="00485E6F" w:rsidRPr="00944A14" w:rsidRDefault="00485E6F" w:rsidP="00485E6F">
      <w:pPr>
        <w:pStyle w:val="Textkrper"/>
        <w:spacing w:before="120" w:after="120" w:line="260" w:lineRule="exact"/>
      </w:pPr>
    </w:p>
    <w:p w14:paraId="4616A057" w14:textId="77777777" w:rsidR="003E1703" w:rsidRPr="00944A14" w:rsidRDefault="003E1703" w:rsidP="00485E6F">
      <w:pPr>
        <w:pStyle w:val="Textkrper"/>
        <w:spacing w:before="120" w:after="120" w:line="260" w:lineRule="exact"/>
        <w:jc w:val="both"/>
        <w:rPr>
          <w:rFonts w:asciiTheme="minorHAnsi" w:hAnsiTheme="minorHAnsi" w:cstheme="minorHAnsi"/>
          <w:sz w:val="22"/>
          <w:szCs w:val="22"/>
        </w:rPr>
      </w:pPr>
    </w:p>
    <w:sectPr w:rsidR="003E1703" w:rsidRPr="00944A14" w:rsidSect="00CC318F">
      <w:headerReference w:type="default" r:id="rId14"/>
      <w:footerReference w:type="default" r:id="rId15"/>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9312B" w14:textId="77777777" w:rsidR="00F15E55" w:rsidRDefault="00F15E55">
      <w:r>
        <w:separator/>
      </w:r>
    </w:p>
  </w:endnote>
  <w:endnote w:type="continuationSeparator" w:id="0">
    <w:p w14:paraId="6AC3AC87" w14:textId="77777777" w:rsidR="00F15E55" w:rsidRDefault="00F15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1AAD584F" w:rsidR="00D84800" w:rsidRPr="006117BC" w:rsidRDefault="00D84800" w:rsidP="00D84800">
    <w:pPr>
      <w:pStyle w:val="Fuzeile"/>
      <w:tabs>
        <w:tab w:val="clear" w:pos="4536"/>
        <w:tab w:val="clear" w:pos="9072"/>
        <w:tab w:val="right" w:pos="7088"/>
      </w:tabs>
      <w:rPr>
        <w:rFonts w:ascii="Arial" w:hAnsi="Arial" w:cs="Arial"/>
        <w:noProof/>
        <w:snapToGrid w:val="0"/>
        <w:sz w:val="16"/>
        <w:szCs w:val="16"/>
        <w:lang w:val="en-GB"/>
      </w:rPr>
    </w:pPr>
    <w:r w:rsidRPr="00A74816">
      <w:rPr>
        <w:rFonts w:ascii="Arial" w:hAnsi="Arial" w:cs="Arial"/>
        <w:snapToGrid w:val="0"/>
        <w:sz w:val="16"/>
        <w:szCs w:val="16"/>
      </w:rPr>
      <w:fldChar w:fldCharType="begin"/>
    </w:r>
    <w:r w:rsidRPr="006117BC">
      <w:rPr>
        <w:rFonts w:ascii="Arial" w:hAnsi="Arial" w:cs="Arial"/>
        <w:snapToGrid w:val="0"/>
        <w:sz w:val="16"/>
        <w:szCs w:val="16"/>
        <w:lang w:val="en-GB"/>
      </w:rPr>
      <w:instrText xml:space="preserve"> FILENAME  \* MERGEFORMAT </w:instrText>
    </w:r>
    <w:r w:rsidRPr="00A74816">
      <w:rPr>
        <w:rFonts w:ascii="Arial" w:hAnsi="Arial" w:cs="Arial"/>
        <w:snapToGrid w:val="0"/>
        <w:sz w:val="16"/>
        <w:szCs w:val="16"/>
      </w:rPr>
      <w:fldChar w:fldCharType="separate"/>
    </w:r>
    <w:r w:rsidR="006267B5">
      <w:rPr>
        <w:rFonts w:ascii="Arial" w:hAnsi="Arial" w:cs="Arial"/>
        <w:noProof/>
        <w:snapToGrid w:val="0"/>
        <w:sz w:val="16"/>
        <w:szCs w:val="16"/>
        <w:lang w:val="en-GB"/>
      </w:rPr>
      <w:t>WTH1PI1736</w:t>
    </w:r>
    <w:r w:rsidR="003B0002">
      <w:rPr>
        <w:rFonts w:ascii="Arial" w:hAnsi="Arial" w:cs="Arial"/>
        <w:noProof/>
        <w:snapToGrid w:val="0"/>
        <w:sz w:val="16"/>
        <w:szCs w:val="16"/>
        <w:lang w:val="en-GB"/>
      </w:rPr>
      <w:t>_de</w:t>
    </w:r>
    <w:r w:rsidRPr="00A74816">
      <w:rPr>
        <w:rFonts w:ascii="Arial" w:hAnsi="Arial" w:cs="Arial"/>
        <w:snapToGrid w:val="0"/>
        <w:sz w:val="16"/>
        <w:szCs w:val="16"/>
      </w:rPr>
      <w:fldChar w:fldCharType="end"/>
    </w:r>
    <w:r w:rsidRPr="006117BC">
      <w:rPr>
        <w:rFonts w:ascii="Arial" w:hAnsi="Arial" w:cs="Arial"/>
        <w:snapToGrid w:val="0"/>
        <w:sz w:val="16"/>
        <w:szCs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1690F" w14:textId="77777777" w:rsidR="00F15E55" w:rsidRDefault="00F15E55">
      <w:r>
        <w:separator/>
      </w:r>
    </w:p>
  </w:footnote>
  <w:footnote w:type="continuationSeparator" w:id="0">
    <w:p w14:paraId="1E874E5F" w14:textId="77777777" w:rsidR="00F15E55" w:rsidRDefault="00F15E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2183"/>
    <w:rsid w:val="0000354D"/>
    <w:rsid w:val="00004BEC"/>
    <w:rsid w:val="000064BD"/>
    <w:rsid w:val="00006622"/>
    <w:rsid w:val="000172B2"/>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57C20"/>
    <w:rsid w:val="000645F0"/>
    <w:rsid w:val="000664D1"/>
    <w:rsid w:val="00066AB4"/>
    <w:rsid w:val="00067C15"/>
    <w:rsid w:val="00067C57"/>
    <w:rsid w:val="00070731"/>
    <w:rsid w:val="00070D56"/>
    <w:rsid w:val="00071052"/>
    <w:rsid w:val="00080160"/>
    <w:rsid w:val="00080F03"/>
    <w:rsid w:val="000844E3"/>
    <w:rsid w:val="000904AA"/>
    <w:rsid w:val="000909E1"/>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2D2B"/>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0C3E"/>
    <w:rsid w:val="00161F8B"/>
    <w:rsid w:val="0016652E"/>
    <w:rsid w:val="001667CD"/>
    <w:rsid w:val="00180178"/>
    <w:rsid w:val="001845DD"/>
    <w:rsid w:val="00184B2E"/>
    <w:rsid w:val="00190F4E"/>
    <w:rsid w:val="001911BB"/>
    <w:rsid w:val="00194043"/>
    <w:rsid w:val="00194988"/>
    <w:rsid w:val="0019733D"/>
    <w:rsid w:val="001A2958"/>
    <w:rsid w:val="001A2CAF"/>
    <w:rsid w:val="001A6221"/>
    <w:rsid w:val="001B0162"/>
    <w:rsid w:val="001B06A2"/>
    <w:rsid w:val="001B2FCE"/>
    <w:rsid w:val="001B3A92"/>
    <w:rsid w:val="001B70FA"/>
    <w:rsid w:val="001B7BB4"/>
    <w:rsid w:val="001C041E"/>
    <w:rsid w:val="001C3507"/>
    <w:rsid w:val="001C3A0F"/>
    <w:rsid w:val="001C42E9"/>
    <w:rsid w:val="001C59D0"/>
    <w:rsid w:val="001C5D4B"/>
    <w:rsid w:val="001D049E"/>
    <w:rsid w:val="001D0AE3"/>
    <w:rsid w:val="001D0DB2"/>
    <w:rsid w:val="001D243D"/>
    <w:rsid w:val="001D2D7C"/>
    <w:rsid w:val="001D363D"/>
    <w:rsid w:val="001D3737"/>
    <w:rsid w:val="001E4730"/>
    <w:rsid w:val="001E6BFC"/>
    <w:rsid w:val="001F02E1"/>
    <w:rsid w:val="001F039F"/>
    <w:rsid w:val="001F2FC6"/>
    <w:rsid w:val="001F4BB0"/>
    <w:rsid w:val="001F6FF8"/>
    <w:rsid w:val="00202AC3"/>
    <w:rsid w:val="00206386"/>
    <w:rsid w:val="00206EC3"/>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832"/>
    <w:rsid w:val="00273BD3"/>
    <w:rsid w:val="00273C1C"/>
    <w:rsid w:val="00275F71"/>
    <w:rsid w:val="0028487E"/>
    <w:rsid w:val="00285B8D"/>
    <w:rsid w:val="002872A3"/>
    <w:rsid w:val="00287AE5"/>
    <w:rsid w:val="00291C4C"/>
    <w:rsid w:val="002921AC"/>
    <w:rsid w:val="00293FC3"/>
    <w:rsid w:val="002A01B5"/>
    <w:rsid w:val="002A095E"/>
    <w:rsid w:val="002A0E4D"/>
    <w:rsid w:val="002A3670"/>
    <w:rsid w:val="002A7AEE"/>
    <w:rsid w:val="002A7E50"/>
    <w:rsid w:val="002B1C8D"/>
    <w:rsid w:val="002B6C90"/>
    <w:rsid w:val="002B7DDA"/>
    <w:rsid w:val="002C0E0E"/>
    <w:rsid w:val="002C11A6"/>
    <w:rsid w:val="002C2A63"/>
    <w:rsid w:val="002C4F77"/>
    <w:rsid w:val="002C689E"/>
    <w:rsid w:val="002C696C"/>
    <w:rsid w:val="002D0DDC"/>
    <w:rsid w:val="002D18E8"/>
    <w:rsid w:val="002D4194"/>
    <w:rsid w:val="002E0469"/>
    <w:rsid w:val="002E0DDA"/>
    <w:rsid w:val="002E156E"/>
    <w:rsid w:val="002E229A"/>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9A9"/>
    <w:rsid w:val="00324A6A"/>
    <w:rsid w:val="0032557D"/>
    <w:rsid w:val="00326EAA"/>
    <w:rsid w:val="003375B0"/>
    <w:rsid w:val="00341B97"/>
    <w:rsid w:val="00343464"/>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85419"/>
    <w:rsid w:val="00392336"/>
    <w:rsid w:val="003931C1"/>
    <w:rsid w:val="003955B5"/>
    <w:rsid w:val="003A0D86"/>
    <w:rsid w:val="003A2E6C"/>
    <w:rsid w:val="003B0002"/>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4405"/>
    <w:rsid w:val="003E6AFD"/>
    <w:rsid w:val="003E79C4"/>
    <w:rsid w:val="003F073E"/>
    <w:rsid w:val="003F1053"/>
    <w:rsid w:val="003F2C47"/>
    <w:rsid w:val="003F4A78"/>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41533"/>
    <w:rsid w:val="00444E30"/>
    <w:rsid w:val="0046027E"/>
    <w:rsid w:val="004628C9"/>
    <w:rsid w:val="004646CB"/>
    <w:rsid w:val="00465024"/>
    <w:rsid w:val="004662AE"/>
    <w:rsid w:val="00470FBA"/>
    <w:rsid w:val="00476C76"/>
    <w:rsid w:val="00483C3D"/>
    <w:rsid w:val="00485E6F"/>
    <w:rsid w:val="004929D4"/>
    <w:rsid w:val="00493757"/>
    <w:rsid w:val="004953E8"/>
    <w:rsid w:val="00495798"/>
    <w:rsid w:val="0049593E"/>
    <w:rsid w:val="004A4093"/>
    <w:rsid w:val="004B0A52"/>
    <w:rsid w:val="004B2DAD"/>
    <w:rsid w:val="004B3468"/>
    <w:rsid w:val="004B4EB2"/>
    <w:rsid w:val="004B5422"/>
    <w:rsid w:val="004B5E02"/>
    <w:rsid w:val="004C2963"/>
    <w:rsid w:val="004C4379"/>
    <w:rsid w:val="004C7626"/>
    <w:rsid w:val="004D0C7A"/>
    <w:rsid w:val="004D55A6"/>
    <w:rsid w:val="004D6CCC"/>
    <w:rsid w:val="004D7301"/>
    <w:rsid w:val="004D78E8"/>
    <w:rsid w:val="004E3A3C"/>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0C2"/>
    <w:rsid w:val="005327C7"/>
    <w:rsid w:val="005331A3"/>
    <w:rsid w:val="00535659"/>
    <w:rsid w:val="00537CB9"/>
    <w:rsid w:val="005405B1"/>
    <w:rsid w:val="005421CB"/>
    <w:rsid w:val="00550D3E"/>
    <w:rsid w:val="005538CF"/>
    <w:rsid w:val="00556A0C"/>
    <w:rsid w:val="00561524"/>
    <w:rsid w:val="005642D6"/>
    <w:rsid w:val="00571E32"/>
    <w:rsid w:val="00572009"/>
    <w:rsid w:val="005724EE"/>
    <w:rsid w:val="00574987"/>
    <w:rsid w:val="005757A4"/>
    <w:rsid w:val="005758B7"/>
    <w:rsid w:val="00577058"/>
    <w:rsid w:val="005770FD"/>
    <w:rsid w:val="00577D8A"/>
    <w:rsid w:val="00581536"/>
    <w:rsid w:val="00584F4C"/>
    <w:rsid w:val="00587F00"/>
    <w:rsid w:val="0059367F"/>
    <w:rsid w:val="0059439D"/>
    <w:rsid w:val="005A7BE2"/>
    <w:rsid w:val="005C06DF"/>
    <w:rsid w:val="005C1020"/>
    <w:rsid w:val="005C1B52"/>
    <w:rsid w:val="005C61CB"/>
    <w:rsid w:val="005C6D6A"/>
    <w:rsid w:val="005D160B"/>
    <w:rsid w:val="005D7454"/>
    <w:rsid w:val="005D789D"/>
    <w:rsid w:val="005E1091"/>
    <w:rsid w:val="005E6D53"/>
    <w:rsid w:val="00604F45"/>
    <w:rsid w:val="0060621A"/>
    <w:rsid w:val="00607616"/>
    <w:rsid w:val="006117BC"/>
    <w:rsid w:val="006123E2"/>
    <w:rsid w:val="006125AC"/>
    <w:rsid w:val="00615C3C"/>
    <w:rsid w:val="00616918"/>
    <w:rsid w:val="006177E2"/>
    <w:rsid w:val="0062517E"/>
    <w:rsid w:val="00625C04"/>
    <w:rsid w:val="006267B5"/>
    <w:rsid w:val="006303C1"/>
    <w:rsid w:val="006314F1"/>
    <w:rsid w:val="00633776"/>
    <w:rsid w:val="0063467B"/>
    <w:rsid w:val="00635391"/>
    <w:rsid w:val="0063628E"/>
    <w:rsid w:val="00636624"/>
    <w:rsid w:val="006503AE"/>
    <w:rsid w:val="00653582"/>
    <w:rsid w:val="0065536A"/>
    <w:rsid w:val="00656ACE"/>
    <w:rsid w:val="00657DF1"/>
    <w:rsid w:val="00657EAF"/>
    <w:rsid w:val="00663854"/>
    <w:rsid w:val="0066406D"/>
    <w:rsid w:val="00666284"/>
    <w:rsid w:val="00667A63"/>
    <w:rsid w:val="00670CF1"/>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34DE"/>
    <w:rsid w:val="006A6CD7"/>
    <w:rsid w:val="006B05BF"/>
    <w:rsid w:val="006B3831"/>
    <w:rsid w:val="006B3F8F"/>
    <w:rsid w:val="006B56DA"/>
    <w:rsid w:val="006B5888"/>
    <w:rsid w:val="006C3A2A"/>
    <w:rsid w:val="006C5F83"/>
    <w:rsid w:val="006D04BD"/>
    <w:rsid w:val="006D10F8"/>
    <w:rsid w:val="006D3950"/>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04CB"/>
    <w:rsid w:val="007A4345"/>
    <w:rsid w:val="007B24FD"/>
    <w:rsid w:val="007C1E35"/>
    <w:rsid w:val="007C2015"/>
    <w:rsid w:val="007C335A"/>
    <w:rsid w:val="007C42E6"/>
    <w:rsid w:val="007C79D2"/>
    <w:rsid w:val="007D400B"/>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30C9"/>
    <w:rsid w:val="00824228"/>
    <w:rsid w:val="00824931"/>
    <w:rsid w:val="00831C63"/>
    <w:rsid w:val="00832040"/>
    <w:rsid w:val="00834A7F"/>
    <w:rsid w:val="00837EBF"/>
    <w:rsid w:val="00840B24"/>
    <w:rsid w:val="0084799F"/>
    <w:rsid w:val="008517BF"/>
    <w:rsid w:val="008523FC"/>
    <w:rsid w:val="0085304E"/>
    <w:rsid w:val="008536A9"/>
    <w:rsid w:val="008545C1"/>
    <w:rsid w:val="00855486"/>
    <w:rsid w:val="00856DDE"/>
    <w:rsid w:val="00857F72"/>
    <w:rsid w:val="00860705"/>
    <w:rsid w:val="00861A20"/>
    <w:rsid w:val="00861F76"/>
    <w:rsid w:val="00862DC5"/>
    <w:rsid w:val="00865B71"/>
    <w:rsid w:val="00870C94"/>
    <w:rsid w:val="00870CC9"/>
    <w:rsid w:val="008761C6"/>
    <w:rsid w:val="00876B40"/>
    <w:rsid w:val="008819C5"/>
    <w:rsid w:val="008830CD"/>
    <w:rsid w:val="00886681"/>
    <w:rsid w:val="008866CB"/>
    <w:rsid w:val="00892FF0"/>
    <w:rsid w:val="00897B98"/>
    <w:rsid w:val="008A2AFC"/>
    <w:rsid w:val="008A6395"/>
    <w:rsid w:val="008A648E"/>
    <w:rsid w:val="008B0135"/>
    <w:rsid w:val="008B2299"/>
    <w:rsid w:val="008B7643"/>
    <w:rsid w:val="008C14B3"/>
    <w:rsid w:val="008C4506"/>
    <w:rsid w:val="008C6059"/>
    <w:rsid w:val="008D367B"/>
    <w:rsid w:val="008D3DFC"/>
    <w:rsid w:val="008D4149"/>
    <w:rsid w:val="008D572F"/>
    <w:rsid w:val="008E0894"/>
    <w:rsid w:val="008E0C0C"/>
    <w:rsid w:val="008E1E5C"/>
    <w:rsid w:val="008E6771"/>
    <w:rsid w:val="008F13AD"/>
    <w:rsid w:val="008F1D2F"/>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44A14"/>
    <w:rsid w:val="00945975"/>
    <w:rsid w:val="00945C65"/>
    <w:rsid w:val="00950B5B"/>
    <w:rsid w:val="00950BB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86D42"/>
    <w:rsid w:val="0099174C"/>
    <w:rsid w:val="00991F97"/>
    <w:rsid w:val="00995576"/>
    <w:rsid w:val="009A0C08"/>
    <w:rsid w:val="009A1DA9"/>
    <w:rsid w:val="009A245B"/>
    <w:rsid w:val="009A755C"/>
    <w:rsid w:val="009A7903"/>
    <w:rsid w:val="009B0FBA"/>
    <w:rsid w:val="009B14AF"/>
    <w:rsid w:val="009B4D91"/>
    <w:rsid w:val="009B5041"/>
    <w:rsid w:val="009C0CAB"/>
    <w:rsid w:val="009C488D"/>
    <w:rsid w:val="009C4DAD"/>
    <w:rsid w:val="009C58E2"/>
    <w:rsid w:val="009C6BE5"/>
    <w:rsid w:val="009C74D6"/>
    <w:rsid w:val="009C7A55"/>
    <w:rsid w:val="009C7C0C"/>
    <w:rsid w:val="009D0330"/>
    <w:rsid w:val="009D482C"/>
    <w:rsid w:val="009D5A84"/>
    <w:rsid w:val="009D5D22"/>
    <w:rsid w:val="009E2EC3"/>
    <w:rsid w:val="009E3177"/>
    <w:rsid w:val="009E375E"/>
    <w:rsid w:val="009E448A"/>
    <w:rsid w:val="009F20DB"/>
    <w:rsid w:val="009F2E8B"/>
    <w:rsid w:val="009F6962"/>
    <w:rsid w:val="00A02CED"/>
    <w:rsid w:val="00A03564"/>
    <w:rsid w:val="00A037C6"/>
    <w:rsid w:val="00A06FFA"/>
    <w:rsid w:val="00A13E4A"/>
    <w:rsid w:val="00A1636F"/>
    <w:rsid w:val="00A22B86"/>
    <w:rsid w:val="00A2489E"/>
    <w:rsid w:val="00A262DC"/>
    <w:rsid w:val="00A3000D"/>
    <w:rsid w:val="00A402B9"/>
    <w:rsid w:val="00A44E74"/>
    <w:rsid w:val="00A47072"/>
    <w:rsid w:val="00A504EC"/>
    <w:rsid w:val="00A50609"/>
    <w:rsid w:val="00A5102C"/>
    <w:rsid w:val="00A5170D"/>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1BA8"/>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BF1"/>
    <w:rsid w:val="00B353C7"/>
    <w:rsid w:val="00B35523"/>
    <w:rsid w:val="00B37564"/>
    <w:rsid w:val="00B40F06"/>
    <w:rsid w:val="00B42801"/>
    <w:rsid w:val="00B43755"/>
    <w:rsid w:val="00B4555A"/>
    <w:rsid w:val="00B50499"/>
    <w:rsid w:val="00B5064E"/>
    <w:rsid w:val="00B54F4E"/>
    <w:rsid w:val="00B56EF0"/>
    <w:rsid w:val="00B61AE2"/>
    <w:rsid w:val="00B66573"/>
    <w:rsid w:val="00B6690A"/>
    <w:rsid w:val="00B67314"/>
    <w:rsid w:val="00B74D5C"/>
    <w:rsid w:val="00B757F2"/>
    <w:rsid w:val="00B8501E"/>
    <w:rsid w:val="00B911CF"/>
    <w:rsid w:val="00B921E5"/>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5C1A"/>
    <w:rsid w:val="00BE7ED0"/>
    <w:rsid w:val="00BF09CC"/>
    <w:rsid w:val="00C036DC"/>
    <w:rsid w:val="00C10188"/>
    <w:rsid w:val="00C17CED"/>
    <w:rsid w:val="00C279D5"/>
    <w:rsid w:val="00C317DF"/>
    <w:rsid w:val="00C351B8"/>
    <w:rsid w:val="00C40959"/>
    <w:rsid w:val="00C437CE"/>
    <w:rsid w:val="00C43E68"/>
    <w:rsid w:val="00C47605"/>
    <w:rsid w:val="00C500C5"/>
    <w:rsid w:val="00C537A3"/>
    <w:rsid w:val="00C5688B"/>
    <w:rsid w:val="00C62222"/>
    <w:rsid w:val="00C626B6"/>
    <w:rsid w:val="00C63D8C"/>
    <w:rsid w:val="00C645F4"/>
    <w:rsid w:val="00C70245"/>
    <w:rsid w:val="00C71265"/>
    <w:rsid w:val="00C7439C"/>
    <w:rsid w:val="00C802E1"/>
    <w:rsid w:val="00C8403A"/>
    <w:rsid w:val="00C87944"/>
    <w:rsid w:val="00C9372B"/>
    <w:rsid w:val="00C9434E"/>
    <w:rsid w:val="00CA64AD"/>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12AC"/>
    <w:rsid w:val="00CF2554"/>
    <w:rsid w:val="00CF4A4B"/>
    <w:rsid w:val="00CF4A78"/>
    <w:rsid w:val="00CF5234"/>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045F"/>
    <w:rsid w:val="00D70832"/>
    <w:rsid w:val="00D72A57"/>
    <w:rsid w:val="00D75A8B"/>
    <w:rsid w:val="00D7777E"/>
    <w:rsid w:val="00D77D60"/>
    <w:rsid w:val="00D8068E"/>
    <w:rsid w:val="00D834C3"/>
    <w:rsid w:val="00D84800"/>
    <w:rsid w:val="00D979C7"/>
    <w:rsid w:val="00DA27A8"/>
    <w:rsid w:val="00DA4966"/>
    <w:rsid w:val="00DA70D9"/>
    <w:rsid w:val="00DA7234"/>
    <w:rsid w:val="00DB03EF"/>
    <w:rsid w:val="00DB63F0"/>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41C6B"/>
    <w:rsid w:val="00E4697E"/>
    <w:rsid w:val="00E56EB0"/>
    <w:rsid w:val="00E57E93"/>
    <w:rsid w:val="00E63CB1"/>
    <w:rsid w:val="00E64D39"/>
    <w:rsid w:val="00E67044"/>
    <w:rsid w:val="00E8050A"/>
    <w:rsid w:val="00E815D2"/>
    <w:rsid w:val="00E821A2"/>
    <w:rsid w:val="00E86437"/>
    <w:rsid w:val="00E87BA5"/>
    <w:rsid w:val="00E94D0B"/>
    <w:rsid w:val="00E966E4"/>
    <w:rsid w:val="00E96706"/>
    <w:rsid w:val="00EA03DE"/>
    <w:rsid w:val="00EA0C44"/>
    <w:rsid w:val="00EA438E"/>
    <w:rsid w:val="00EA530D"/>
    <w:rsid w:val="00EA5874"/>
    <w:rsid w:val="00EA7C20"/>
    <w:rsid w:val="00EB12AA"/>
    <w:rsid w:val="00EB2B1A"/>
    <w:rsid w:val="00EB7BDF"/>
    <w:rsid w:val="00EB7CEE"/>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72C"/>
    <w:rsid w:val="00F13328"/>
    <w:rsid w:val="00F14F24"/>
    <w:rsid w:val="00F1580B"/>
    <w:rsid w:val="00F15E55"/>
    <w:rsid w:val="00F2437A"/>
    <w:rsid w:val="00F24396"/>
    <w:rsid w:val="00F26A7D"/>
    <w:rsid w:val="00F27950"/>
    <w:rsid w:val="00F34F46"/>
    <w:rsid w:val="00F470B7"/>
    <w:rsid w:val="00F55A20"/>
    <w:rsid w:val="00F61BC9"/>
    <w:rsid w:val="00F630C4"/>
    <w:rsid w:val="00F633C4"/>
    <w:rsid w:val="00F72629"/>
    <w:rsid w:val="00F7288A"/>
    <w:rsid w:val="00F74E4F"/>
    <w:rsid w:val="00F82EE1"/>
    <w:rsid w:val="00F93078"/>
    <w:rsid w:val="00F93357"/>
    <w:rsid w:val="00F9549B"/>
    <w:rsid w:val="00F97351"/>
    <w:rsid w:val="00FA02BD"/>
    <w:rsid w:val="00FA0A2F"/>
    <w:rsid w:val="00FA19AC"/>
    <w:rsid w:val="00FA3D93"/>
    <w:rsid w:val="00FB0CB6"/>
    <w:rsid w:val="00FB417E"/>
    <w:rsid w:val="00FC42F7"/>
    <w:rsid w:val="00FC50B8"/>
    <w:rsid w:val="00FC7446"/>
    <w:rsid w:val="00FD2691"/>
    <w:rsid w:val="00FD3927"/>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customStyle="1" w:styleId="KopfzeileZchn">
    <w:name w:val="Kopfzeile Zchn"/>
    <w:basedOn w:val="Absatz-Standardschriftart"/>
    <w:link w:val="Kopfzeile"/>
    <w:rsid w:val="000172B2"/>
    <w:rPr>
      <w:sz w:val="24"/>
      <w:szCs w:val="24"/>
    </w:rPr>
  </w:style>
  <w:style w:type="character" w:styleId="NichtaufgelsteErwhnung">
    <w:name w:val="Unresolved Mention"/>
    <w:basedOn w:val="Absatz-Standardschriftart"/>
    <w:uiPriority w:val="99"/>
    <w:semiHidden/>
    <w:unhideWhenUsed/>
    <w:rsid w:val="006C3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62532730">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557426867">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1982154690">
      <w:bodyDiv w:val="1"/>
      <w:marLeft w:val="0"/>
      <w:marRight w:val="0"/>
      <w:marTop w:val="0"/>
      <w:marBottom w:val="0"/>
      <w:divBdr>
        <w:top w:val="none" w:sz="0" w:space="0" w:color="auto"/>
        <w:left w:val="none" w:sz="0" w:space="0" w:color="auto"/>
        <w:bottom w:val="none" w:sz="0" w:space="0" w:color="auto"/>
        <w:right w:val="none" w:sz="0" w:space="0" w:color="auto"/>
      </w:divBdr>
    </w:div>
    <w:div w:id="199540683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co/wireless-connectivity_1/eval_boards"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de/components/products/WIRL_ACCE_260013008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we-online.com/de/components/products/DAPHNIS-I" TargetMode="External"/><Relationship Id="rId4" Type="http://schemas.openxmlformats.org/officeDocument/2006/relationships/settings" Target="settings.xml"/><Relationship Id="rId9" Type="http://schemas.openxmlformats.org/officeDocument/2006/relationships/hyperlink" Target="https://www.we-online.com/de/components/products/DAPHNIS-I_FEATHERWING_KIT_2"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4793</Characters>
  <DocSecurity>0</DocSecurity>
  <Lines>39</Lines>
  <Paragraphs>10</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5349</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2025-11-25T09:23:00Z</dcterms:created>
  <dcterms:modified xsi:type="dcterms:W3CDTF">2025-11-25T12:30:00Z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