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4AF5" w14:textId="48D6C137" w:rsidR="00B4555A" w:rsidRPr="00FF203F" w:rsidRDefault="004F1431" w:rsidP="00B4555A">
      <w:pPr>
        <w:pStyle w:val="berschrift1"/>
        <w:spacing w:before="720" w:after="720" w:line="260" w:lineRule="exact"/>
        <w:rPr>
          <w:sz w:val="20"/>
        </w:rPr>
      </w:pPr>
      <w:r>
        <w:rPr>
          <w:sz w:val="20"/>
        </w:rPr>
        <w:t>PRESS RELEASE</w:t>
      </w:r>
    </w:p>
    <w:p w14:paraId="2E6C7791" w14:textId="36BB48B1" w:rsidR="00485E6F" w:rsidRPr="00FF203F" w:rsidRDefault="00AE3FDF" w:rsidP="00BC4A90">
      <w:pPr>
        <w:pStyle w:val="Kopfzeile"/>
        <w:tabs>
          <w:tab w:val="clear" w:pos="4536"/>
          <w:tab w:val="clear" w:pos="9072"/>
        </w:tabs>
        <w:spacing w:before="120" w:after="120" w:line="360" w:lineRule="exact"/>
        <w:ind w:right="-2"/>
        <w:outlineLvl w:val="0"/>
        <w:rPr>
          <w:rFonts w:ascii="Arial" w:hAnsi="Arial" w:cs="Arial"/>
          <w:b/>
          <w:bCs/>
        </w:rPr>
      </w:pPr>
      <w:r>
        <w:rPr>
          <w:rFonts w:ascii="Arial" w:hAnsi="Arial"/>
          <w:b/>
        </w:rPr>
        <w:t>Würth Elektronik presents its</w:t>
      </w:r>
      <w:r w:rsidR="001734CC">
        <w:rPr>
          <w:rFonts w:ascii="Arial" w:hAnsi="Arial"/>
          <w:b/>
        </w:rPr>
        <w:t xml:space="preserve"> </w:t>
      </w:r>
      <w:r>
        <w:rPr>
          <w:rFonts w:ascii="Arial" w:hAnsi="Arial"/>
          <w:b/>
        </w:rPr>
        <w:t>Tarvos</w:t>
      </w:r>
      <w:r>
        <w:rPr>
          <w:rFonts w:ascii="Arial" w:hAnsi="Arial"/>
          <w:b/>
        </w:rPr>
        <w:noBreakHyphen/>
        <w:t>e and Olis</w:t>
      </w:r>
      <w:r>
        <w:rPr>
          <w:rFonts w:ascii="Arial" w:hAnsi="Arial"/>
          <w:b/>
        </w:rPr>
        <w:noBreakHyphen/>
        <w:t xml:space="preserve">e radio modules </w:t>
      </w:r>
    </w:p>
    <w:p w14:paraId="1233B1FF" w14:textId="77777777" w:rsidR="00485E6F" w:rsidRPr="00FF203F" w:rsidRDefault="00AE3FDF"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Minimal Size, Maximum Flexibility </w:t>
      </w:r>
    </w:p>
    <w:p w14:paraId="64403F94" w14:textId="0B22AD23" w:rsidR="00B2072D" w:rsidRPr="0088121F" w:rsidRDefault="00485E6F" w:rsidP="00AE3FDF">
      <w:pPr>
        <w:pStyle w:val="Textkrper"/>
        <w:spacing w:before="120" w:after="120" w:line="260" w:lineRule="exact"/>
        <w:jc w:val="both"/>
        <w:rPr>
          <w:rFonts w:ascii="Arial" w:hAnsi="Arial"/>
          <w:color w:val="000000" w:themeColor="text1"/>
        </w:rPr>
      </w:pPr>
      <w:r>
        <w:rPr>
          <w:rFonts w:ascii="Arial" w:hAnsi="Arial"/>
          <w:color w:val="000000"/>
        </w:rPr>
        <w:t>Waldenburg</w:t>
      </w:r>
      <w:r w:rsidR="004F1431">
        <w:rPr>
          <w:rFonts w:ascii="Arial" w:hAnsi="Arial"/>
          <w:color w:val="000000"/>
        </w:rPr>
        <w:t xml:space="preserve"> (</w:t>
      </w:r>
      <w:r>
        <w:rPr>
          <w:rFonts w:ascii="Arial" w:hAnsi="Arial"/>
          <w:color w:val="000000"/>
        </w:rPr>
        <w:t>Germany</w:t>
      </w:r>
      <w:r w:rsidR="004F1431">
        <w:rPr>
          <w:rFonts w:ascii="Arial" w:hAnsi="Arial"/>
          <w:color w:val="000000"/>
        </w:rPr>
        <w:t>)</w:t>
      </w:r>
      <w:r>
        <w:rPr>
          <w:rFonts w:ascii="Arial" w:hAnsi="Arial"/>
          <w:color w:val="000000"/>
        </w:rPr>
        <w:t xml:space="preserve">, </w:t>
      </w:r>
      <w:r w:rsidR="00E9520C">
        <w:rPr>
          <w:rFonts w:ascii="Arial" w:hAnsi="Arial"/>
          <w:color w:val="000000"/>
        </w:rPr>
        <w:t>September 30</w:t>
      </w:r>
      <w:r w:rsidRPr="00432359">
        <w:rPr>
          <w:rFonts w:ascii="Arial" w:hAnsi="Arial"/>
          <w:color w:val="000000"/>
        </w:rPr>
        <w:t>, 2025</w:t>
      </w:r>
      <w:r>
        <w:rPr>
          <w:rFonts w:ascii="Arial" w:hAnsi="Arial"/>
          <w:color w:val="000000"/>
        </w:rPr>
        <w:t xml:space="preserve"> – </w:t>
      </w:r>
      <w:r>
        <w:rPr>
          <w:rFonts w:ascii="Arial" w:hAnsi="Arial"/>
          <w:color w:val="000000" w:themeColor="text1"/>
        </w:rPr>
        <w:t>Würth Elektronik introduces two</w:t>
      </w:r>
      <w:r w:rsidR="00D30C9D">
        <w:rPr>
          <w:rFonts w:ascii="Arial" w:hAnsi="Arial"/>
          <w:color w:val="000000" w:themeColor="text1"/>
        </w:rPr>
        <w:t xml:space="preserve"> new</w:t>
      </w:r>
      <w:r>
        <w:rPr>
          <w:rFonts w:ascii="Arial" w:hAnsi="Arial"/>
          <w:color w:val="000000" w:themeColor="text1"/>
        </w:rPr>
        <w:t xml:space="preserve"> highly compact radio modules. They give developers maximum freedom in designing proprietary wireless solutions that go beyond standard protocols. The hardware of the </w:t>
      </w:r>
      <w:hyperlink r:id="rId8" w:history="1">
        <w:r>
          <w:rPr>
            <w:rStyle w:val="Hyperlink"/>
            <w:rFonts w:ascii="Arial" w:hAnsi="Arial"/>
          </w:rPr>
          <w:t>Tarvos</w:t>
        </w:r>
        <w:r>
          <w:rPr>
            <w:rStyle w:val="Hyperlink"/>
            <w:rFonts w:ascii="Arial" w:hAnsi="Arial"/>
          </w:rPr>
          <w:noBreakHyphen/>
          <w:t>e</w:t>
        </w:r>
      </w:hyperlink>
      <w:r>
        <w:rPr>
          <w:rFonts w:ascii="Arial" w:hAnsi="Arial"/>
          <w:color w:val="000000" w:themeColor="text1"/>
        </w:rPr>
        <w:t xml:space="preserve"> and </w:t>
      </w:r>
      <w:hyperlink r:id="rId9" w:history="1">
        <w:r>
          <w:rPr>
            <w:rStyle w:val="Hyperlink"/>
            <w:rFonts w:ascii="Arial" w:hAnsi="Arial"/>
          </w:rPr>
          <w:t>Olis</w:t>
        </w:r>
        <w:r>
          <w:rPr>
            <w:rStyle w:val="Hyperlink"/>
            <w:rFonts w:ascii="Arial" w:hAnsi="Arial"/>
          </w:rPr>
          <w:noBreakHyphen/>
          <w:t>e</w:t>
        </w:r>
      </w:hyperlink>
      <w:r>
        <w:rPr>
          <w:rFonts w:ascii="Arial" w:hAnsi="Arial"/>
          <w:color w:val="000000" w:themeColor="text1"/>
        </w:rPr>
        <w:t xml:space="preserve"> modules, measuring just 12</w:t>
      </w:r>
      <w:r w:rsidR="00925466">
        <w:rPr>
          <w:rFonts w:ascii="Arial" w:hAnsi="Arial"/>
          <w:color w:val="000000" w:themeColor="text1"/>
        </w:rPr>
        <w:t> </w:t>
      </w:r>
      <w:r>
        <w:rPr>
          <w:rFonts w:ascii="Arial" w:hAnsi="Arial"/>
          <w:color w:val="000000" w:themeColor="text1"/>
        </w:rPr>
        <w:t>×</w:t>
      </w:r>
      <w:r w:rsidR="00925466">
        <w:rPr>
          <w:rFonts w:ascii="Arial" w:hAnsi="Arial"/>
          <w:color w:val="000000" w:themeColor="text1"/>
        </w:rPr>
        <w:t> </w:t>
      </w:r>
      <w:r>
        <w:rPr>
          <w:rFonts w:ascii="Arial" w:hAnsi="Arial"/>
          <w:color w:val="000000" w:themeColor="text1"/>
        </w:rPr>
        <w:t>8</w:t>
      </w:r>
      <w:r w:rsidR="00925466">
        <w:rPr>
          <w:rFonts w:ascii="Arial" w:hAnsi="Arial"/>
          <w:color w:val="000000" w:themeColor="text1"/>
        </w:rPr>
        <w:t> </w:t>
      </w:r>
      <w:r>
        <w:rPr>
          <w:rFonts w:ascii="Arial" w:hAnsi="Arial"/>
          <w:color w:val="000000" w:themeColor="text1"/>
        </w:rPr>
        <w:t>×</w:t>
      </w:r>
      <w:r w:rsidR="00925466">
        <w:rPr>
          <w:rFonts w:ascii="Arial" w:hAnsi="Arial"/>
          <w:color w:val="000000" w:themeColor="text1"/>
        </w:rPr>
        <w:t> </w:t>
      </w:r>
      <w:r>
        <w:rPr>
          <w:rFonts w:ascii="Arial" w:hAnsi="Arial"/>
          <w:color w:val="000000" w:themeColor="text1"/>
        </w:rPr>
        <w:t>2</w:t>
      </w:r>
      <w:r w:rsidR="00925466">
        <w:rPr>
          <w:rFonts w:ascii="Arial" w:hAnsi="Arial"/>
          <w:color w:val="000000" w:themeColor="text1"/>
        </w:rPr>
        <w:t> </w:t>
      </w:r>
      <w:r>
        <w:rPr>
          <w:rFonts w:ascii="Arial" w:hAnsi="Arial"/>
          <w:color w:val="000000" w:themeColor="text1"/>
        </w:rPr>
        <w:t xml:space="preserve">mm, is identical to that of the </w:t>
      </w:r>
      <w:hyperlink r:id="rId10" w:history="1">
        <w:r>
          <w:rPr>
            <w:rStyle w:val="Hyperlink"/>
            <w:rFonts w:ascii="Arial" w:hAnsi="Arial"/>
          </w:rPr>
          <w:t>Metis</w:t>
        </w:r>
        <w:r>
          <w:rPr>
            <w:rStyle w:val="Hyperlink"/>
            <w:rFonts w:ascii="Arial" w:hAnsi="Arial"/>
          </w:rPr>
          <w:noBreakHyphen/>
          <w:t>e</w:t>
        </w:r>
      </w:hyperlink>
      <w:r>
        <w:rPr>
          <w:rFonts w:ascii="Arial" w:hAnsi="Arial"/>
        </w:rPr>
        <w:t xml:space="preserve"> radio module</w:t>
      </w:r>
      <w:r>
        <w:rPr>
          <w:rFonts w:ascii="Arial" w:hAnsi="Arial"/>
          <w:color w:val="000000" w:themeColor="text1"/>
        </w:rPr>
        <w:t xml:space="preserve"> and is based on the Texas Instruments SoC CC1310 chipset, operating in the 868 MHz frequency band. Metis-e was introduced at the end of 2024 as a solution specifically for radio transmission of meter readings (wireless M-Bus). Not only their compact design but also the energy-efficient operating modes make the radio modules ideal for use in battery-powered devices. In the Standby and Shutdown power-saving modes, the modules require only 1.6 µA and 200 </w:t>
      </w:r>
      <w:proofErr w:type="spellStart"/>
      <w:r>
        <w:rPr>
          <w:rFonts w:ascii="Arial" w:hAnsi="Arial"/>
          <w:color w:val="000000" w:themeColor="text1"/>
        </w:rPr>
        <w:t>nA</w:t>
      </w:r>
      <w:proofErr w:type="spellEnd"/>
      <w:r>
        <w:rPr>
          <w:rFonts w:ascii="Arial" w:hAnsi="Arial"/>
          <w:color w:val="000000" w:themeColor="text1"/>
        </w:rPr>
        <w:t xml:space="preserve">, respectively. </w:t>
      </w:r>
    </w:p>
    <w:p w14:paraId="0FD3F699" w14:textId="6E1451D5" w:rsidR="002867F0" w:rsidRPr="0088121F" w:rsidRDefault="002867F0" w:rsidP="00FF203F">
      <w:pPr>
        <w:pStyle w:val="Textkrper"/>
        <w:spacing w:before="120" w:after="120" w:line="260" w:lineRule="exact"/>
        <w:jc w:val="both"/>
        <w:rPr>
          <w:rFonts w:ascii="Arial" w:hAnsi="Arial"/>
          <w:b w:val="0"/>
          <w:bCs w:val="0"/>
        </w:rPr>
      </w:pPr>
      <w:r>
        <w:rPr>
          <w:rFonts w:ascii="Arial" w:hAnsi="Arial"/>
          <w:b w:val="0"/>
        </w:rPr>
        <w:t>The Tarvos-e module uses Würth Elektronik’s proprietary WE-ProWare radio protocol and is compatible with Tarvos-III and Thebe-II. It allows targeted optimization of wireless communication – eithe</w:t>
      </w:r>
      <w:r w:rsidR="00925466">
        <w:rPr>
          <w:rFonts w:ascii="Arial" w:hAnsi="Arial"/>
          <w:b w:val="0"/>
        </w:rPr>
        <w:t>r for high data rates up to 400 </w:t>
      </w:r>
      <w:r>
        <w:rPr>
          <w:rFonts w:ascii="Arial" w:hAnsi="Arial"/>
          <w:b w:val="0"/>
        </w:rPr>
        <w:t>kbps or for a range up to 2.7</w:t>
      </w:r>
      <w:r w:rsidR="00925466">
        <w:rPr>
          <w:rFonts w:ascii="Arial" w:hAnsi="Arial"/>
          <w:b w:val="0"/>
        </w:rPr>
        <w:t> </w:t>
      </w:r>
      <w:r>
        <w:rPr>
          <w:rFonts w:ascii="Arial" w:hAnsi="Arial"/>
          <w:b w:val="0"/>
        </w:rPr>
        <w:t>km. It offers maximum flexibility and is ideal for applications for which standard protocols reach their limits. The module delivers an RF output power of 14</w:t>
      </w:r>
      <w:r w:rsidR="00925466">
        <w:rPr>
          <w:rFonts w:ascii="Arial" w:hAnsi="Arial"/>
          <w:b w:val="0"/>
        </w:rPr>
        <w:t> </w:t>
      </w:r>
      <w:r>
        <w:rPr>
          <w:rFonts w:ascii="Arial" w:hAnsi="Arial"/>
          <w:b w:val="0"/>
        </w:rPr>
        <w:t>dBm and uses a UART interface for communication.</w:t>
      </w:r>
    </w:p>
    <w:p w14:paraId="51A7F94A" w14:textId="77777777" w:rsidR="00303737" w:rsidRPr="0088121F" w:rsidRDefault="00F86EAC" w:rsidP="00F86EAC">
      <w:pPr>
        <w:pStyle w:val="Textkrper"/>
        <w:spacing w:before="120" w:after="120" w:line="260" w:lineRule="exact"/>
        <w:jc w:val="both"/>
        <w:rPr>
          <w:rFonts w:ascii="Arial" w:hAnsi="Arial"/>
          <w:b w:val="0"/>
          <w:bCs w:val="0"/>
        </w:rPr>
      </w:pPr>
      <w:r>
        <w:rPr>
          <w:rFonts w:ascii="Arial" w:hAnsi="Arial"/>
          <w:b w:val="0"/>
        </w:rPr>
        <w:t>The Olis-e module offers even more design flexibility by allowing you to build your own firmware. Using the TI SIMPLELINK CC13x0 software devel</w:t>
      </w:r>
      <w:r w:rsidR="00BC4A90">
        <w:rPr>
          <w:rFonts w:ascii="Arial" w:hAnsi="Arial"/>
          <w:b w:val="0"/>
        </w:rPr>
        <w:t>o</w:t>
      </w:r>
      <w:r>
        <w:rPr>
          <w:rFonts w:ascii="Arial" w:hAnsi="Arial"/>
          <w:b w:val="0"/>
        </w:rPr>
        <w:t xml:space="preserve">pment kit, developers can implement their application directly on the SoC (System on Chip) – including custom wireless protocols and system logic. </w:t>
      </w:r>
    </w:p>
    <w:p w14:paraId="34135E15" w14:textId="77777777" w:rsidR="002551EB" w:rsidRPr="00EF0302" w:rsidRDefault="00761AE5" w:rsidP="0088121F">
      <w:pPr>
        <w:pStyle w:val="Textkrper"/>
        <w:spacing w:before="120" w:after="120" w:line="260" w:lineRule="exact"/>
        <w:jc w:val="both"/>
        <w:rPr>
          <w:rFonts w:ascii="Arial" w:hAnsi="Arial"/>
          <w:color w:val="000000"/>
          <w:spacing w:val="-2"/>
        </w:rPr>
      </w:pPr>
      <w:r>
        <w:rPr>
          <w:rFonts w:ascii="Arial" w:hAnsi="Arial"/>
          <w:color w:val="000000"/>
        </w:rPr>
        <w:t>Proprietary radio protocols as a potent alternative to Bluetooth® LE</w:t>
      </w:r>
    </w:p>
    <w:p w14:paraId="660D0911" w14:textId="77777777" w:rsidR="009C5CF4" w:rsidRDefault="00B3461A" w:rsidP="00F86EAC">
      <w:pPr>
        <w:pStyle w:val="Textkrper"/>
        <w:spacing w:before="120" w:after="120" w:line="260" w:lineRule="exact"/>
        <w:jc w:val="both"/>
        <w:rPr>
          <w:rFonts w:ascii="Arial" w:hAnsi="Arial"/>
          <w:b w:val="0"/>
          <w:bCs w:val="0"/>
        </w:rPr>
      </w:pPr>
      <w:r>
        <w:rPr>
          <w:rFonts w:ascii="Arial" w:hAnsi="Arial"/>
          <w:b w:val="0"/>
        </w:rPr>
        <w:t>The radio modules use proprietary protocols and thus offer an especially attractive solution for applications in which both the transmitter and receiver sides are individually developed. Compared to Bluetooth, the module impresses with its greater range – especially indoors – thanks to use of its 868</w:t>
      </w:r>
      <w:r w:rsidR="00925466">
        <w:rPr>
          <w:rFonts w:ascii="Arial" w:hAnsi="Arial"/>
          <w:b w:val="0"/>
        </w:rPr>
        <w:t> </w:t>
      </w:r>
      <w:r>
        <w:rPr>
          <w:rFonts w:ascii="Arial" w:hAnsi="Arial"/>
          <w:b w:val="0"/>
        </w:rPr>
        <w:t>MHz frequency band instead of 2.4</w:t>
      </w:r>
      <w:r w:rsidR="00925466">
        <w:rPr>
          <w:rFonts w:ascii="Arial" w:hAnsi="Arial"/>
          <w:b w:val="0"/>
        </w:rPr>
        <w:t> </w:t>
      </w:r>
      <w:r>
        <w:rPr>
          <w:rFonts w:ascii="Arial" w:hAnsi="Arial"/>
          <w:b w:val="0"/>
        </w:rPr>
        <w:t>GHz. This enables more reliable communication, even through walls and other building structure obstacles.</w:t>
      </w:r>
    </w:p>
    <w:p w14:paraId="3519CB88" w14:textId="77777777" w:rsidR="005B1825" w:rsidRDefault="008806C6" w:rsidP="00F86EAC">
      <w:pPr>
        <w:pStyle w:val="Textkrper"/>
        <w:spacing w:before="120" w:after="120" w:line="260" w:lineRule="exact"/>
        <w:jc w:val="both"/>
        <w:rPr>
          <w:rFonts w:ascii="Arial" w:hAnsi="Arial"/>
          <w:b w:val="0"/>
        </w:rPr>
      </w:pPr>
      <w:r>
        <w:rPr>
          <w:rFonts w:ascii="Arial" w:hAnsi="Arial"/>
          <w:b w:val="0"/>
        </w:rPr>
        <w:t>In addition to the standard version in the 868</w:t>
      </w:r>
      <w:r w:rsidR="00925466">
        <w:rPr>
          <w:rFonts w:ascii="Arial" w:hAnsi="Arial"/>
          <w:b w:val="0"/>
        </w:rPr>
        <w:t> </w:t>
      </w:r>
      <w:r>
        <w:rPr>
          <w:rFonts w:ascii="Arial" w:hAnsi="Arial"/>
          <w:b w:val="0"/>
        </w:rPr>
        <w:t>MHz range, the radio module is also available in a specially adapted variant for the 915</w:t>
      </w:r>
      <w:r w:rsidR="00925466">
        <w:rPr>
          <w:rFonts w:ascii="Arial" w:hAnsi="Arial"/>
          <w:b w:val="0"/>
        </w:rPr>
        <w:t> </w:t>
      </w:r>
      <w:r>
        <w:rPr>
          <w:rFonts w:ascii="Arial" w:hAnsi="Arial"/>
          <w:b w:val="0"/>
        </w:rPr>
        <w:t xml:space="preserve">MHz frequency range upon customer request. This option </w:t>
      </w:r>
      <w:proofErr w:type="gramStart"/>
      <w:r>
        <w:rPr>
          <w:rFonts w:ascii="Arial" w:hAnsi="Arial"/>
          <w:b w:val="0"/>
        </w:rPr>
        <w:t>opens up</w:t>
      </w:r>
      <w:proofErr w:type="gramEnd"/>
      <w:r>
        <w:rPr>
          <w:rFonts w:ascii="Arial" w:hAnsi="Arial"/>
          <w:b w:val="0"/>
        </w:rPr>
        <w:t xml:space="preserve"> use in markets such as the USA, in which the 915</w:t>
      </w:r>
      <w:r w:rsidR="00925466">
        <w:rPr>
          <w:rFonts w:ascii="Arial" w:hAnsi="Arial"/>
          <w:b w:val="0"/>
        </w:rPr>
        <w:t> </w:t>
      </w:r>
      <w:r>
        <w:rPr>
          <w:rFonts w:ascii="Arial" w:hAnsi="Arial"/>
          <w:b w:val="0"/>
        </w:rPr>
        <w:t>MHz band can be used license-free.</w:t>
      </w:r>
    </w:p>
    <w:p w14:paraId="075D4912" w14:textId="77777777" w:rsidR="00B468A5" w:rsidRDefault="00B468A5" w:rsidP="00F86EAC">
      <w:pPr>
        <w:pStyle w:val="Textkrper"/>
        <w:spacing w:before="120" w:after="120" w:line="260" w:lineRule="exact"/>
        <w:jc w:val="both"/>
        <w:rPr>
          <w:rFonts w:ascii="Arial" w:hAnsi="Arial"/>
          <w:b w:val="0"/>
        </w:rPr>
      </w:pPr>
    </w:p>
    <w:p w14:paraId="58AD35F3" w14:textId="77777777" w:rsidR="00B468A5" w:rsidRPr="0088121F" w:rsidRDefault="00B468A5" w:rsidP="00F86EAC">
      <w:pPr>
        <w:pStyle w:val="Textkrper"/>
        <w:spacing w:before="120" w:after="120" w:line="260" w:lineRule="exact"/>
        <w:jc w:val="both"/>
        <w:rPr>
          <w:rFonts w:ascii="Arial" w:hAnsi="Arial"/>
          <w:b w:val="0"/>
          <w:bCs w:val="0"/>
        </w:rPr>
      </w:pPr>
    </w:p>
    <w:p w14:paraId="39A1FA19" w14:textId="39F0667B" w:rsidR="00DB0E20" w:rsidRPr="0088121F" w:rsidRDefault="00FF203F" w:rsidP="00F86EAC">
      <w:pPr>
        <w:pStyle w:val="Textkrper"/>
        <w:spacing w:before="120" w:after="120" w:line="260" w:lineRule="exact"/>
        <w:jc w:val="both"/>
        <w:rPr>
          <w:rFonts w:ascii="Arial" w:hAnsi="Arial"/>
          <w:b w:val="0"/>
          <w:bCs w:val="0"/>
        </w:rPr>
      </w:pPr>
      <w:r>
        <w:rPr>
          <w:rFonts w:ascii="Arial" w:hAnsi="Arial"/>
          <w:b w:val="0"/>
        </w:rPr>
        <w:t>All three versions</w:t>
      </w:r>
      <w:r w:rsidR="006C2A69">
        <w:rPr>
          <w:rFonts w:ascii="Arial" w:hAnsi="Arial"/>
          <w:b w:val="0"/>
        </w:rPr>
        <w:t xml:space="preserve"> (Metis-e, Tarvos-e, Olis-e)</w:t>
      </w:r>
      <w:r>
        <w:rPr>
          <w:rFonts w:ascii="Arial" w:hAnsi="Arial"/>
          <w:b w:val="0"/>
        </w:rPr>
        <w:t xml:space="preserve"> include evaluation boards with a USB interface for connecting to a PC, a comprehensive user manual, as well as software tools.</w:t>
      </w:r>
    </w:p>
    <w:p w14:paraId="160454D2" w14:textId="77777777" w:rsidR="00485E6F" w:rsidRDefault="00485E6F" w:rsidP="00571CBF">
      <w:pPr>
        <w:pStyle w:val="Textkrper"/>
        <w:rPr>
          <w:sz w:val="18"/>
          <w:szCs w:val="18"/>
        </w:rPr>
      </w:pPr>
    </w:p>
    <w:p w14:paraId="209B5D3C" w14:textId="77777777" w:rsidR="00E9520C" w:rsidRPr="000E0B5B" w:rsidRDefault="00E9520C" w:rsidP="00E9520C">
      <w:pPr>
        <w:pStyle w:val="Textkrper"/>
        <w:spacing w:before="120" w:after="120" w:line="260" w:lineRule="exact"/>
        <w:jc w:val="both"/>
        <w:rPr>
          <w:rFonts w:ascii="Arial" w:hAnsi="Arial"/>
          <w:b w:val="0"/>
          <w:bCs w:val="0"/>
        </w:rPr>
      </w:pPr>
    </w:p>
    <w:p w14:paraId="03548EF5" w14:textId="77777777" w:rsidR="00E9520C" w:rsidRPr="000E0B5B" w:rsidRDefault="00E9520C" w:rsidP="00E9520C">
      <w:pPr>
        <w:pStyle w:val="PITextkrper"/>
        <w:pBdr>
          <w:top w:val="single" w:sz="4" w:space="1" w:color="auto"/>
        </w:pBdr>
        <w:spacing w:before="240"/>
        <w:rPr>
          <w:b/>
          <w:sz w:val="18"/>
          <w:szCs w:val="18"/>
        </w:rPr>
      </w:pPr>
    </w:p>
    <w:p w14:paraId="5DFCFD68" w14:textId="77777777" w:rsidR="00E9520C" w:rsidRPr="00A91DDF" w:rsidRDefault="00E9520C" w:rsidP="00E9520C">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4D9265A9" w14:textId="77777777" w:rsidR="00E9520C" w:rsidRDefault="00E9520C" w:rsidP="00E9520C">
      <w:pPr>
        <w:spacing w:after="120" w:line="280" w:lineRule="exact"/>
        <w:rPr>
          <w:rStyle w:val="Hyperlink"/>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1"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FF203F" w14:paraId="483B8273" w14:textId="77777777" w:rsidTr="00CE17D6">
        <w:trPr>
          <w:trHeight w:val="1701"/>
        </w:trPr>
        <w:tc>
          <w:tcPr>
            <w:tcW w:w="3510" w:type="dxa"/>
          </w:tcPr>
          <w:p w14:paraId="311C5F84" w14:textId="77777777" w:rsidR="00485E6F" w:rsidRPr="00FF203F" w:rsidRDefault="00D43F01" w:rsidP="00CE17D6">
            <w:pPr>
              <w:pStyle w:val="txt"/>
              <w:rPr>
                <w:b/>
                <w:bCs/>
                <w:sz w:val="18"/>
              </w:rPr>
            </w:pPr>
            <w:r>
              <w:br/>
            </w:r>
            <w:r>
              <w:rPr>
                <w:noProof/>
                <w:lang w:val="de-DE"/>
              </w:rPr>
              <w:drawing>
                <wp:inline distT="0" distB="0" distL="0" distR="0" wp14:anchorId="182496DE" wp14:editId="4EBC8FAD">
                  <wp:extent cx="2129755" cy="2016000"/>
                  <wp:effectExtent l="0" t="0" r="4445" b="3810"/>
                  <wp:docPr id="9199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41"/>
                          <a:stretch>
                            <a:fillRect/>
                          </a:stretch>
                        </pic:blipFill>
                        <pic:spPr bwMode="auto">
                          <a:xfrm>
                            <a:off x="0" y="0"/>
                            <a:ext cx="2129755" cy="201600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Image source: Würth Elektronik </w:t>
            </w:r>
          </w:p>
          <w:p w14:paraId="28892817" w14:textId="77777777" w:rsidR="00485E6F" w:rsidRPr="00FF203F" w:rsidRDefault="004903DE" w:rsidP="00CE17D6">
            <w:pPr>
              <w:autoSpaceDE w:val="0"/>
              <w:autoSpaceDN w:val="0"/>
              <w:adjustRightInd w:val="0"/>
              <w:rPr>
                <w:rFonts w:ascii="Arial" w:hAnsi="Arial" w:cs="Arial"/>
                <w:b/>
                <w:sz w:val="18"/>
                <w:szCs w:val="18"/>
              </w:rPr>
            </w:pPr>
            <w:r>
              <w:rPr>
                <w:rFonts w:ascii="Arial" w:hAnsi="Arial"/>
                <w:b/>
                <w:sz w:val="18"/>
              </w:rPr>
              <w:t>One highly compact hardware platform, three variants: the Metis</w:t>
            </w:r>
            <w:r>
              <w:rPr>
                <w:rFonts w:ascii="Arial" w:hAnsi="Arial"/>
                <w:b/>
                <w:sz w:val="18"/>
              </w:rPr>
              <w:noBreakHyphen/>
              <w:t>e, Tarvos</w:t>
            </w:r>
            <w:r>
              <w:rPr>
                <w:rFonts w:ascii="Arial" w:hAnsi="Arial"/>
                <w:b/>
                <w:sz w:val="18"/>
              </w:rPr>
              <w:noBreakHyphen/>
              <w:t>e and Olis</w:t>
            </w:r>
            <w:r>
              <w:rPr>
                <w:rFonts w:ascii="Arial" w:hAnsi="Arial"/>
                <w:b/>
                <w:sz w:val="18"/>
              </w:rPr>
              <w:noBreakHyphen/>
              <w:t>e radio modules from Würth Elektronik</w:t>
            </w:r>
          </w:p>
          <w:p w14:paraId="30D3CBBB" w14:textId="77777777" w:rsidR="00485E6F" w:rsidRPr="00FF203F" w:rsidRDefault="00485E6F" w:rsidP="00CE17D6">
            <w:pPr>
              <w:autoSpaceDE w:val="0"/>
              <w:autoSpaceDN w:val="0"/>
              <w:adjustRightInd w:val="0"/>
              <w:rPr>
                <w:rFonts w:ascii="Arial" w:hAnsi="Arial" w:cs="Arial"/>
                <w:b/>
                <w:bCs/>
                <w:sz w:val="18"/>
                <w:szCs w:val="18"/>
              </w:rPr>
            </w:pPr>
          </w:p>
        </w:tc>
      </w:tr>
    </w:tbl>
    <w:p w14:paraId="2E08547D" w14:textId="77777777" w:rsidR="00485E6F" w:rsidRDefault="00485E6F" w:rsidP="00485E6F">
      <w:pPr>
        <w:pStyle w:val="PITextkrper"/>
        <w:rPr>
          <w:b/>
          <w:bCs/>
          <w:sz w:val="18"/>
          <w:szCs w:val="18"/>
        </w:rPr>
      </w:pPr>
    </w:p>
    <w:p w14:paraId="1C39A4E1" w14:textId="77777777" w:rsidR="00E9520C" w:rsidRDefault="00E9520C" w:rsidP="00E9520C">
      <w:pPr>
        <w:pStyle w:val="Textkrper"/>
        <w:spacing w:before="120" w:after="120" w:line="260" w:lineRule="exact"/>
        <w:jc w:val="both"/>
        <w:rPr>
          <w:rFonts w:ascii="Arial" w:hAnsi="Arial"/>
          <w:b w:val="0"/>
          <w:bCs w:val="0"/>
        </w:rPr>
      </w:pPr>
    </w:p>
    <w:p w14:paraId="6A77147E" w14:textId="77777777" w:rsidR="00E9520C" w:rsidRDefault="00E9520C" w:rsidP="00E9520C">
      <w:pPr>
        <w:pStyle w:val="PITextkrper"/>
        <w:pBdr>
          <w:top w:val="single" w:sz="4" w:space="1" w:color="auto"/>
        </w:pBdr>
        <w:spacing w:before="240"/>
        <w:rPr>
          <w:b/>
          <w:sz w:val="18"/>
          <w:szCs w:val="18"/>
        </w:rPr>
      </w:pPr>
    </w:p>
    <w:p w14:paraId="755A0DEC" w14:textId="77777777" w:rsidR="00E9520C" w:rsidRDefault="00E9520C" w:rsidP="00E9520C">
      <w:pPr>
        <w:pStyle w:val="Textkrper"/>
        <w:spacing w:before="120" w:after="120" w:line="260" w:lineRule="exact"/>
        <w:jc w:val="both"/>
        <w:rPr>
          <w:rFonts w:ascii="Arial" w:hAnsi="Arial"/>
        </w:rPr>
      </w:pPr>
      <w:r>
        <w:rPr>
          <w:rFonts w:ascii="Arial" w:hAnsi="Arial"/>
        </w:rPr>
        <w:t>About the Würth Elektronik eiSos Group</w:t>
      </w:r>
    </w:p>
    <w:p w14:paraId="1AD50302" w14:textId="77777777" w:rsidR="00E9520C" w:rsidRDefault="00E9520C" w:rsidP="00E9520C">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78E12955" w14:textId="77777777" w:rsidR="00E9520C" w:rsidRPr="00DF5B64" w:rsidRDefault="00E9520C" w:rsidP="00E9520C">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70FB9843" w14:textId="77777777" w:rsidR="00E9520C" w:rsidRPr="00DF5B64" w:rsidRDefault="00E9520C" w:rsidP="00E9520C">
      <w:pPr>
        <w:pStyle w:val="Textkrper"/>
        <w:spacing w:before="120" w:after="120" w:line="276" w:lineRule="auto"/>
        <w:jc w:val="both"/>
        <w:rPr>
          <w:rFonts w:ascii="Arial" w:hAnsi="Arial"/>
          <w:b w:val="0"/>
        </w:rPr>
      </w:pPr>
      <w:r w:rsidRPr="00DF5B64">
        <w:rPr>
          <w:rFonts w:ascii="Arial" w:hAnsi="Arial"/>
          <w:b w:val="0"/>
        </w:rPr>
        <w:lastRenderedPageBreak/>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7F0D423D" w14:textId="77777777" w:rsidR="00E9520C" w:rsidRDefault="00E9520C" w:rsidP="00E9520C">
      <w:pPr>
        <w:pStyle w:val="Textkrper"/>
        <w:spacing w:before="120" w:after="120" w:line="276" w:lineRule="auto"/>
        <w:jc w:val="both"/>
        <w:rPr>
          <w:rFonts w:ascii="Arial" w:hAnsi="Arial"/>
          <w:b w:val="0"/>
        </w:rPr>
      </w:pPr>
      <w:r w:rsidRPr="00DF5B64">
        <w:rPr>
          <w:rFonts w:ascii="Arial" w:hAnsi="Arial"/>
          <w:b w:val="0"/>
        </w:rPr>
        <w:t xml:space="preserve">Würth Elektronik is part of the Würth Group, the global market leader in the development, production, and sale of fastening and assembly materials, and employs around 7,500 people. </w:t>
      </w:r>
      <w:r w:rsidRPr="00732BB9">
        <w:rPr>
          <w:rFonts w:ascii="Arial" w:hAnsi="Arial"/>
          <w:b w:val="0"/>
        </w:rPr>
        <w:t>In 202</w:t>
      </w:r>
      <w:r>
        <w:rPr>
          <w:rFonts w:ascii="Arial" w:hAnsi="Arial"/>
          <w:b w:val="0"/>
        </w:rPr>
        <w:t>4</w:t>
      </w:r>
      <w:r w:rsidRPr="00732BB9">
        <w:rPr>
          <w:rFonts w:ascii="Arial" w:hAnsi="Arial"/>
          <w:b w:val="0"/>
        </w:rPr>
        <w:t xml:space="preserve">, the Würth Elektronik Group generated sales of </w:t>
      </w:r>
      <w:r w:rsidRPr="0089633C">
        <w:rPr>
          <w:rFonts w:ascii="Arial" w:hAnsi="Arial"/>
          <w:b w:val="0"/>
        </w:rPr>
        <w:t>1</w:t>
      </w:r>
      <w:r>
        <w:rPr>
          <w:rFonts w:ascii="Arial" w:hAnsi="Arial"/>
          <w:b w:val="0"/>
        </w:rPr>
        <w:t>.02</w:t>
      </w:r>
      <w:r w:rsidRPr="0089633C">
        <w:rPr>
          <w:rFonts w:ascii="Arial" w:hAnsi="Arial"/>
          <w:b w:val="0"/>
        </w:rPr>
        <w:t xml:space="preserve"> </w:t>
      </w:r>
      <w:proofErr w:type="gramStart"/>
      <w:r>
        <w:rPr>
          <w:rFonts w:ascii="Arial" w:hAnsi="Arial"/>
          <w:b w:val="0"/>
        </w:rPr>
        <w:t>B</w:t>
      </w:r>
      <w:r w:rsidRPr="00732BB9">
        <w:rPr>
          <w:rFonts w:ascii="Arial" w:hAnsi="Arial"/>
          <w:b w:val="0"/>
        </w:rPr>
        <w:t>illion</w:t>
      </w:r>
      <w:proofErr w:type="gramEnd"/>
      <w:r w:rsidRPr="00732BB9">
        <w:rPr>
          <w:rFonts w:ascii="Arial" w:hAnsi="Arial"/>
          <w:b w:val="0"/>
        </w:rPr>
        <w:t xml:space="preserve"> Euro.</w:t>
      </w:r>
    </w:p>
    <w:p w14:paraId="3AB320C3" w14:textId="77777777" w:rsidR="00E9520C" w:rsidRDefault="00E9520C" w:rsidP="00E9520C">
      <w:pPr>
        <w:pStyle w:val="Textkrper"/>
        <w:spacing w:before="120" w:after="120" w:line="276" w:lineRule="auto"/>
        <w:rPr>
          <w:rFonts w:ascii="Arial" w:hAnsi="Arial"/>
          <w:b w:val="0"/>
        </w:rPr>
      </w:pPr>
      <w:r>
        <w:rPr>
          <w:rFonts w:ascii="Arial" w:hAnsi="Arial"/>
          <w:b w:val="0"/>
        </w:rPr>
        <w:t>Würth Elektronik: more than you expect!</w:t>
      </w:r>
    </w:p>
    <w:p w14:paraId="04FCA366" w14:textId="77777777" w:rsidR="00E9520C" w:rsidRDefault="00E9520C" w:rsidP="00E9520C">
      <w:pPr>
        <w:pStyle w:val="Textkrper"/>
        <w:spacing w:before="120" w:after="120" w:line="276" w:lineRule="auto"/>
        <w:rPr>
          <w:rFonts w:ascii="Arial" w:hAnsi="Arial"/>
        </w:rPr>
      </w:pPr>
      <w:r>
        <w:rPr>
          <w:rFonts w:ascii="Arial" w:hAnsi="Arial"/>
        </w:rPr>
        <w:t xml:space="preserve">Further information at </w:t>
      </w:r>
      <w:hyperlink r:id="rId13" w:history="1">
        <w:r w:rsidRPr="00ED437F">
          <w:rPr>
            <w:rStyle w:val="Hyperlink"/>
            <w:rFonts w:ascii="Arial" w:hAnsi="Arial"/>
          </w:rPr>
          <w:t>www.we-online.com</w:t>
        </w:r>
      </w:hyperlink>
    </w:p>
    <w:p w14:paraId="6B152943" w14:textId="77777777" w:rsidR="00E9520C" w:rsidRDefault="00E9520C" w:rsidP="00E9520C">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E9520C" w14:paraId="6423784F" w14:textId="77777777" w:rsidTr="006F4258">
        <w:tc>
          <w:tcPr>
            <w:tcW w:w="3902" w:type="dxa"/>
            <w:hideMark/>
          </w:tcPr>
          <w:p w14:paraId="25DCEBCC" w14:textId="77777777" w:rsidR="00E9520C" w:rsidRDefault="00E9520C" w:rsidP="006F4258">
            <w:pPr>
              <w:pStyle w:val="Textkrper"/>
              <w:autoSpaceDE/>
              <w:adjustRightInd/>
              <w:spacing w:before="120" w:after="120" w:line="276" w:lineRule="auto"/>
              <w:rPr>
                <w:rFonts w:ascii="Arial" w:hAnsi="Arial"/>
                <w:bCs w:val="0"/>
                <w:szCs w:val="24"/>
              </w:rPr>
            </w:pPr>
            <w:r w:rsidRPr="007E7C62">
              <w:br w:type="page"/>
            </w:r>
            <w:r>
              <w:rPr>
                <w:rFonts w:ascii="Arial" w:hAnsi="Arial"/>
                <w:bCs w:val="0"/>
                <w:szCs w:val="24"/>
              </w:rPr>
              <w:t>Further information:</w:t>
            </w:r>
          </w:p>
          <w:p w14:paraId="274EBFB6" w14:textId="77777777" w:rsidR="00E9520C" w:rsidRDefault="00E9520C" w:rsidP="006F4258">
            <w:pPr>
              <w:spacing w:before="120" w:after="120" w:line="276" w:lineRule="auto"/>
              <w:rPr>
                <w:rFonts w:ascii="Arial" w:hAnsi="Arial" w:cs="Arial"/>
                <w:sz w:val="20"/>
              </w:rPr>
            </w:pPr>
            <w:r>
              <w:rPr>
                <w:rFonts w:ascii="Arial" w:hAnsi="Arial"/>
                <w:sz w:val="20"/>
              </w:rPr>
              <w:t>Würth Elektronik eiSos GmbH &amp; Co. 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131D715A" w14:textId="77777777" w:rsidR="00E9520C" w:rsidRDefault="00E9520C" w:rsidP="006F4258">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4" w:history="1">
              <w:r>
                <w:rPr>
                  <w:rStyle w:val="Hyperlink"/>
                  <w:rFonts w:ascii="Arial" w:hAnsi="Arial"/>
                  <w:sz w:val="20"/>
                </w:rPr>
                <w:t>sarah.hurst@we-online.de</w:t>
              </w:r>
            </w:hyperlink>
            <w:r>
              <w:rPr>
                <w:rFonts w:ascii="Arial" w:hAnsi="Arial"/>
                <w:sz w:val="20"/>
              </w:rPr>
              <w:t xml:space="preserve"> </w:t>
            </w:r>
          </w:p>
          <w:p w14:paraId="6B924111" w14:textId="77777777" w:rsidR="00E9520C" w:rsidRDefault="00E9520C" w:rsidP="006F4258">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64D70BEE" w14:textId="77777777" w:rsidR="00E9520C" w:rsidRDefault="00E9520C" w:rsidP="006F4258">
            <w:pPr>
              <w:spacing w:before="120" w:after="120" w:line="276" w:lineRule="auto"/>
              <w:rPr>
                <w:rFonts w:ascii="Arial" w:hAnsi="Arial" w:cs="Arial"/>
                <w:bCs/>
                <w:sz w:val="20"/>
              </w:rPr>
            </w:pPr>
          </w:p>
        </w:tc>
        <w:tc>
          <w:tcPr>
            <w:tcW w:w="3193" w:type="dxa"/>
            <w:hideMark/>
          </w:tcPr>
          <w:p w14:paraId="28F192E3" w14:textId="77777777" w:rsidR="00E9520C" w:rsidRDefault="00E9520C" w:rsidP="006F4258">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569CD7BE" w14:textId="77777777" w:rsidR="00E9520C" w:rsidRDefault="00E9520C" w:rsidP="006F4258">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5A0D8696" w14:textId="77777777" w:rsidR="00E9520C" w:rsidRDefault="00E9520C" w:rsidP="006F4258">
            <w:pPr>
              <w:tabs>
                <w:tab w:val="left" w:pos="1065"/>
              </w:tabs>
              <w:spacing w:before="120" w:after="120" w:line="276" w:lineRule="auto"/>
              <w:rPr>
                <w:rFonts w:ascii="Arial" w:hAnsi="Arial" w:cs="Arial"/>
                <w:bCs/>
                <w:sz w:val="20"/>
              </w:rPr>
            </w:pPr>
            <w:r>
              <w:rPr>
                <w:rFonts w:ascii="Arial" w:hAnsi="Arial"/>
                <w:bCs/>
                <w:sz w:val="20"/>
              </w:rPr>
              <w:t>Phone: +49 89 500778-20</w:t>
            </w:r>
            <w:r>
              <w:rPr>
                <w:rFonts w:ascii="Arial" w:hAnsi="Arial"/>
                <w:bCs/>
                <w:sz w:val="20"/>
              </w:rPr>
              <w:br/>
              <w:t xml:space="preserve">E-mail: </w:t>
            </w:r>
            <w:hyperlink r:id="rId16" w:history="1">
              <w:r>
                <w:rPr>
                  <w:rStyle w:val="Hyperlink"/>
                  <w:rFonts w:ascii="Arial" w:hAnsi="Arial"/>
                  <w:bCs/>
                  <w:sz w:val="20"/>
                </w:rPr>
                <w:t>b.basilio@htcm.de</w:t>
              </w:r>
            </w:hyperlink>
            <w:r>
              <w:rPr>
                <w:rFonts w:ascii="Arial" w:hAnsi="Arial"/>
                <w:bCs/>
                <w:sz w:val="20"/>
              </w:rPr>
              <w:t xml:space="preserve"> </w:t>
            </w:r>
          </w:p>
          <w:p w14:paraId="53F11E47" w14:textId="77777777" w:rsidR="00E9520C" w:rsidRDefault="00E9520C" w:rsidP="006F4258">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2470F37C" w14:textId="77777777" w:rsidR="00E9520C" w:rsidRPr="00D30C9D" w:rsidRDefault="00E9520C" w:rsidP="00485E6F">
      <w:pPr>
        <w:pStyle w:val="PITextkrper"/>
        <w:rPr>
          <w:b/>
          <w:bCs/>
          <w:sz w:val="18"/>
          <w:szCs w:val="18"/>
        </w:rPr>
      </w:pPr>
    </w:p>
    <w:sectPr w:rsidR="00E9520C" w:rsidRPr="00D30C9D"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A050" w14:textId="77777777" w:rsidR="005A1C84" w:rsidRDefault="005A1C84">
      <w:r>
        <w:separator/>
      </w:r>
    </w:p>
  </w:endnote>
  <w:endnote w:type="continuationSeparator" w:id="0">
    <w:p w14:paraId="1B18B8E6" w14:textId="77777777" w:rsidR="005A1C84" w:rsidRDefault="005A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D86" w14:textId="6539E953" w:rsidR="00D84800" w:rsidRPr="00D054E5" w:rsidRDefault="00926AED" w:rsidP="00D84800">
    <w:pPr>
      <w:pStyle w:val="Fuzeile"/>
      <w:tabs>
        <w:tab w:val="clear" w:pos="4536"/>
        <w:tab w:val="clear" w:pos="9072"/>
        <w:tab w:val="right" w:pos="7088"/>
      </w:tabs>
      <w:rPr>
        <w:rFonts w:ascii="Arial" w:hAnsi="Arial" w:cs="Arial"/>
        <w:noProof/>
        <w:snapToGrid w:val="0"/>
        <w:sz w:val="16"/>
        <w:lang w:val="it-IT"/>
      </w:rPr>
    </w:pPr>
    <w:r w:rsidRPr="00D054E5">
      <w:rPr>
        <w:rFonts w:ascii="Arial" w:hAnsi="Arial" w:cs="Arial"/>
        <w:noProof/>
        <w:snapToGrid w:val="0"/>
        <w:sz w:val="16"/>
        <w:lang w:val="it-IT"/>
      </w:rPr>
      <w:fldChar w:fldCharType="begin"/>
    </w:r>
    <w:r w:rsidRPr="00D054E5">
      <w:rPr>
        <w:rFonts w:ascii="Arial" w:hAnsi="Arial" w:cs="Arial"/>
        <w:noProof/>
        <w:snapToGrid w:val="0"/>
        <w:sz w:val="16"/>
        <w:lang w:val="it-IT"/>
      </w:rPr>
      <w:instrText xml:space="preserve"> FILENAME  \* MERGEFORMAT </w:instrText>
    </w:r>
    <w:r w:rsidRPr="00D054E5">
      <w:rPr>
        <w:rFonts w:ascii="Arial" w:hAnsi="Arial" w:cs="Arial"/>
        <w:noProof/>
        <w:snapToGrid w:val="0"/>
        <w:sz w:val="16"/>
        <w:lang w:val="it-IT"/>
      </w:rPr>
      <w:fldChar w:fldCharType="separate"/>
    </w:r>
    <w:r w:rsidR="00B468A5">
      <w:rPr>
        <w:rFonts w:ascii="Arial" w:hAnsi="Arial" w:cs="Arial"/>
        <w:noProof/>
        <w:snapToGrid w:val="0"/>
        <w:sz w:val="16"/>
        <w:lang w:val="it-IT"/>
      </w:rPr>
      <w:t>WTH1PI1704</w:t>
    </w:r>
    <w:r w:rsidR="00E9520C">
      <w:rPr>
        <w:rFonts w:ascii="Arial" w:hAnsi="Arial" w:cs="Arial"/>
        <w:noProof/>
        <w:snapToGrid w:val="0"/>
        <w:sz w:val="16"/>
        <w:lang w:val="it-IT"/>
      </w:rPr>
      <w:t>_en</w:t>
    </w:r>
    <w:r w:rsidRPr="00D054E5">
      <w:rPr>
        <w:rFonts w:ascii="Arial" w:hAnsi="Arial" w:cs="Arial"/>
        <w:noProof/>
        <w:snapToGrid w:val="0"/>
        <w:sz w:val="16"/>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0842" w14:textId="77777777" w:rsidR="005A1C84" w:rsidRDefault="005A1C84">
      <w:r>
        <w:separator/>
      </w:r>
    </w:p>
  </w:footnote>
  <w:footnote w:type="continuationSeparator" w:id="0">
    <w:p w14:paraId="4475806C" w14:textId="77777777" w:rsidR="005A1C84" w:rsidRDefault="005A1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69A4"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37E0E249" wp14:editId="4955DD9D">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821878">
    <w:abstractNumId w:val="4"/>
  </w:num>
  <w:num w:numId="2" w16cid:durableId="1969238240">
    <w:abstractNumId w:val="1"/>
  </w:num>
  <w:num w:numId="3" w16cid:durableId="167529659">
    <w:abstractNumId w:val="2"/>
  </w:num>
  <w:num w:numId="4" w16cid:durableId="1967467252">
    <w:abstractNumId w:val="3"/>
  </w:num>
  <w:num w:numId="5" w16cid:durableId="46369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04A9"/>
    <w:rsid w:val="00002183"/>
    <w:rsid w:val="0000354D"/>
    <w:rsid w:val="00004BEC"/>
    <w:rsid w:val="000064BD"/>
    <w:rsid w:val="000131E3"/>
    <w:rsid w:val="000258D8"/>
    <w:rsid w:val="00030BF2"/>
    <w:rsid w:val="00031561"/>
    <w:rsid w:val="00035374"/>
    <w:rsid w:val="000374D6"/>
    <w:rsid w:val="0004197D"/>
    <w:rsid w:val="00041E84"/>
    <w:rsid w:val="00042E00"/>
    <w:rsid w:val="000457A0"/>
    <w:rsid w:val="00045CED"/>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0518"/>
    <w:rsid w:val="0015437A"/>
    <w:rsid w:val="00160CDF"/>
    <w:rsid w:val="00161F8B"/>
    <w:rsid w:val="0016652E"/>
    <w:rsid w:val="001667CD"/>
    <w:rsid w:val="001734CC"/>
    <w:rsid w:val="00180178"/>
    <w:rsid w:val="001845DD"/>
    <w:rsid w:val="00184B2E"/>
    <w:rsid w:val="00190B0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5696"/>
    <w:rsid w:val="002467F9"/>
    <w:rsid w:val="00250440"/>
    <w:rsid w:val="0025115B"/>
    <w:rsid w:val="00254CE8"/>
    <w:rsid w:val="002551EB"/>
    <w:rsid w:val="00255290"/>
    <w:rsid w:val="00260262"/>
    <w:rsid w:val="00260608"/>
    <w:rsid w:val="00263AD1"/>
    <w:rsid w:val="00264572"/>
    <w:rsid w:val="00265445"/>
    <w:rsid w:val="00267ED9"/>
    <w:rsid w:val="00270832"/>
    <w:rsid w:val="0027092F"/>
    <w:rsid w:val="00273BD3"/>
    <w:rsid w:val="00273C1C"/>
    <w:rsid w:val="00275F71"/>
    <w:rsid w:val="0027713E"/>
    <w:rsid w:val="0028487E"/>
    <w:rsid w:val="00285B8D"/>
    <w:rsid w:val="002867F0"/>
    <w:rsid w:val="002872A3"/>
    <w:rsid w:val="00287AE5"/>
    <w:rsid w:val="00291C4C"/>
    <w:rsid w:val="002921AC"/>
    <w:rsid w:val="00293FC3"/>
    <w:rsid w:val="002A01B5"/>
    <w:rsid w:val="002A095E"/>
    <w:rsid w:val="002A0E4D"/>
    <w:rsid w:val="002A3670"/>
    <w:rsid w:val="002A7AEE"/>
    <w:rsid w:val="002A7E50"/>
    <w:rsid w:val="002B1C8D"/>
    <w:rsid w:val="002B4F05"/>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148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3911"/>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757"/>
    <w:rsid w:val="00410CE1"/>
    <w:rsid w:val="004120DD"/>
    <w:rsid w:val="004144AE"/>
    <w:rsid w:val="004204AA"/>
    <w:rsid w:val="004236C7"/>
    <w:rsid w:val="00423903"/>
    <w:rsid w:val="0042615E"/>
    <w:rsid w:val="00431EBD"/>
    <w:rsid w:val="00432359"/>
    <w:rsid w:val="00432B1E"/>
    <w:rsid w:val="004354C6"/>
    <w:rsid w:val="00441533"/>
    <w:rsid w:val="00444E30"/>
    <w:rsid w:val="00447A1F"/>
    <w:rsid w:val="0046027E"/>
    <w:rsid w:val="004628C9"/>
    <w:rsid w:val="004646CB"/>
    <w:rsid w:val="00465024"/>
    <w:rsid w:val="004662AE"/>
    <w:rsid w:val="00470FBA"/>
    <w:rsid w:val="00476C76"/>
    <w:rsid w:val="00483C3D"/>
    <w:rsid w:val="00485E6F"/>
    <w:rsid w:val="004903DE"/>
    <w:rsid w:val="004929D4"/>
    <w:rsid w:val="00493757"/>
    <w:rsid w:val="004953E8"/>
    <w:rsid w:val="00495798"/>
    <w:rsid w:val="0049593E"/>
    <w:rsid w:val="004A4093"/>
    <w:rsid w:val="004B0A52"/>
    <w:rsid w:val="004B2DAD"/>
    <w:rsid w:val="004B3468"/>
    <w:rsid w:val="004B4EB2"/>
    <w:rsid w:val="004B5422"/>
    <w:rsid w:val="004B5E02"/>
    <w:rsid w:val="004B6767"/>
    <w:rsid w:val="004C2963"/>
    <w:rsid w:val="004C4379"/>
    <w:rsid w:val="004D6CCC"/>
    <w:rsid w:val="004D6D93"/>
    <w:rsid w:val="004D7301"/>
    <w:rsid w:val="004D78E8"/>
    <w:rsid w:val="004E3A3C"/>
    <w:rsid w:val="004E582D"/>
    <w:rsid w:val="004F1218"/>
    <w:rsid w:val="004F1431"/>
    <w:rsid w:val="004F387D"/>
    <w:rsid w:val="004F4AB5"/>
    <w:rsid w:val="004F4C9D"/>
    <w:rsid w:val="004F7EF5"/>
    <w:rsid w:val="00500C86"/>
    <w:rsid w:val="005010F7"/>
    <w:rsid w:val="00502845"/>
    <w:rsid w:val="00505509"/>
    <w:rsid w:val="00505827"/>
    <w:rsid w:val="00510C03"/>
    <w:rsid w:val="005133F8"/>
    <w:rsid w:val="00516D0B"/>
    <w:rsid w:val="005224CC"/>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CBF"/>
    <w:rsid w:val="00571E32"/>
    <w:rsid w:val="00572009"/>
    <w:rsid w:val="005724EE"/>
    <w:rsid w:val="00574987"/>
    <w:rsid w:val="005757A4"/>
    <w:rsid w:val="005758B7"/>
    <w:rsid w:val="00577058"/>
    <w:rsid w:val="005770FD"/>
    <w:rsid w:val="00577D8A"/>
    <w:rsid w:val="00581536"/>
    <w:rsid w:val="00584F4C"/>
    <w:rsid w:val="00587F00"/>
    <w:rsid w:val="0059367F"/>
    <w:rsid w:val="005A1C84"/>
    <w:rsid w:val="005A7BE2"/>
    <w:rsid w:val="005B1825"/>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7E13"/>
    <w:rsid w:val="006503AE"/>
    <w:rsid w:val="00653582"/>
    <w:rsid w:val="0065536A"/>
    <w:rsid w:val="00656ACE"/>
    <w:rsid w:val="00657EAF"/>
    <w:rsid w:val="00663854"/>
    <w:rsid w:val="0066406D"/>
    <w:rsid w:val="00666284"/>
    <w:rsid w:val="00667A63"/>
    <w:rsid w:val="0067131F"/>
    <w:rsid w:val="00672F2F"/>
    <w:rsid w:val="00676900"/>
    <w:rsid w:val="006769A9"/>
    <w:rsid w:val="00676CE8"/>
    <w:rsid w:val="00683D1C"/>
    <w:rsid w:val="00684461"/>
    <w:rsid w:val="006859A2"/>
    <w:rsid w:val="00686779"/>
    <w:rsid w:val="0069103F"/>
    <w:rsid w:val="00693290"/>
    <w:rsid w:val="00695E61"/>
    <w:rsid w:val="006963F9"/>
    <w:rsid w:val="006A0143"/>
    <w:rsid w:val="006A07EF"/>
    <w:rsid w:val="006A1135"/>
    <w:rsid w:val="006A1A89"/>
    <w:rsid w:val="006A34DE"/>
    <w:rsid w:val="006A6CD7"/>
    <w:rsid w:val="006B05BF"/>
    <w:rsid w:val="006B3831"/>
    <w:rsid w:val="006B3F8F"/>
    <w:rsid w:val="006B56DA"/>
    <w:rsid w:val="006B5888"/>
    <w:rsid w:val="006C2A69"/>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5506"/>
    <w:rsid w:val="00754F0B"/>
    <w:rsid w:val="00755485"/>
    <w:rsid w:val="00755F6F"/>
    <w:rsid w:val="0076035C"/>
    <w:rsid w:val="00760B15"/>
    <w:rsid w:val="00760F61"/>
    <w:rsid w:val="0076179A"/>
    <w:rsid w:val="00761AE5"/>
    <w:rsid w:val="00764EC4"/>
    <w:rsid w:val="00766B74"/>
    <w:rsid w:val="007708B8"/>
    <w:rsid w:val="00771DF4"/>
    <w:rsid w:val="00777EB9"/>
    <w:rsid w:val="00782FF2"/>
    <w:rsid w:val="00783D9B"/>
    <w:rsid w:val="0078774B"/>
    <w:rsid w:val="007913E6"/>
    <w:rsid w:val="00791EEA"/>
    <w:rsid w:val="00793542"/>
    <w:rsid w:val="007A1228"/>
    <w:rsid w:val="007A4345"/>
    <w:rsid w:val="007B24FD"/>
    <w:rsid w:val="007C1A73"/>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06C6"/>
    <w:rsid w:val="0088121F"/>
    <w:rsid w:val="008819C5"/>
    <w:rsid w:val="008830CD"/>
    <w:rsid w:val="00886681"/>
    <w:rsid w:val="008866CB"/>
    <w:rsid w:val="0089061F"/>
    <w:rsid w:val="00892FF0"/>
    <w:rsid w:val="0089606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43E"/>
    <w:rsid w:val="009225F3"/>
    <w:rsid w:val="00923B94"/>
    <w:rsid w:val="00924525"/>
    <w:rsid w:val="00925466"/>
    <w:rsid w:val="00926AED"/>
    <w:rsid w:val="00927E75"/>
    <w:rsid w:val="00930724"/>
    <w:rsid w:val="009310B2"/>
    <w:rsid w:val="00933172"/>
    <w:rsid w:val="00936CF9"/>
    <w:rsid w:val="00944A14"/>
    <w:rsid w:val="00945975"/>
    <w:rsid w:val="00945C65"/>
    <w:rsid w:val="00950B5B"/>
    <w:rsid w:val="00951468"/>
    <w:rsid w:val="00956D90"/>
    <w:rsid w:val="00960326"/>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5CF4"/>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67F"/>
    <w:rsid w:val="00A06FFA"/>
    <w:rsid w:val="00A13E4A"/>
    <w:rsid w:val="00A22B86"/>
    <w:rsid w:val="00A2489E"/>
    <w:rsid w:val="00A262DC"/>
    <w:rsid w:val="00A26F3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8E2"/>
    <w:rsid w:val="00A66985"/>
    <w:rsid w:val="00A7329B"/>
    <w:rsid w:val="00A74816"/>
    <w:rsid w:val="00A74CDC"/>
    <w:rsid w:val="00A75C82"/>
    <w:rsid w:val="00A75EFD"/>
    <w:rsid w:val="00A805B7"/>
    <w:rsid w:val="00A80C24"/>
    <w:rsid w:val="00A90493"/>
    <w:rsid w:val="00A91A29"/>
    <w:rsid w:val="00A91B66"/>
    <w:rsid w:val="00A91EF8"/>
    <w:rsid w:val="00A936D2"/>
    <w:rsid w:val="00A95843"/>
    <w:rsid w:val="00AA0E25"/>
    <w:rsid w:val="00AA6E73"/>
    <w:rsid w:val="00AB43E5"/>
    <w:rsid w:val="00AC010A"/>
    <w:rsid w:val="00AC7E6F"/>
    <w:rsid w:val="00AD038B"/>
    <w:rsid w:val="00AD41FF"/>
    <w:rsid w:val="00AD6C58"/>
    <w:rsid w:val="00AD74EC"/>
    <w:rsid w:val="00AE20CC"/>
    <w:rsid w:val="00AE3FDF"/>
    <w:rsid w:val="00AE40B5"/>
    <w:rsid w:val="00AF246E"/>
    <w:rsid w:val="00AF42AA"/>
    <w:rsid w:val="00AF480C"/>
    <w:rsid w:val="00AF7D4F"/>
    <w:rsid w:val="00B07C1C"/>
    <w:rsid w:val="00B126EF"/>
    <w:rsid w:val="00B12D65"/>
    <w:rsid w:val="00B12E2F"/>
    <w:rsid w:val="00B137FF"/>
    <w:rsid w:val="00B165B0"/>
    <w:rsid w:val="00B17B66"/>
    <w:rsid w:val="00B2006F"/>
    <w:rsid w:val="00B2072D"/>
    <w:rsid w:val="00B21CE5"/>
    <w:rsid w:val="00B22632"/>
    <w:rsid w:val="00B249FF"/>
    <w:rsid w:val="00B26201"/>
    <w:rsid w:val="00B27EF5"/>
    <w:rsid w:val="00B30138"/>
    <w:rsid w:val="00B3461A"/>
    <w:rsid w:val="00B35523"/>
    <w:rsid w:val="00B37564"/>
    <w:rsid w:val="00B40F06"/>
    <w:rsid w:val="00B42801"/>
    <w:rsid w:val="00B43755"/>
    <w:rsid w:val="00B4555A"/>
    <w:rsid w:val="00B468A5"/>
    <w:rsid w:val="00B50499"/>
    <w:rsid w:val="00B5064E"/>
    <w:rsid w:val="00B54F4E"/>
    <w:rsid w:val="00B56EF0"/>
    <w:rsid w:val="00B61AE2"/>
    <w:rsid w:val="00B6249D"/>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4A90"/>
    <w:rsid w:val="00BC74C8"/>
    <w:rsid w:val="00BD0BC8"/>
    <w:rsid w:val="00BD19D9"/>
    <w:rsid w:val="00BD2843"/>
    <w:rsid w:val="00BD2B26"/>
    <w:rsid w:val="00BD5EAF"/>
    <w:rsid w:val="00BE5C1A"/>
    <w:rsid w:val="00BE7ED0"/>
    <w:rsid w:val="00BF09CC"/>
    <w:rsid w:val="00C036DC"/>
    <w:rsid w:val="00C10188"/>
    <w:rsid w:val="00C17CED"/>
    <w:rsid w:val="00C279D5"/>
    <w:rsid w:val="00C317DF"/>
    <w:rsid w:val="00C322BE"/>
    <w:rsid w:val="00C351B8"/>
    <w:rsid w:val="00C3644F"/>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951B5"/>
    <w:rsid w:val="00CA30DD"/>
    <w:rsid w:val="00CB06BF"/>
    <w:rsid w:val="00CB56BA"/>
    <w:rsid w:val="00CB6417"/>
    <w:rsid w:val="00CB6A09"/>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2B8"/>
    <w:rsid w:val="00D054E5"/>
    <w:rsid w:val="00D10313"/>
    <w:rsid w:val="00D10A7D"/>
    <w:rsid w:val="00D11C40"/>
    <w:rsid w:val="00D124AD"/>
    <w:rsid w:val="00D137DD"/>
    <w:rsid w:val="00D23260"/>
    <w:rsid w:val="00D26101"/>
    <w:rsid w:val="00D261A7"/>
    <w:rsid w:val="00D26EFF"/>
    <w:rsid w:val="00D2732C"/>
    <w:rsid w:val="00D3047E"/>
    <w:rsid w:val="00D30C9D"/>
    <w:rsid w:val="00D35686"/>
    <w:rsid w:val="00D4081F"/>
    <w:rsid w:val="00D43F01"/>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E2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0821"/>
    <w:rsid w:val="00E041C8"/>
    <w:rsid w:val="00E06AE9"/>
    <w:rsid w:val="00E102CD"/>
    <w:rsid w:val="00E13FF1"/>
    <w:rsid w:val="00E1746A"/>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520C"/>
    <w:rsid w:val="00E966E4"/>
    <w:rsid w:val="00E96706"/>
    <w:rsid w:val="00EA03DE"/>
    <w:rsid w:val="00EA0C44"/>
    <w:rsid w:val="00EA438E"/>
    <w:rsid w:val="00EA530D"/>
    <w:rsid w:val="00EA5874"/>
    <w:rsid w:val="00EA7C20"/>
    <w:rsid w:val="00EB12AA"/>
    <w:rsid w:val="00EB740C"/>
    <w:rsid w:val="00EB7BDF"/>
    <w:rsid w:val="00EB7CEE"/>
    <w:rsid w:val="00EC2AE6"/>
    <w:rsid w:val="00EC48ED"/>
    <w:rsid w:val="00EC6274"/>
    <w:rsid w:val="00EC6970"/>
    <w:rsid w:val="00EC78DC"/>
    <w:rsid w:val="00ED0389"/>
    <w:rsid w:val="00ED24DF"/>
    <w:rsid w:val="00ED363B"/>
    <w:rsid w:val="00ED67AA"/>
    <w:rsid w:val="00EE17CD"/>
    <w:rsid w:val="00EE3B67"/>
    <w:rsid w:val="00EE3F9D"/>
    <w:rsid w:val="00EE59B9"/>
    <w:rsid w:val="00EE6C4D"/>
    <w:rsid w:val="00EF0302"/>
    <w:rsid w:val="00EF6119"/>
    <w:rsid w:val="00EF62C4"/>
    <w:rsid w:val="00EF7895"/>
    <w:rsid w:val="00F020E7"/>
    <w:rsid w:val="00F02E63"/>
    <w:rsid w:val="00F06103"/>
    <w:rsid w:val="00F11AAA"/>
    <w:rsid w:val="00F1272C"/>
    <w:rsid w:val="00F13328"/>
    <w:rsid w:val="00F14F24"/>
    <w:rsid w:val="00F1580B"/>
    <w:rsid w:val="00F20C67"/>
    <w:rsid w:val="00F22521"/>
    <w:rsid w:val="00F2437A"/>
    <w:rsid w:val="00F26A7D"/>
    <w:rsid w:val="00F27950"/>
    <w:rsid w:val="00F3348A"/>
    <w:rsid w:val="00F34F46"/>
    <w:rsid w:val="00F55A20"/>
    <w:rsid w:val="00F61BC9"/>
    <w:rsid w:val="00F630C4"/>
    <w:rsid w:val="00F633C4"/>
    <w:rsid w:val="00F7288A"/>
    <w:rsid w:val="00F74E4F"/>
    <w:rsid w:val="00F86EAC"/>
    <w:rsid w:val="00F9549B"/>
    <w:rsid w:val="00FA02BD"/>
    <w:rsid w:val="00FA0A2F"/>
    <w:rsid w:val="00FA19AC"/>
    <w:rsid w:val="00FA3D93"/>
    <w:rsid w:val="00FB0CB6"/>
    <w:rsid w:val="00FB417E"/>
    <w:rsid w:val="00FC42F7"/>
    <w:rsid w:val="00FC50B8"/>
    <w:rsid w:val="00FC7446"/>
    <w:rsid w:val="00FD2691"/>
    <w:rsid w:val="00FD342C"/>
    <w:rsid w:val="00FD3927"/>
    <w:rsid w:val="00FD436E"/>
    <w:rsid w:val="00FD48FB"/>
    <w:rsid w:val="00FE1859"/>
    <w:rsid w:val="00FE4D7E"/>
    <w:rsid w:val="00FF1372"/>
    <w:rsid w:val="00FF155E"/>
    <w:rsid w:val="00FF203F"/>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F8AF3"/>
  <w15:docId w15:val="{BF9E6619-5081-4487-8805-FC3EFAE4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1EBD"/>
    <w:rPr>
      <w:sz w:val="24"/>
      <w:szCs w:val="24"/>
    </w:rPr>
  </w:style>
  <w:style w:type="paragraph" w:styleId="berschrift1">
    <w:name w:val="heading 1"/>
    <w:basedOn w:val="Standard"/>
    <w:next w:val="Standard"/>
    <w:link w:val="berschrift1Zchn"/>
    <w:qFormat/>
    <w:rsid w:val="00431EB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431EBD"/>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431EBD"/>
    <w:pPr>
      <w:tabs>
        <w:tab w:val="left" w:pos="1080"/>
        <w:tab w:val="left" w:pos="3960"/>
      </w:tabs>
    </w:pPr>
    <w:rPr>
      <w:b/>
      <w:bCs/>
    </w:rPr>
  </w:style>
  <w:style w:type="character" w:customStyle="1" w:styleId="Akkorde">
    <w:name w:val="Akkorde"/>
    <w:rsid w:val="00431EBD"/>
    <w:rPr>
      <w:rFonts w:ascii="Times New Roman" w:hAnsi="Times New Roman"/>
      <w:b/>
      <w:sz w:val="24"/>
      <w:lang w:val="en-US"/>
    </w:rPr>
  </w:style>
  <w:style w:type="character" w:styleId="Fett">
    <w:name w:val="Strong"/>
    <w:uiPriority w:val="22"/>
    <w:qFormat/>
    <w:rsid w:val="00431EBD"/>
    <w:rPr>
      <w:b/>
      <w:bCs/>
    </w:rPr>
  </w:style>
  <w:style w:type="character" w:styleId="Hyperlink">
    <w:name w:val="Hyperlink"/>
    <w:rsid w:val="00431EBD"/>
    <w:rPr>
      <w:color w:val="0000FF"/>
      <w:u w:val="single"/>
    </w:rPr>
  </w:style>
  <w:style w:type="paragraph" w:styleId="Kopfzeile">
    <w:name w:val="header"/>
    <w:basedOn w:val="Standard"/>
    <w:rsid w:val="00431EBD"/>
    <w:pPr>
      <w:tabs>
        <w:tab w:val="center" w:pos="4536"/>
        <w:tab w:val="right" w:pos="9072"/>
      </w:tabs>
    </w:pPr>
  </w:style>
  <w:style w:type="paragraph" w:styleId="Fuzeile">
    <w:name w:val="footer"/>
    <w:basedOn w:val="Standard"/>
    <w:link w:val="FuzeileZchn"/>
    <w:rsid w:val="00431EBD"/>
    <w:pPr>
      <w:tabs>
        <w:tab w:val="center" w:pos="4536"/>
        <w:tab w:val="right" w:pos="9072"/>
      </w:tabs>
    </w:pPr>
  </w:style>
  <w:style w:type="paragraph" w:styleId="StandardWeb">
    <w:name w:val="Normal (Web)"/>
    <w:basedOn w:val="Standard"/>
    <w:rsid w:val="00431EBD"/>
    <w:pPr>
      <w:spacing w:before="100" w:beforeAutospacing="1" w:after="100" w:afterAutospacing="1"/>
    </w:pPr>
    <w:rPr>
      <w:color w:val="000000"/>
    </w:rPr>
  </w:style>
  <w:style w:type="paragraph" w:styleId="Textkrper">
    <w:name w:val="Body Text"/>
    <w:basedOn w:val="Standard"/>
    <w:link w:val="TextkrperZchn"/>
    <w:rsid w:val="00431EBD"/>
    <w:pPr>
      <w:autoSpaceDE w:val="0"/>
      <w:autoSpaceDN w:val="0"/>
      <w:adjustRightInd w:val="0"/>
    </w:pPr>
    <w:rPr>
      <w:rFonts w:ascii="Verdana" w:hAnsi="Verdana" w:cs="Arial"/>
      <w:b/>
      <w:bCs/>
      <w:sz w:val="20"/>
      <w:szCs w:val="20"/>
    </w:rPr>
  </w:style>
  <w:style w:type="paragraph" w:styleId="Textkrper3">
    <w:name w:val="Body Text 3"/>
    <w:basedOn w:val="Standard"/>
    <w:rsid w:val="00431EBD"/>
    <w:rPr>
      <w:rFonts w:ascii="Arial" w:hAnsi="Arial"/>
      <w:b/>
      <w:sz w:val="20"/>
    </w:rPr>
  </w:style>
  <w:style w:type="character" w:customStyle="1" w:styleId="BesuchterHyperlink1">
    <w:name w:val="BesuchterHyperlink1"/>
    <w:rsid w:val="00431EBD"/>
    <w:rPr>
      <w:color w:val="800080"/>
      <w:u w:val="single"/>
    </w:rPr>
  </w:style>
  <w:style w:type="paragraph" w:styleId="Textkrper2">
    <w:name w:val="Body Text 2"/>
    <w:basedOn w:val="Standard"/>
    <w:rsid w:val="00431EB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431EBD"/>
  </w:style>
  <w:style w:type="character" w:customStyle="1" w:styleId="subpg-hdr">
    <w:name w:val="subpg-hdr"/>
    <w:basedOn w:val="Absatz-Standardschriftart"/>
    <w:rsid w:val="00431EBD"/>
  </w:style>
  <w:style w:type="character" w:customStyle="1" w:styleId="subpg-txt">
    <w:name w:val="subpg-txt"/>
    <w:basedOn w:val="Absatz-Standardschriftart"/>
    <w:rsid w:val="00431EBD"/>
  </w:style>
  <w:style w:type="paragraph" w:customStyle="1" w:styleId="BalloonText1">
    <w:name w:val="Balloon Text1"/>
    <w:basedOn w:val="Standard"/>
    <w:semiHidden/>
    <w:rsid w:val="00431EBD"/>
    <w:rPr>
      <w:rFonts w:ascii="Tahoma" w:hAnsi="Tahoma" w:cs="Tahoma"/>
      <w:sz w:val="16"/>
      <w:szCs w:val="16"/>
    </w:rPr>
  </w:style>
  <w:style w:type="paragraph" w:styleId="Sprechblasentext">
    <w:name w:val="Balloon Text"/>
    <w:basedOn w:val="Standard"/>
    <w:semiHidden/>
    <w:rsid w:val="00431EBD"/>
    <w:rPr>
      <w:rFonts w:ascii="Tahoma" w:hAnsi="Tahoma" w:cs="Tahoma"/>
      <w:sz w:val="16"/>
      <w:szCs w:val="16"/>
    </w:rPr>
  </w:style>
  <w:style w:type="character" w:customStyle="1" w:styleId="textbold">
    <w:name w:val="textbold"/>
    <w:basedOn w:val="Absatz-Standardschriftart"/>
    <w:rsid w:val="00431EBD"/>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286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604">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1548706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52140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81296218">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55491294">
      <w:bodyDiv w:val="1"/>
      <w:marLeft w:val="0"/>
      <w:marRight w:val="0"/>
      <w:marTop w:val="0"/>
      <w:marBottom w:val="0"/>
      <w:divBdr>
        <w:top w:val="none" w:sz="0" w:space="0" w:color="auto"/>
        <w:left w:val="none" w:sz="0" w:space="0" w:color="auto"/>
        <w:bottom w:val="none" w:sz="0" w:space="0" w:color="auto"/>
        <w:right w:val="none" w:sz="0" w:space="0" w:color="auto"/>
      </w:divBdr>
    </w:div>
    <w:div w:id="52390134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413055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TARVOS-E" TargetMode="External"/><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hyperlink" Target="https://www.we-online.com/en/components/products/METIS-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online.com/en/components/products/OLIS-E" TargetMode="External"/><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1D229-2268-485C-A19B-0E2C05F6D8B3}">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4431</Characters>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5087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2025-09-15T09:22:00Z</dcterms:created>
  <dcterms:modified xsi:type="dcterms:W3CDTF">2025-09-29T13:15:00Z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