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33315AD" w:rsidR="00B4555A" w:rsidRPr="003C7CFC" w:rsidRDefault="00A04A4A" w:rsidP="00B4555A">
      <w:pPr>
        <w:pStyle w:val="berschrift1"/>
        <w:spacing w:before="720" w:after="720" w:line="260" w:lineRule="exact"/>
        <w:rPr>
          <w:sz w:val="20"/>
        </w:rPr>
      </w:pPr>
      <w:r>
        <w:rPr>
          <w:sz w:val="20"/>
        </w:rPr>
        <w:t>PRESS RELEASE</w:t>
      </w:r>
    </w:p>
    <w:p w14:paraId="59879415" w14:textId="0B231021" w:rsidR="00485E6F" w:rsidRPr="003C7CFC" w:rsidRDefault="00C617D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expands its MagI³C series with variable step-down modules featuring high current outputs</w:t>
      </w:r>
    </w:p>
    <w:p w14:paraId="4148C797" w14:textId="7711C697" w:rsidR="00485E6F" w:rsidRPr="003C7CFC" w:rsidRDefault="00C617D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Power Modules for Higher Current</w:t>
      </w:r>
    </w:p>
    <w:p w14:paraId="6335CDCC" w14:textId="37304A6C" w:rsidR="00C95510" w:rsidRPr="00B60312" w:rsidRDefault="00485E6F" w:rsidP="00C95510">
      <w:pPr>
        <w:pStyle w:val="Textkrper"/>
        <w:spacing w:before="120" w:after="120" w:line="260" w:lineRule="exact"/>
        <w:jc w:val="both"/>
        <w:rPr>
          <w:rFonts w:ascii="Arial" w:hAnsi="Arial"/>
          <w:color w:val="000000"/>
        </w:rPr>
      </w:pPr>
      <w:r>
        <w:rPr>
          <w:rFonts w:ascii="Arial" w:hAnsi="Arial"/>
          <w:color w:val="000000"/>
        </w:rPr>
        <w:t>Waldenburg</w:t>
      </w:r>
      <w:r w:rsidR="00A04A4A">
        <w:rPr>
          <w:rFonts w:ascii="Arial" w:hAnsi="Arial"/>
          <w:color w:val="000000"/>
        </w:rPr>
        <w:t xml:space="preserve"> (</w:t>
      </w:r>
      <w:r>
        <w:rPr>
          <w:rFonts w:ascii="Arial" w:hAnsi="Arial"/>
          <w:color w:val="000000"/>
        </w:rPr>
        <w:t>Germany</w:t>
      </w:r>
      <w:r w:rsidR="00A04A4A">
        <w:rPr>
          <w:rFonts w:ascii="Arial" w:hAnsi="Arial"/>
          <w:color w:val="000000"/>
        </w:rPr>
        <w:t>)</w:t>
      </w:r>
      <w:r>
        <w:rPr>
          <w:rFonts w:ascii="Arial" w:hAnsi="Arial"/>
          <w:color w:val="000000"/>
        </w:rPr>
        <w:t xml:space="preserve">, </w:t>
      </w:r>
      <w:r w:rsidR="00B43759">
        <w:rPr>
          <w:rFonts w:ascii="Arial" w:hAnsi="Arial"/>
          <w:color w:val="000000"/>
        </w:rPr>
        <w:t>July 30</w:t>
      </w:r>
      <w:r>
        <w:rPr>
          <w:rFonts w:ascii="Arial" w:hAnsi="Arial"/>
          <w:color w:val="000000"/>
        </w:rPr>
        <w:t xml:space="preserve">, 2025 – </w:t>
      </w:r>
      <w:r>
        <w:rPr>
          <w:rFonts w:ascii="Arial" w:hAnsi="Arial"/>
        </w:rPr>
        <w:t xml:space="preserve">Würth Elektronik has </w:t>
      </w:r>
      <w:r>
        <w:rPr>
          <w:rFonts w:ascii="Arial" w:hAnsi="Arial"/>
          <w:color w:val="000000"/>
        </w:rPr>
        <w:t xml:space="preserve">expanded its successful </w:t>
      </w:r>
      <w:hyperlink r:id="rId8" w:history="1">
        <w:r>
          <w:rPr>
            <w:rStyle w:val="Hyperlink"/>
            <w:rFonts w:ascii="Arial" w:hAnsi="Arial"/>
          </w:rPr>
          <w:t>MagI³C-VDLM</w:t>
        </w:r>
      </w:hyperlink>
      <w:r>
        <w:rPr>
          <w:rFonts w:ascii="Arial" w:hAnsi="Arial"/>
        </w:rPr>
        <w:t xml:space="preserve"> power module series with two new models. </w:t>
      </w:r>
      <w:r>
        <w:rPr>
          <w:rFonts w:ascii="Arial" w:hAnsi="Arial"/>
          <w:color w:val="000000"/>
        </w:rPr>
        <w:t>With output currents of 4 A and 5 A respectively, they further enhance the performance of the existing portfolio of compact DC/DC power supply modules.</w:t>
      </w:r>
    </w:p>
    <w:p w14:paraId="3DE7F4E0" w14:textId="77777777" w:rsidR="004F6FF8" w:rsidRDefault="00C95510" w:rsidP="004F6FF8">
      <w:pPr>
        <w:pStyle w:val="Textkrper"/>
        <w:spacing w:before="120" w:after="120" w:line="260" w:lineRule="exact"/>
        <w:jc w:val="both"/>
        <w:rPr>
          <w:rFonts w:ascii="Arial" w:hAnsi="Arial"/>
          <w:b w:val="0"/>
          <w:bCs w:val="0"/>
          <w:color w:val="000000"/>
        </w:rPr>
      </w:pPr>
      <w:r>
        <w:rPr>
          <w:rFonts w:ascii="Arial" w:hAnsi="Arial"/>
          <w:b w:val="0"/>
          <w:color w:val="000000"/>
        </w:rPr>
        <w:t>The new modules are designed for input voltages from 4 to 36 V and come in a space-saving LGA-26 package (11 × 6 × 3 mm). They provide an output voltage from 1 to 6 V and, like all power modules in the MagI</w:t>
      </w:r>
      <w:r>
        <w:rPr>
          <w:rFonts w:ascii="Arial" w:hAnsi="Arial"/>
          <w:b w:val="0"/>
          <w:color w:val="000000"/>
          <w:vertAlign w:val="superscript"/>
        </w:rPr>
        <w:t>3</w:t>
      </w:r>
      <w:r>
        <w:rPr>
          <w:rFonts w:ascii="Arial" w:hAnsi="Arial"/>
          <w:b w:val="0"/>
          <w:color w:val="000000"/>
        </w:rPr>
        <w:t xml:space="preserve">C-VDLM series, integrate the essential components for a DC/DC power supply in a compact package: switching regulator with integrated MOSFETs, controller, compensation circuitry, and a shielded inductor. </w:t>
      </w:r>
    </w:p>
    <w:p w14:paraId="095E5577" w14:textId="3B136E58" w:rsidR="009313F0" w:rsidRDefault="008F0D05" w:rsidP="004F6FF8">
      <w:pPr>
        <w:pStyle w:val="Textkrper"/>
        <w:spacing w:before="120" w:after="120" w:line="260" w:lineRule="exact"/>
        <w:jc w:val="both"/>
        <w:rPr>
          <w:rFonts w:ascii="Arial" w:hAnsi="Arial"/>
          <w:b w:val="0"/>
          <w:bCs w:val="0"/>
          <w:color w:val="000000"/>
        </w:rPr>
      </w:pPr>
      <w:r>
        <w:rPr>
          <w:rFonts w:ascii="Arial" w:hAnsi="Arial"/>
          <w:b w:val="0"/>
          <w:color w:val="000000"/>
        </w:rPr>
        <w:t xml:space="preserve">The power modules maintain high efficiency across the entire output current range by automatically switching between operating modes based on load requirements. </w:t>
      </w:r>
      <w:proofErr w:type="gramStart"/>
      <w:r>
        <w:rPr>
          <w:rFonts w:ascii="Arial" w:hAnsi="Arial"/>
          <w:b w:val="0"/>
          <w:color w:val="000000"/>
        </w:rPr>
        <w:t>So</w:t>
      </w:r>
      <w:proofErr w:type="gramEnd"/>
      <w:r>
        <w:rPr>
          <w:rFonts w:ascii="Arial" w:hAnsi="Arial"/>
          <w:b w:val="0"/>
          <w:color w:val="000000"/>
        </w:rPr>
        <w:t xml:space="preserve"> they ensure minimal output ripple – ideal for precise and interference-sensitive applications. Typical applications include point-of-load DC/DC converters, industrial, medical, test and measurement equipment, or for supplying power to DSPs, FPGAs, MCUs, MPUs, and interfaces.</w:t>
      </w:r>
    </w:p>
    <w:p w14:paraId="19E5C626" w14:textId="033D3DF8" w:rsidR="009313F0" w:rsidRPr="0025256F" w:rsidRDefault="009313F0" w:rsidP="009313F0">
      <w:pPr>
        <w:pStyle w:val="Textkrper"/>
        <w:spacing w:before="120" w:after="120" w:line="260" w:lineRule="exact"/>
        <w:jc w:val="both"/>
        <w:rPr>
          <w:rFonts w:ascii="Arial" w:hAnsi="Arial"/>
          <w:color w:val="000000"/>
        </w:rPr>
      </w:pPr>
      <w:r>
        <w:rPr>
          <w:rFonts w:ascii="Arial" w:hAnsi="Arial"/>
          <w:color w:val="000000"/>
        </w:rPr>
        <w:t>Excellent efficiency</w:t>
      </w:r>
    </w:p>
    <w:p w14:paraId="547C5489" w14:textId="42BF3D68" w:rsidR="0025256F" w:rsidRDefault="009313F0" w:rsidP="0025256F">
      <w:pPr>
        <w:pStyle w:val="Textkrper"/>
        <w:spacing w:before="120" w:after="120" w:line="260" w:lineRule="exact"/>
        <w:jc w:val="both"/>
        <w:rPr>
          <w:rFonts w:ascii="Arial" w:hAnsi="Arial"/>
          <w:b w:val="0"/>
          <w:bCs w:val="0"/>
          <w:color w:val="000000"/>
        </w:rPr>
      </w:pPr>
      <w:r>
        <w:rPr>
          <w:rFonts w:ascii="Arial" w:hAnsi="Arial"/>
          <w:b w:val="0"/>
          <w:color w:val="000000"/>
        </w:rPr>
        <w:t>The MagI</w:t>
      </w:r>
      <w:r>
        <w:rPr>
          <w:rFonts w:ascii="Arial" w:hAnsi="Arial"/>
          <w:b w:val="0"/>
          <w:color w:val="000000"/>
          <w:vertAlign w:val="superscript"/>
        </w:rPr>
        <w:t>3</w:t>
      </w:r>
      <w:r>
        <w:rPr>
          <w:rFonts w:ascii="Arial" w:hAnsi="Arial"/>
          <w:b w:val="0"/>
          <w:color w:val="000000"/>
        </w:rPr>
        <w:t>C-VDLM modules achieve peak efficiencies of up to 96 percent and impress with their excellent EMC performance in accordance with EN55032 Class B / CISPR-32. Additional features include selectable switching frequencies, automatic PFM/PWM transition, and a sync function for synchroni</w:t>
      </w:r>
      <w:r w:rsidR="00343B07">
        <w:rPr>
          <w:rFonts w:ascii="Arial" w:hAnsi="Arial"/>
          <w:b w:val="0"/>
          <w:color w:val="000000"/>
        </w:rPr>
        <w:t>z</w:t>
      </w:r>
      <w:r>
        <w:rPr>
          <w:rFonts w:ascii="Arial" w:hAnsi="Arial"/>
          <w:b w:val="0"/>
          <w:color w:val="000000"/>
        </w:rPr>
        <w:t>ing to individual clock frequencies.</w:t>
      </w:r>
    </w:p>
    <w:p w14:paraId="5FCE3276" w14:textId="737D09FF" w:rsidR="00B60312" w:rsidRDefault="0062276E" w:rsidP="00A40AF0">
      <w:pPr>
        <w:pStyle w:val="Textkrper"/>
        <w:spacing w:before="120" w:after="120" w:line="260" w:lineRule="exact"/>
        <w:jc w:val="both"/>
        <w:rPr>
          <w:rFonts w:ascii="Arial" w:hAnsi="Arial"/>
          <w:b w:val="0"/>
          <w:bCs w:val="0"/>
          <w:color w:val="000000"/>
        </w:rPr>
      </w:pPr>
      <w:r>
        <w:rPr>
          <w:rFonts w:ascii="Arial" w:hAnsi="Arial"/>
          <w:b w:val="0"/>
          <w:color w:val="000000"/>
        </w:rPr>
        <w:t>The new MagI³C-VDLM modules are now available from stock without a minimum order quantity. All customers are offered design and layout reviews as well as EMI filter design support as a service.</w:t>
      </w:r>
    </w:p>
    <w:p w14:paraId="784E7E64" w14:textId="71BD5D86" w:rsidR="001A646D" w:rsidRDefault="001A646D" w:rsidP="00B60312">
      <w:pPr>
        <w:pStyle w:val="Textkrper"/>
        <w:spacing w:before="120" w:after="120" w:line="260" w:lineRule="exact"/>
        <w:jc w:val="both"/>
        <w:rPr>
          <w:rFonts w:ascii="Arial" w:hAnsi="Arial"/>
        </w:rPr>
      </w:pPr>
      <w:r>
        <w:br w:type="page"/>
      </w:r>
    </w:p>
    <w:p w14:paraId="47AE7AAE" w14:textId="77777777" w:rsidR="009B34C8" w:rsidRDefault="009B34C8" w:rsidP="00B60312">
      <w:pPr>
        <w:pStyle w:val="Textkrper"/>
        <w:spacing w:before="120" w:after="120" w:line="260" w:lineRule="exact"/>
        <w:jc w:val="both"/>
        <w:rPr>
          <w:rFonts w:ascii="Arial" w:hAnsi="Arial"/>
        </w:rPr>
      </w:pPr>
    </w:p>
    <w:p w14:paraId="7653B424" w14:textId="77777777" w:rsidR="00485E6F" w:rsidRPr="003C7CFC" w:rsidRDefault="00485E6F" w:rsidP="00485E6F">
      <w:pPr>
        <w:pStyle w:val="PITextkrper"/>
        <w:pBdr>
          <w:top w:val="single" w:sz="4" w:space="1" w:color="auto"/>
        </w:pBdr>
        <w:spacing w:before="240"/>
        <w:rPr>
          <w:b/>
          <w:sz w:val="18"/>
          <w:szCs w:val="18"/>
          <w:lang w:val="de-DE"/>
        </w:rPr>
      </w:pPr>
    </w:p>
    <w:p w14:paraId="3B1491C7" w14:textId="77777777" w:rsidR="00A04A4A" w:rsidRPr="00A91DDF" w:rsidRDefault="00A04A4A" w:rsidP="00A04A4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7542C5A6" w:rsidR="00485E6F" w:rsidRPr="00A04A4A" w:rsidRDefault="00A04A4A"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3C7CFC" w14:paraId="415A195B" w14:textId="77777777" w:rsidTr="00CE17D6">
        <w:trPr>
          <w:trHeight w:val="1701"/>
        </w:trPr>
        <w:tc>
          <w:tcPr>
            <w:tcW w:w="3510" w:type="dxa"/>
          </w:tcPr>
          <w:p w14:paraId="35DDF43A" w14:textId="22BF6360" w:rsidR="00485E6F" w:rsidRPr="003C7CFC" w:rsidRDefault="00485E6F" w:rsidP="00E22343">
            <w:pPr>
              <w:pStyle w:val="txt"/>
              <w:jc w:val="center"/>
              <w:rPr>
                <w:b/>
                <w:bCs/>
                <w:sz w:val="18"/>
              </w:rPr>
            </w:pPr>
            <w:r>
              <w:rPr>
                <w:b/>
              </w:rPr>
              <w:br/>
            </w:r>
            <w:r>
              <w:rPr>
                <w:noProof/>
              </w:rPr>
              <w:drawing>
                <wp:inline distT="0" distB="0" distL="0" distR="0" wp14:anchorId="753D24A7" wp14:editId="2EB35958">
                  <wp:extent cx="1810744" cy="1440000"/>
                  <wp:effectExtent l="0" t="0" r="0" b="8255"/>
                  <wp:docPr id="20778470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237" b="10237"/>
                          <a:stretch/>
                        </pic:blipFill>
                        <pic:spPr bwMode="auto">
                          <a:xfrm>
                            <a:off x="0" y="0"/>
                            <a:ext cx="1810744"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4CBB5B92" w14:textId="150ABE83" w:rsidR="00CB1842" w:rsidRPr="003C7CFC" w:rsidRDefault="006650A9" w:rsidP="00CB1842">
            <w:pPr>
              <w:pStyle w:val="txt"/>
              <w:rPr>
                <w:b/>
                <w:bCs/>
                <w:sz w:val="18"/>
              </w:rPr>
            </w:pPr>
            <w:r>
              <w:rPr>
                <w:sz w:val="16"/>
              </w:rPr>
              <w:t xml:space="preserve">Image source: Würth Elektronik </w:t>
            </w:r>
          </w:p>
          <w:p w14:paraId="4AB4D471" w14:textId="79D722DE" w:rsidR="00CB1842" w:rsidRPr="003C7CFC" w:rsidRDefault="00CB1842" w:rsidP="00CB1842">
            <w:pPr>
              <w:autoSpaceDE w:val="0"/>
              <w:autoSpaceDN w:val="0"/>
              <w:adjustRightInd w:val="0"/>
              <w:rPr>
                <w:rFonts w:ascii="Arial" w:hAnsi="Arial" w:cs="Arial"/>
                <w:b/>
                <w:sz w:val="18"/>
                <w:szCs w:val="18"/>
              </w:rPr>
            </w:pPr>
            <w:r>
              <w:rPr>
                <w:rFonts w:ascii="Arial" w:hAnsi="Arial"/>
                <w:b/>
                <w:sz w:val="18"/>
              </w:rPr>
              <w:t>The MagI³C-VDLM power module family has been expanded with two LGA-26 SMDs offering output currents of 4 A and 5 A, respectively.</w:t>
            </w:r>
          </w:p>
          <w:p w14:paraId="5ED23578" w14:textId="1646DC2E" w:rsidR="00485E6F" w:rsidRPr="003C7CFC" w:rsidRDefault="00485E6F" w:rsidP="00CE17D6">
            <w:pPr>
              <w:autoSpaceDE w:val="0"/>
              <w:autoSpaceDN w:val="0"/>
              <w:adjustRightInd w:val="0"/>
              <w:rPr>
                <w:rFonts w:ascii="Arial" w:hAnsi="Arial" w:cs="Arial"/>
                <w:b/>
                <w:bCs/>
                <w:sz w:val="18"/>
                <w:szCs w:val="18"/>
              </w:rPr>
            </w:pPr>
          </w:p>
        </w:tc>
      </w:tr>
    </w:tbl>
    <w:p w14:paraId="388B8CF4" w14:textId="77777777" w:rsidR="00485E6F" w:rsidRPr="003C7CFC" w:rsidRDefault="00485E6F" w:rsidP="00485E6F">
      <w:pPr>
        <w:pStyle w:val="PITextkrper"/>
        <w:rPr>
          <w:b/>
          <w:bCs/>
          <w:sz w:val="18"/>
          <w:szCs w:val="18"/>
          <w:lang w:val="de-DE"/>
        </w:rPr>
      </w:pPr>
    </w:p>
    <w:p w14:paraId="45AB1E55" w14:textId="77777777" w:rsidR="009B34C8" w:rsidRPr="00944A14" w:rsidRDefault="009B34C8" w:rsidP="009B34C8">
      <w:pPr>
        <w:pStyle w:val="Textkrper"/>
        <w:spacing w:before="120" w:after="120" w:line="260" w:lineRule="exact"/>
        <w:jc w:val="both"/>
        <w:rPr>
          <w:rFonts w:ascii="Arial" w:hAnsi="Arial"/>
          <w:b w:val="0"/>
          <w:bCs w:val="0"/>
        </w:rPr>
      </w:pPr>
    </w:p>
    <w:p w14:paraId="50B78363" w14:textId="77777777" w:rsidR="009B34C8" w:rsidRPr="00944A14" w:rsidRDefault="009B34C8" w:rsidP="009B34C8">
      <w:pPr>
        <w:pStyle w:val="PITextkrper"/>
        <w:pBdr>
          <w:top w:val="single" w:sz="4" w:space="1" w:color="auto"/>
        </w:pBdr>
        <w:spacing w:before="240"/>
        <w:rPr>
          <w:b/>
          <w:sz w:val="18"/>
          <w:szCs w:val="18"/>
          <w:lang w:val="de-DE"/>
        </w:rPr>
      </w:pPr>
    </w:p>
    <w:p w14:paraId="0D34A3C6" w14:textId="77777777" w:rsidR="00A04A4A" w:rsidRDefault="00A04A4A" w:rsidP="00A04A4A">
      <w:pPr>
        <w:pStyle w:val="Textkrper"/>
        <w:spacing w:before="120" w:after="120" w:line="260" w:lineRule="exact"/>
        <w:jc w:val="both"/>
        <w:rPr>
          <w:rFonts w:ascii="Arial" w:hAnsi="Arial"/>
        </w:rPr>
      </w:pPr>
      <w:r>
        <w:rPr>
          <w:rFonts w:ascii="Arial" w:hAnsi="Arial"/>
        </w:rPr>
        <w:t>About the Würth Elektronik eiSos Group</w:t>
      </w:r>
    </w:p>
    <w:p w14:paraId="377BA6D1" w14:textId="77777777" w:rsidR="00A04A4A" w:rsidRDefault="00A04A4A" w:rsidP="00A04A4A">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DBB6922" w14:textId="77777777" w:rsidR="00A04A4A" w:rsidRPr="00DF5B64" w:rsidRDefault="00A04A4A" w:rsidP="00A04A4A">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39BD0296" w14:textId="77777777" w:rsidR="00A04A4A" w:rsidRPr="00DF5B64" w:rsidRDefault="00A04A4A" w:rsidP="00A04A4A">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319080A" w14:textId="77777777" w:rsidR="00A04A4A" w:rsidRDefault="00A04A4A" w:rsidP="00A04A4A">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12562F6B" w14:textId="77777777" w:rsidR="00A04A4A" w:rsidRDefault="00A04A4A" w:rsidP="00A04A4A">
      <w:pPr>
        <w:pStyle w:val="Textkrper"/>
        <w:spacing w:before="120" w:after="120" w:line="276" w:lineRule="auto"/>
        <w:rPr>
          <w:rFonts w:ascii="Arial" w:hAnsi="Arial"/>
          <w:b w:val="0"/>
        </w:rPr>
      </w:pPr>
      <w:r>
        <w:rPr>
          <w:rFonts w:ascii="Arial" w:hAnsi="Arial"/>
          <w:b w:val="0"/>
        </w:rPr>
        <w:lastRenderedPageBreak/>
        <w:t>Würth Elektronik: more than you expect!</w:t>
      </w:r>
    </w:p>
    <w:p w14:paraId="0F65CFCD" w14:textId="77777777" w:rsidR="00A04A4A" w:rsidRDefault="00A04A4A" w:rsidP="00A04A4A">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4FE19A3A" w14:textId="77777777" w:rsidR="00A04A4A" w:rsidRDefault="00A04A4A" w:rsidP="00A04A4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04A4A" w14:paraId="40519E44" w14:textId="77777777" w:rsidTr="0051444D">
        <w:tc>
          <w:tcPr>
            <w:tcW w:w="3902" w:type="dxa"/>
            <w:shd w:val="clear" w:color="auto" w:fill="auto"/>
            <w:hideMark/>
          </w:tcPr>
          <w:p w14:paraId="1CE68A19" w14:textId="77777777" w:rsidR="00A04A4A" w:rsidRDefault="00A04A4A" w:rsidP="0051444D">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34CB18E" w14:textId="77777777" w:rsidR="00A04A4A" w:rsidRDefault="00A04A4A" w:rsidP="0051444D">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0447192" w14:textId="77777777" w:rsidR="00A04A4A" w:rsidRDefault="00A04A4A" w:rsidP="0051444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CC5D7D7" w14:textId="77777777" w:rsidR="00A04A4A" w:rsidRDefault="00A04A4A" w:rsidP="0051444D">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6CF618DC" w14:textId="77777777" w:rsidR="00A04A4A" w:rsidRDefault="00A04A4A" w:rsidP="0051444D">
            <w:pPr>
              <w:spacing w:before="120" w:after="120" w:line="276" w:lineRule="auto"/>
              <w:rPr>
                <w:rFonts w:ascii="Arial" w:hAnsi="Arial" w:cs="Arial"/>
                <w:bCs/>
                <w:sz w:val="20"/>
              </w:rPr>
            </w:pPr>
          </w:p>
        </w:tc>
        <w:tc>
          <w:tcPr>
            <w:tcW w:w="3193" w:type="dxa"/>
            <w:shd w:val="clear" w:color="auto" w:fill="auto"/>
            <w:hideMark/>
          </w:tcPr>
          <w:p w14:paraId="3824B43F" w14:textId="77777777" w:rsidR="00A04A4A" w:rsidRDefault="00A04A4A" w:rsidP="0051444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323A655" w14:textId="77777777" w:rsidR="00A04A4A" w:rsidRDefault="00A04A4A" w:rsidP="0051444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9B0F5BA" w14:textId="77777777" w:rsidR="00A04A4A" w:rsidRDefault="00A04A4A" w:rsidP="0051444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54CFBB4F" w14:textId="77777777" w:rsidR="00A04A4A" w:rsidRDefault="00A04A4A" w:rsidP="0051444D">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51BEB497" w14:textId="77777777" w:rsidR="009B34C8" w:rsidRPr="00944A14" w:rsidRDefault="009B34C8" w:rsidP="009B34C8">
      <w:pPr>
        <w:pStyle w:val="Textkrper"/>
        <w:spacing w:before="120" w:after="120" w:line="260" w:lineRule="exact"/>
      </w:pPr>
    </w:p>
    <w:p w14:paraId="4616A057" w14:textId="77777777" w:rsidR="003E1703" w:rsidRPr="003C7CFC" w:rsidRDefault="003E1703" w:rsidP="009B34C8">
      <w:pPr>
        <w:pStyle w:val="Textkrper"/>
        <w:spacing w:before="120" w:after="120" w:line="260" w:lineRule="exact"/>
        <w:jc w:val="both"/>
        <w:rPr>
          <w:rFonts w:asciiTheme="minorHAnsi" w:hAnsiTheme="minorHAnsi" w:cstheme="minorHAnsi"/>
          <w:sz w:val="22"/>
          <w:szCs w:val="22"/>
        </w:rPr>
      </w:pPr>
    </w:p>
    <w:sectPr w:rsidR="003E1703" w:rsidRPr="003C7CFC"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C4492" w14:textId="77777777" w:rsidR="00794AE2" w:rsidRDefault="00794AE2">
      <w:r>
        <w:separator/>
      </w:r>
    </w:p>
  </w:endnote>
  <w:endnote w:type="continuationSeparator" w:id="0">
    <w:p w14:paraId="556BE93D" w14:textId="77777777" w:rsidR="00794AE2" w:rsidRDefault="0079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6E1B615"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9B34C8">
      <w:rPr>
        <w:rFonts w:ascii="Arial" w:hAnsi="Arial" w:cs="Arial"/>
        <w:snapToGrid w:val="0"/>
        <w:sz w:val="16"/>
      </w:rPr>
      <w:t>WTH1PI1683</w:t>
    </w:r>
    <w:r w:rsidR="00A04A4A">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C97F" w14:textId="77777777" w:rsidR="00794AE2" w:rsidRDefault="00794AE2">
      <w:r>
        <w:separator/>
      </w:r>
    </w:p>
  </w:footnote>
  <w:footnote w:type="continuationSeparator" w:id="0">
    <w:p w14:paraId="7D742DD4" w14:textId="77777777" w:rsidR="00794AE2" w:rsidRDefault="0079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440279">
    <w:abstractNumId w:val="4"/>
  </w:num>
  <w:num w:numId="2" w16cid:durableId="298189758">
    <w:abstractNumId w:val="1"/>
  </w:num>
  <w:num w:numId="3" w16cid:durableId="966815043">
    <w:abstractNumId w:val="2"/>
  </w:num>
  <w:num w:numId="4" w16cid:durableId="804658769">
    <w:abstractNumId w:val="3"/>
  </w:num>
  <w:num w:numId="5" w16cid:durableId="170324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63E9"/>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6A90"/>
    <w:rsid w:val="00080160"/>
    <w:rsid w:val="00080F03"/>
    <w:rsid w:val="0008712B"/>
    <w:rsid w:val="000904AA"/>
    <w:rsid w:val="000909E1"/>
    <w:rsid w:val="0009455D"/>
    <w:rsid w:val="000A09B0"/>
    <w:rsid w:val="000A0E97"/>
    <w:rsid w:val="000A13E8"/>
    <w:rsid w:val="000A486B"/>
    <w:rsid w:val="000A70FF"/>
    <w:rsid w:val="000B28AB"/>
    <w:rsid w:val="000B4E60"/>
    <w:rsid w:val="000B56A3"/>
    <w:rsid w:val="000B59CE"/>
    <w:rsid w:val="000B6091"/>
    <w:rsid w:val="000B6B5A"/>
    <w:rsid w:val="000B6F5F"/>
    <w:rsid w:val="000C23E9"/>
    <w:rsid w:val="000C5F3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2E66"/>
    <w:rsid w:val="00103A44"/>
    <w:rsid w:val="00106E99"/>
    <w:rsid w:val="001104C4"/>
    <w:rsid w:val="001138B8"/>
    <w:rsid w:val="00114255"/>
    <w:rsid w:val="0011527C"/>
    <w:rsid w:val="00117E5E"/>
    <w:rsid w:val="00121026"/>
    <w:rsid w:val="00123175"/>
    <w:rsid w:val="001254AB"/>
    <w:rsid w:val="001255F4"/>
    <w:rsid w:val="00125D37"/>
    <w:rsid w:val="001274FC"/>
    <w:rsid w:val="00131977"/>
    <w:rsid w:val="00131F4F"/>
    <w:rsid w:val="001340F0"/>
    <w:rsid w:val="00135811"/>
    <w:rsid w:val="00137B46"/>
    <w:rsid w:val="001456DE"/>
    <w:rsid w:val="0014630E"/>
    <w:rsid w:val="0015437A"/>
    <w:rsid w:val="001569FC"/>
    <w:rsid w:val="00161F8B"/>
    <w:rsid w:val="0016652E"/>
    <w:rsid w:val="001667CD"/>
    <w:rsid w:val="00171BBD"/>
    <w:rsid w:val="00180178"/>
    <w:rsid w:val="001845DD"/>
    <w:rsid w:val="00184B2E"/>
    <w:rsid w:val="00190F4E"/>
    <w:rsid w:val="00194043"/>
    <w:rsid w:val="00194988"/>
    <w:rsid w:val="001A2958"/>
    <w:rsid w:val="001A2CAF"/>
    <w:rsid w:val="001A6221"/>
    <w:rsid w:val="001A646D"/>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4D9C"/>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256F"/>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7707"/>
    <w:rsid w:val="002F267D"/>
    <w:rsid w:val="002F488A"/>
    <w:rsid w:val="002F663D"/>
    <w:rsid w:val="002F729F"/>
    <w:rsid w:val="00301414"/>
    <w:rsid w:val="00301973"/>
    <w:rsid w:val="00301A91"/>
    <w:rsid w:val="00304188"/>
    <w:rsid w:val="00307B15"/>
    <w:rsid w:val="003105E2"/>
    <w:rsid w:val="003154CD"/>
    <w:rsid w:val="003156CA"/>
    <w:rsid w:val="00320451"/>
    <w:rsid w:val="00320E03"/>
    <w:rsid w:val="00321F48"/>
    <w:rsid w:val="003248FC"/>
    <w:rsid w:val="00324A6A"/>
    <w:rsid w:val="0032557D"/>
    <w:rsid w:val="003375B0"/>
    <w:rsid w:val="00341B97"/>
    <w:rsid w:val="00343B07"/>
    <w:rsid w:val="00346E77"/>
    <w:rsid w:val="00347536"/>
    <w:rsid w:val="00347F46"/>
    <w:rsid w:val="00347F70"/>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C23"/>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7CFC"/>
    <w:rsid w:val="003D1116"/>
    <w:rsid w:val="003D4EDD"/>
    <w:rsid w:val="003E050E"/>
    <w:rsid w:val="003E0DA0"/>
    <w:rsid w:val="003E1703"/>
    <w:rsid w:val="003E263B"/>
    <w:rsid w:val="003E79C4"/>
    <w:rsid w:val="003F1053"/>
    <w:rsid w:val="003F1AE4"/>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679B7"/>
    <w:rsid w:val="00470FBA"/>
    <w:rsid w:val="004739A1"/>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ED9"/>
    <w:rsid w:val="004F387D"/>
    <w:rsid w:val="004F4AB5"/>
    <w:rsid w:val="004F4C9D"/>
    <w:rsid w:val="004F6FF8"/>
    <w:rsid w:val="00500C86"/>
    <w:rsid w:val="005010F7"/>
    <w:rsid w:val="00502845"/>
    <w:rsid w:val="00505509"/>
    <w:rsid w:val="00505827"/>
    <w:rsid w:val="005133F8"/>
    <w:rsid w:val="00516D0B"/>
    <w:rsid w:val="00525673"/>
    <w:rsid w:val="00525AEC"/>
    <w:rsid w:val="00530FC0"/>
    <w:rsid w:val="005327AE"/>
    <w:rsid w:val="005327C7"/>
    <w:rsid w:val="005331A3"/>
    <w:rsid w:val="00535659"/>
    <w:rsid w:val="00537CB9"/>
    <w:rsid w:val="005405B1"/>
    <w:rsid w:val="005421CB"/>
    <w:rsid w:val="00550D3E"/>
    <w:rsid w:val="005538CF"/>
    <w:rsid w:val="00556A0C"/>
    <w:rsid w:val="00561524"/>
    <w:rsid w:val="0056363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0792C"/>
    <w:rsid w:val="006123E2"/>
    <w:rsid w:val="006125AC"/>
    <w:rsid w:val="00615C3C"/>
    <w:rsid w:val="00616918"/>
    <w:rsid w:val="006177E2"/>
    <w:rsid w:val="0062276E"/>
    <w:rsid w:val="0062517E"/>
    <w:rsid w:val="00625C04"/>
    <w:rsid w:val="006303C1"/>
    <w:rsid w:val="006314F1"/>
    <w:rsid w:val="00633776"/>
    <w:rsid w:val="0063467B"/>
    <w:rsid w:val="0063628E"/>
    <w:rsid w:val="00636624"/>
    <w:rsid w:val="006420D8"/>
    <w:rsid w:val="006503AE"/>
    <w:rsid w:val="00653582"/>
    <w:rsid w:val="0065536A"/>
    <w:rsid w:val="00656ACE"/>
    <w:rsid w:val="00657EAF"/>
    <w:rsid w:val="00662860"/>
    <w:rsid w:val="00663854"/>
    <w:rsid w:val="0066406D"/>
    <w:rsid w:val="006650A9"/>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54D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87D40"/>
    <w:rsid w:val="007913E6"/>
    <w:rsid w:val="00793542"/>
    <w:rsid w:val="00794AE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209A"/>
    <w:rsid w:val="00805256"/>
    <w:rsid w:val="0081491D"/>
    <w:rsid w:val="0081664E"/>
    <w:rsid w:val="00820DFA"/>
    <w:rsid w:val="008217B8"/>
    <w:rsid w:val="00822557"/>
    <w:rsid w:val="00822688"/>
    <w:rsid w:val="00824228"/>
    <w:rsid w:val="00824931"/>
    <w:rsid w:val="00831C63"/>
    <w:rsid w:val="00832040"/>
    <w:rsid w:val="00834A7F"/>
    <w:rsid w:val="00837EBF"/>
    <w:rsid w:val="00840B24"/>
    <w:rsid w:val="0085043B"/>
    <w:rsid w:val="008517BF"/>
    <w:rsid w:val="008523FC"/>
    <w:rsid w:val="0085304E"/>
    <w:rsid w:val="008536A9"/>
    <w:rsid w:val="008545C1"/>
    <w:rsid w:val="00855486"/>
    <w:rsid w:val="00856DDE"/>
    <w:rsid w:val="00857F72"/>
    <w:rsid w:val="00860705"/>
    <w:rsid w:val="00861F76"/>
    <w:rsid w:val="00862DC5"/>
    <w:rsid w:val="00865B71"/>
    <w:rsid w:val="0087073F"/>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579"/>
    <w:rsid w:val="008B7643"/>
    <w:rsid w:val="008C4506"/>
    <w:rsid w:val="008C6059"/>
    <w:rsid w:val="008D367B"/>
    <w:rsid w:val="008D3DFC"/>
    <w:rsid w:val="008D4149"/>
    <w:rsid w:val="008E0894"/>
    <w:rsid w:val="008E0C0C"/>
    <w:rsid w:val="008E1E5C"/>
    <w:rsid w:val="008E6771"/>
    <w:rsid w:val="008F0D05"/>
    <w:rsid w:val="008F13AD"/>
    <w:rsid w:val="008F3008"/>
    <w:rsid w:val="008F3827"/>
    <w:rsid w:val="008F3F4C"/>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13F0"/>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34C8"/>
    <w:rsid w:val="009B423F"/>
    <w:rsid w:val="009B4D91"/>
    <w:rsid w:val="009B5041"/>
    <w:rsid w:val="009C0CAB"/>
    <w:rsid w:val="009C488D"/>
    <w:rsid w:val="009C4DAD"/>
    <w:rsid w:val="009C58E2"/>
    <w:rsid w:val="009C6BE5"/>
    <w:rsid w:val="009C74D6"/>
    <w:rsid w:val="009C7A55"/>
    <w:rsid w:val="009C7C0C"/>
    <w:rsid w:val="009D0330"/>
    <w:rsid w:val="009D406C"/>
    <w:rsid w:val="009D5A84"/>
    <w:rsid w:val="009D5D22"/>
    <w:rsid w:val="009E375E"/>
    <w:rsid w:val="009E448A"/>
    <w:rsid w:val="009F20DB"/>
    <w:rsid w:val="009F2E8B"/>
    <w:rsid w:val="009F6962"/>
    <w:rsid w:val="00A02CED"/>
    <w:rsid w:val="00A03564"/>
    <w:rsid w:val="00A037C6"/>
    <w:rsid w:val="00A04A4A"/>
    <w:rsid w:val="00A06FFA"/>
    <w:rsid w:val="00A13E4A"/>
    <w:rsid w:val="00A22B86"/>
    <w:rsid w:val="00A2489E"/>
    <w:rsid w:val="00A262DC"/>
    <w:rsid w:val="00A3000D"/>
    <w:rsid w:val="00A402B9"/>
    <w:rsid w:val="00A403DA"/>
    <w:rsid w:val="00A40AF0"/>
    <w:rsid w:val="00A44E74"/>
    <w:rsid w:val="00A47072"/>
    <w:rsid w:val="00A504EC"/>
    <w:rsid w:val="00A50609"/>
    <w:rsid w:val="00A5102C"/>
    <w:rsid w:val="00A5176B"/>
    <w:rsid w:val="00A51D85"/>
    <w:rsid w:val="00A52DA5"/>
    <w:rsid w:val="00A52FFA"/>
    <w:rsid w:val="00A534A6"/>
    <w:rsid w:val="00A56B88"/>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B4E88"/>
    <w:rsid w:val="00AC010A"/>
    <w:rsid w:val="00AC4D0E"/>
    <w:rsid w:val="00AC7E6F"/>
    <w:rsid w:val="00AD038B"/>
    <w:rsid w:val="00AD41FF"/>
    <w:rsid w:val="00AD6C58"/>
    <w:rsid w:val="00AD74EC"/>
    <w:rsid w:val="00AE066D"/>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753"/>
    <w:rsid w:val="00B35523"/>
    <w:rsid w:val="00B369FA"/>
    <w:rsid w:val="00B37564"/>
    <w:rsid w:val="00B40F06"/>
    <w:rsid w:val="00B420C4"/>
    <w:rsid w:val="00B42801"/>
    <w:rsid w:val="00B43755"/>
    <w:rsid w:val="00B43759"/>
    <w:rsid w:val="00B4555A"/>
    <w:rsid w:val="00B50499"/>
    <w:rsid w:val="00B5064E"/>
    <w:rsid w:val="00B54F4E"/>
    <w:rsid w:val="00B56EF0"/>
    <w:rsid w:val="00B60312"/>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B7F33"/>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35C22"/>
    <w:rsid w:val="00C40959"/>
    <w:rsid w:val="00C437CE"/>
    <w:rsid w:val="00C43E68"/>
    <w:rsid w:val="00C47605"/>
    <w:rsid w:val="00C500C5"/>
    <w:rsid w:val="00C537A3"/>
    <w:rsid w:val="00C5688B"/>
    <w:rsid w:val="00C617DC"/>
    <w:rsid w:val="00C62222"/>
    <w:rsid w:val="00C626B6"/>
    <w:rsid w:val="00C63D8C"/>
    <w:rsid w:val="00C645F4"/>
    <w:rsid w:val="00C70245"/>
    <w:rsid w:val="00C70A59"/>
    <w:rsid w:val="00C71265"/>
    <w:rsid w:val="00C72D58"/>
    <w:rsid w:val="00C7439C"/>
    <w:rsid w:val="00C8403A"/>
    <w:rsid w:val="00C87944"/>
    <w:rsid w:val="00C9372B"/>
    <w:rsid w:val="00C9434E"/>
    <w:rsid w:val="00C95510"/>
    <w:rsid w:val="00C9746A"/>
    <w:rsid w:val="00CB06BF"/>
    <w:rsid w:val="00CB1842"/>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6DE1"/>
    <w:rsid w:val="00CF06BD"/>
    <w:rsid w:val="00CF12AC"/>
    <w:rsid w:val="00CF2554"/>
    <w:rsid w:val="00CF4A4B"/>
    <w:rsid w:val="00CF4A78"/>
    <w:rsid w:val="00CF5234"/>
    <w:rsid w:val="00CF7932"/>
    <w:rsid w:val="00D10313"/>
    <w:rsid w:val="00D10A7D"/>
    <w:rsid w:val="00D11C40"/>
    <w:rsid w:val="00D124AD"/>
    <w:rsid w:val="00D205BD"/>
    <w:rsid w:val="00D23260"/>
    <w:rsid w:val="00D261A7"/>
    <w:rsid w:val="00D27C0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C58F7"/>
    <w:rsid w:val="00DC7FA0"/>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0E51"/>
    <w:rsid w:val="00E21D22"/>
    <w:rsid w:val="00E22343"/>
    <w:rsid w:val="00E235A7"/>
    <w:rsid w:val="00E27071"/>
    <w:rsid w:val="00E277BA"/>
    <w:rsid w:val="00E3345B"/>
    <w:rsid w:val="00E4179F"/>
    <w:rsid w:val="00E41C6B"/>
    <w:rsid w:val="00E4697E"/>
    <w:rsid w:val="00E56EB0"/>
    <w:rsid w:val="00E57E93"/>
    <w:rsid w:val="00E63CB1"/>
    <w:rsid w:val="00E64D39"/>
    <w:rsid w:val="00E67044"/>
    <w:rsid w:val="00E7106B"/>
    <w:rsid w:val="00E8050A"/>
    <w:rsid w:val="00E815D2"/>
    <w:rsid w:val="00E821A2"/>
    <w:rsid w:val="00E84F14"/>
    <w:rsid w:val="00E86437"/>
    <w:rsid w:val="00E87BA5"/>
    <w:rsid w:val="00E9014B"/>
    <w:rsid w:val="00E966E4"/>
    <w:rsid w:val="00E96706"/>
    <w:rsid w:val="00EA03DE"/>
    <w:rsid w:val="00EA0C44"/>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39CE"/>
    <w:rsid w:val="00F14F24"/>
    <w:rsid w:val="00F1580B"/>
    <w:rsid w:val="00F2437A"/>
    <w:rsid w:val="00F26A7D"/>
    <w:rsid w:val="00F27950"/>
    <w:rsid w:val="00F34F46"/>
    <w:rsid w:val="00F55A20"/>
    <w:rsid w:val="00F61BC9"/>
    <w:rsid w:val="00F630C4"/>
    <w:rsid w:val="00F633C4"/>
    <w:rsid w:val="00F70C80"/>
    <w:rsid w:val="00F7288A"/>
    <w:rsid w:val="00F74E4F"/>
    <w:rsid w:val="00F82BE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7B92"/>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64153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169677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27732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0494137">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3601</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2025-07-29T07:09:00Z</dcterms:created>
  <dcterms:modified xsi:type="dcterms:W3CDTF">2025-07-29T07:09:00Z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