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10384A23" w:rsidR="00B4555A" w:rsidRPr="001343CD" w:rsidRDefault="00DB7B8E" w:rsidP="00B4555A">
      <w:pPr>
        <w:pStyle w:val="berschrift1"/>
        <w:spacing w:before="720" w:after="720" w:line="260" w:lineRule="exact"/>
        <w:rPr>
          <w:sz w:val="20"/>
          <w:lang w:val="en-US" w:bidi="it-IT"/>
        </w:rPr>
      </w:pPr>
      <w:r>
        <w:rPr>
          <w:sz w:val="20"/>
          <w:lang w:val="en-US"/>
        </w:rPr>
        <w:t>PRESS RELEASE</w:t>
      </w:r>
    </w:p>
    <w:p w14:paraId="59879415" w14:textId="5806F69C" w:rsidR="00485E6F" w:rsidRPr="001343CD" w:rsidRDefault="001343CD" w:rsidP="00485E6F">
      <w:pPr>
        <w:pStyle w:val="Kopfzeile"/>
        <w:tabs>
          <w:tab w:val="clear" w:pos="4536"/>
          <w:tab w:val="clear" w:pos="9072"/>
        </w:tabs>
        <w:spacing w:before="120" w:after="120" w:line="360" w:lineRule="exact"/>
        <w:outlineLvl w:val="0"/>
        <w:rPr>
          <w:rFonts w:ascii="Arial" w:hAnsi="Arial" w:cs="Arial"/>
          <w:b/>
          <w:bCs/>
          <w:lang w:val="en-US"/>
        </w:rPr>
      </w:pPr>
      <w:r w:rsidRPr="001343CD">
        <w:rPr>
          <w:rFonts w:ascii="Arial" w:hAnsi="Arial"/>
          <w:b/>
          <w:lang w:val="en-US"/>
        </w:rPr>
        <w:t>LTspice models for Würth Elektronik ESD products</w:t>
      </w:r>
    </w:p>
    <w:p w14:paraId="4148C797" w14:textId="00B197B5" w:rsidR="00485E6F" w:rsidRPr="001343CD" w:rsidRDefault="001343CD" w:rsidP="00485E6F">
      <w:pPr>
        <w:pStyle w:val="Kopfzeile"/>
        <w:tabs>
          <w:tab w:val="clear" w:pos="4536"/>
          <w:tab w:val="clear" w:pos="9072"/>
        </w:tabs>
        <w:spacing w:before="360" w:after="360"/>
        <w:rPr>
          <w:rFonts w:ascii="Arial" w:hAnsi="Arial" w:cs="Arial"/>
          <w:b/>
          <w:bCs/>
          <w:color w:val="000000"/>
          <w:sz w:val="36"/>
          <w:lang w:val="en-US"/>
        </w:rPr>
      </w:pPr>
      <w:r w:rsidRPr="001343CD">
        <w:rPr>
          <w:rFonts w:ascii="Arial" w:hAnsi="Arial"/>
          <w:b/>
          <w:color w:val="000000"/>
          <w:sz w:val="36"/>
          <w:lang w:val="en-US"/>
        </w:rPr>
        <w:t>Diode Model Based on Measurement Data</w:t>
      </w:r>
    </w:p>
    <w:p w14:paraId="74BDC10E" w14:textId="288A7A8E" w:rsidR="001343CD" w:rsidRPr="001343CD" w:rsidRDefault="001343CD" w:rsidP="00DB7B8E">
      <w:pPr>
        <w:pStyle w:val="Kopfzeile"/>
        <w:tabs>
          <w:tab w:val="clear" w:pos="4536"/>
          <w:tab w:val="clear" w:pos="9072"/>
        </w:tabs>
        <w:spacing w:before="120" w:after="120" w:line="260" w:lineRule="exact"/>
        <w:jc w:val="both"/>
        <w:rPr>
          <w:rFonts w:ascii="Arial" w:hAnsi="Arial"/>
          <w:color w:val="000000"/>
          <w:lang w:val="en-US"/>
        </w:rPr>
      </w:pPr>
      <w:r w:rsidRPr="001343CD">
        <w:rPr>
          <w:rFonts w:ascii="Arial" w:hAnsi="Arial" w:cs="Arial"/>
          <w:b/>
          <w:bCs/>
          <w:color w:val="000000"/>
          <w:sz w:val="20"/>
          <w:szCs w:val="20"/>
          <w:lang w:val="en-US"/>
        </w:rPr>
        <w:t>Waldenburg</w:t>
      </w:r>
      <w:r w:rsidR="00DB7B8E">
        <w:rPr>
          <w:rFonts w:ascii="Arial" w:hAnsi="Arial" w:cs="Arial"/>
          <w:b/>
          <w:bCs/>
          <w:color w:val="000000"/>
          <w:sz w:val="20"/>
          <w:szCs w:val="20"/>
          <w:lang w:val="en-US"/>
        </w:rPr>
        <w:t xml:space="preserve"> (</w:t>
      </w:r>
      <w:r w:rsidRPr="001343CD">
        <w:rPr>
          <w:rFonts w:ascii="Arial" w:hAnsi="Arial" w:cs="Arial"/>
          <w:b/>
          <w:bCs/>
          <w:color w:val="000000"/>
          <w:sz w:val="20"/>
          <w:szCs w:val="20"/>
          <w:lang w:val="en-US"/>
        </w:rPr>
        <w:t>Germany</w:t>
      </w:r>
      <w:r w:rsidR="00DB7B8E">
        <w:rPr>
          <w:rFonts w:ascii="Arial" w:hAnsi="Arial" w:cs="Arial"/>
          <w:b/>
          <w:bCs/>
          <w:color w:val="000000"/>
          <w:sz w:val="20"/>
          <w:szCs w:val="20"/>
          <w:lang w:val="en-US"/>
        </w:rPr>
        <w:t>)</w:t>
      </w:r>
      <w:r w:rsidRPr="001343CD">
        <w:rPr>
          <w:rFonts w:ascii="Arial" w:hAnsi="Arial" w:cs="Arial"/>
          <w:b/>
          <w:bCs/>
          <w:color w:val="000000"/>
          <w:sz w:val="20"/>
          <w:szCs w:val="20"/>
          <w:lang w:val="en-US"/>
        </w:rPr>
        <w:t xml:space="preserve">, </w:t>
      </w:r>
      <w:r w:rsidR="00DB7B8E">
        <w:rPr>
          <w:rFonts w:ascii="Arial" w:hAnsi="Arial" w:cs="Arial"/>
          <w:b/>
          <w:bCs/>
          <w:color w:val="000000"/>
          <w:sz w:val="20"/>
          <w:szCs w:val="20"/>
          <w:lang w:val="en-US"/>
        </w:rPr>
        <w:t>May 21</w:t>
      </w:r>
      <w:r w:rsidRPr="001343CD">
        <w:rPr>
          <w:rFonts w:ascii="Arial" w:hAnsi="Arial" w:cs="Arial"/>
          <w:b/>
          <w:bCs/>
          <w:color w:val="000000"/>
          <w:sz w:val="20"/>
          <w:szCs w:val="20"/>
          <w:lang w:val="en-US"/>
        </w:rPr>
        <w:t xml:space="preserve">, 2025 – Würth Elektronik, in cooperation with the Institute of Electronics (IFE) at Graz University of Technology, now offers an </w:t>
      </w:r>
      <w:hyperlink r:id="rId8" w:history="1">
        <w:r w:rsidRPr="001343CD">
          <w:rPr>
            <w:rStyle w:val="Hyperlink"/>
            <w:rFonts w:ascii="Arial" w:hAnsi="Arial" w:cs="Arial"/>
            <w:b/>
            <w:bCs/>
            <w:sz w:val="20"/>
            <w:szCs w:val="20"/>
            <w:lang w:val="en-US"/>
          </w:rPr>
          <w:t>LTspice model</w:t>
        </w:r>
      </w:hyperlink>
      <w:r w:rsidRPr="001343CD">
        <w:rPr>
          <w:rFonts w:ascii="Arial" w:hAnsi="Arial" w:cs="Arial"/>
          <w:b/>
          <w:bCs/>
          <w:color w:val="000000"/>
          <w:sz w:val="20"/>
          <w:szCs w:val="20"/>
          <w:lang w:val="en-US"/>
        </w:rPr>
        <w:t xml:space="preserve"> for its TVS diodes and ESD suppressors for ESD protection, based on real measurement data using TLP (Transmission Line Pulsing). This enables the actual behavior of the components to be measured under electrostatic discharge (ESD) conditions. The ready-to-use simulation files facilitate integration into SPICE-based analyses and help shorten design cycles and time-to-market.</w:t>
      </w:r>
    </w:p>
    <w:p w14:paraId="2EA43012" w14:textId="50F24BA8" w:rsidR="001343CD" w:rsidRPr="001343CD" w:rsidRDefault="001343CD" w:rsidP="00DB7B8E">
      <w:pPr>
        <w:pStyle w:val="Textkrper"/>
        <w:spacing w:before="120" w:after="120" w:line="260" w:lineRule="exact"/>
        <w:jc w:val="both"/>
        <w:rPr>
          <w:rFonts w:ascii="Arial" w:hAnsi="Arial"/>
          <w:b w:val="0"/>
          <w:bCs w:val="0"/>
          <w:color w:val="000000"/>
          <w:lang w:val="en-US"/>
        </w:rPr>
      </w:pPr>
      <w:r w:rsidRPr="001343CD">
        <w:rPr>
          <w:rFonts w:ascii="Arial" w:hAnsi="Arial"/>
          <w:b w:val="0"/>
          <w:color w:val="000000"/>
          <w:lang w:val="en-US"/>
        </w:rPr>
        <w:t>Conventional models of components for ESD protection typically rely on simplified approximations. The new models developed by Würth Elektronik and the IFE at Graz University of Technology, based on measurement data, however, reflect the actual transient properties</w:t>
      </w:r>
      <w:r w:rsidR="007618BD">
        <w:rPr>
          <w:rFonts w:ascii="Arial" w:hAnsi="Arial"/>
          <w:b w:val="0"/>
          <w:color w:val="000000"/>
          <w:lang w:val="en-US"/>
        </w:rPr>
        <w:t>, including snapback behavior</w:t>
      </w:r>
      <w:r w:rsidRPr="001343CD">
        <w:rPr>
          <w:rFonts w:ascii="Arial" w:hAnsi="Arial"/>
          <w:b w:val="0"/>
          <w:color w:val="000000"/>
          <w:lang w:val="en-US"/>
        </w:rPr>
        <w:t>. The snapback effect allows the voltage to be clamped to a lower level after a transient overvoltage than is possible with standard PN diodes. This is a key aspect of ESD protection, as it reduces both the overvoltage and the resulting thermal stress on sensitive electronic components</w:t>
      </w:r>
      <w:r w:rsidR="007618BD">
        <w:rPr>
          <w:rFonts w:ascii="Arial" w:hAnsi="Arial"/>
          <w:b w:val="0"/>
          <w:color w:val="000000"/>
          <w:lang w:val="en-US"/>
        </w:rPr>
        <w:t>, so the ability to simulate it is a critical improvement to the de</w:t>
      </w:r>
      <w:r w:rsidR="00F8279A">
        <w:rPr>
          <w:rFonts w:ascii="Arial" w:hAnsi="Arial"/>
          <w:b w:val="0"/>
          <w:color w:val="000000"/>
          <w:lang w:val="en-US"/>
        </w:rPr>
        <w:t>velopment</w:t>
      </w:r>
      <w:r w:rsidR="007618BD">
        <w:rPr>
          <w:rFonts w:ascii="Arial" w:hAnsi="Arial"/>
          <w:b w:val="0"/>
          <w:color w:val="000000"/>
          <w:lang w:val="en-US"/>
        </w:rPr>
        <w:t xml:space="preserve"> process</w:t>
      </w:r>
      <w:r w:rsidRPr="001343CD">
        <w:rPr>
          <w:rFonts w:ascii="Arial" w:hAnsi="Arial"/>
          <w:b w:val="0"/>
          <w:color w:val="000000"/>
          <w:lang w:val="en-US"/>
        </w:rPr>
        <w:t>.</w:t>
      </w:r>
    </w:p>
    <w:p w14:paraId="6BD4FFAC" w14:textId="77777777" w:rsidR="001343CD" w:rsidRPr="001343CD" w:rsidRDefault="001343CD" w:rsidP="001343CD">
      <w:pPr>
        <w:pStyle w:val="Textkrper"/>
        <w:spacing w:before="120" w:after="120" w:line="260" w:lineRule="exact"/>
        <w:jc w:val="both"/>
        <w:rPr>
          <w:rFonts w:ascii="Arial" w:hAnsi="Arial"/>
          <w:color w:val="000000"/>
          <w:lang w:val="en-US"/>
        </w:rPr>
      </w:pPr>
      <w:r w:rsidRPr="001343CD">
        <w:rPr>
          <w:rFonts w:ascii="Arial" w:hAnsi="Arial"/>
          <w:color w:val="000000"/>
          <w:lang w:val="en-US"/>
        </w:rPr>
        <w:t>Ensuring robust ESD protection</w:t>
      </w:r>
    </w:p>
    <w:p w14:paraId="65616138" w14:textId="77777777" w:rsidR="001343CD" w:rsidRPr="001343CD" w:rsidRDefault="001343CD" w:rsidP="001343CD">
      <w:pPr>
        <w:pStyle w:val="Textkrper"/>
        <w:spacing w:before="120" w:after="120" w:line="260" w:lineRule="exact"/>
        <w:jc w:val="both"/>
        <w:rPr>
          <w:rFonts w:ascii="Arial" w:hAnsi="Arial"/>
          <w:b w:val="0"/>
          <w:bCs w:val="0"/>
          <w:color w:val="000000"/>
          <w:lang w:val="en-US"/>
        </w:rPr>
      </w:pPr>
      <w:r w:rsidRPr="001343CD">
        <w:rPr>
          <w:rFonts w:ascii="Arial" w:hAnsi="Arial"/>
          <w:b w:val="0"/>
          <w:color w:val="000000"/>
          <w:lang w:val="en-US"/>
        </w:rPr>
        <w:t>Simulating real transient behavior offers assurance in testing circuits under realistic conditions. Reliable simulations shorten testing and development cycles, and also reduce the risk of product recalls resulting from ESD vulnerabilities. At the same time, they provide insights into component behavior, enabling design optimization to ensure consistent ESD robustness across all applications, from consumer electronics to industrial equipment.</w:t>
      </w:r>
    </w:p>
    <w:p w14:paraId="63DB855F" w14:textId="509827C7" w:rsidR="001343CD" w:rsidRPr="001343CD" w:rsidRDefault="001343CD" w:rsidP="001343CD">
      <w:pPr>
        <w:pStyle w:val="Textkrper"/>
        <w:spacing w:before="120" w:after="120" w:line="260" w:lineRule="exact"/>
        <w:jc w:val="both"/>
        <w:rPr>
          <w:rFonts w:ascii="Arial" w:hAnsi="Arial"/>
          <w:b w:val="0"/>
          <w:bCs w:val="0"/>
          <w:color w:val="000000"/>
          <w:lang w:val="en-US"/>
        </w:rPr>
      </w:pPr>
      <w:r w:rsidRPr="001343CD">
        <w:rPr>
          <w:rFonts w:ascii="Arial" w:hAnsi="Arial"/>
          <w:b w:val="0"/>
          <w:color w:val="000000"/>
          <w:lang w:val="en-US"/>
        </w:rPr>
        <w:t xml:space="preserve">LTspice models for realistic modelling of real component behavior during ESD events for products from the </w:t>
      </w:r>
      <w:r w:rsidRPr="00DB7B8E">
        <w:rPr>
          <w:rFonts w:ascii="Arial" w:hAnsi="Arial"/>
          <w:b w:val="0"/>
          <w:lang w:val="en-US"/>
        </w:rPr>
        <w:t>WE-TVS and WE-VE</w:t>
      </w:r>
      <w:r w:rsidRPr="001343CD">
        <w:rPr>
          <w:rFonts w:ascii="Arial" w:hAnsi="Arial"/>
          <w:b w:val="0"/>
          <w:color w:val="000000"/>
          <w:lang w:val="en-US"/>
        </w:rPr>
        <w:t xml:space="preserve"> product series are now available in Würth Elektronik’s online catalog to </w:t>
      </w:r>
      <w:hyperlink r:id="rId9" w:history="1">
        <w:r w:rsidRPr="00DB7B8E">
          <w:rPr>
            <w:rStyle w:val="Hyperlink"/>
            <w:rFonts w:ascii="Arial" w:hAnsi="Arial"/>
            <w:b w:val="0"/>
            <w:lang w:val="en-US"/>
          </w:rPr>
          <w:t>download</w:t>
        </w:r>
      </w:hyperlink>
      <w:r w:rsidR="00DB7B8E">
        <w:rPr>
          <w:rFonts w:ascii="Arial" w:hAnsi="Arial"/>
          <w:b w:val="0"/>
          <w:lang w:val="en-US"/>
        </w:rPr>
        <w:t>.</w:t>
      </w:r>
    </w:p>
    <w:p w14:paraId="3298810D" w14:textId="77777777" w:rsidR="0064784B" w:rsidRPr="000E0B5B" w:rsidRDefault="0064784B" w:rsidP="0064784B">
      <w:pPr>
        <w:pStyle w:val="Textkrper"/>
        <w:spacing w:before="120" w:after="120" w:line="260" w:lineRule="exact"/>
        <w:jc w:val="both"/>
        <w:rPr>
          <w:rFonts w:ascii="Arial" w:hAnsi="Arial"/>
          <w:b w:val="0"/>
          <w:bCs w:val="0"/>
          <w:lang w:val="en-US"/>
        </w:rPr>
      </w:pPr>
    </w:p>
    <w:p w14:paraId="1F9BA4EB" w14:textId="77777777" w:rsidR="0064784B" w:rsidRPr="000E0B5B" w:rsidRDefault="0064784B" w:rsidP="0064784B">
      <w:pPr>
        <w:pStyle w:val="PITextkrper"/>
        <w:pBdr>
          <w:top w:val="single" w:sz="4" w:space="1" w:color="auto"/>
        </w:pBdr>
        <w:spacing w:before="240"/>
        <w:rPr>
          <w:b/>
          <w:sz w:val="18"/>
          <w:szCs w:val="18"/>
          <w:lang w:val="en-US"/>
        </w:rPr>
      </w:pPr>
    </w:p>
    <w:p w14:paraId="31129301" w14:textId="77777777" w:rsidR="0064784B" w:rsidRPr="00A91DDF" w:rsidRDefault="0064784B" w:rsidP="0064784B">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09E59B7" w14:textId="77777777" w:rsidR="0064784B" w:rsidRDefault="0064784B" w:rsidP="0064784B">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DD6A1E" w14:paraId="415A195B" w14:textId="77777777" w:rsidTr="00CE17D6">
        <w:trPr>
          <w:trHeight w:val="1701"/>
        </w:trPr>
        <w:tc>
          <w:tcPr>
            <w:tcW w:w="3510" w:type="dxa"/>
          </w:tcPr>
          <w:p w14:paraId="5A320371" w14:textId="44C46CFB" w:rsidR="00485E6F" w:rsidRPr="001343CD" w:rsidRDefault="00485E6F" w:rsidP="00CE17D6">
            <w:pPr>
              <w:pStyle w:val="txt"/>
              <w:rPr>
                <w:b/>
                <w:bCs/>
                <w:sz w:val="18"/>
                <w:lang w:val="en-US"/>
              </w:rPr>
            </w:pPr>
            <w:r w:rsidRPr="001343CD">
              <w:rPr>
                <w:b/>
                <w:lang w:val="en-US"/>
              </w:rPr>
              <w:lastRenderedPageBreak/>
              <w:br/>
            </w:r>
            <w:r w:rsidR="00D6263D" w:rsidRPr="001343CD">
              <w:rPr>
                <w:noProof/>
                <w:lang w:val="en-US"/>
              </w:rPr>
              <w:drawing>
                <wp:inline distT="0" distB="0" distL="0" distR="0" wp14:anchorId="18128EFE" wp14:editId="71EE3633">
                  <wp:extent cx="2142911" cy="1607507"/>
                  <wp:effectExtent l="0" t="0" r="0" b="0"/>
                  <wp:docPr id="1848194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344" cy="1622085"/>
                          </a:xfrm>
                          <a:prstGeom prst="rect">
                            <a:avLst/>
                          </a:prstGeom>
                          <a:noFill/>
                          <a:ln>
                            <a:noFill/>
                          </a:ln>
                        </pic:spPr>
                      </pic:pic>
                    </a:graphicData>
                  </a:graphic>
                </wp:inline>
              </w:drawing>
            </w:r>
            <w:r w:rsidR="0064784B">
              <w:rPr>
                <w:b/>
                <w:bCs/>
                <w:sz w:val="18"/>
                <w:lang w:val="en-US"/>
              </w:rPr>
              <w:br/>
            </w:r>
            <w:r w:rsidR="0064784B">
              <w:rPr>
                <w:b/>
                <w:bCs/>
                <w:sz w:val="18"/>
                <w:lang w:val="en-US"/>
              </w:rPr>
              <w:br/>
            </w:r>
            <w:r w:rsidR="00B82DDA">
              <w:rPr>
                <w:bCs/>
                <w:sz w:val="16"/>
                <w:szCs w:val="16"/>
                <w:lang w:val="en-US"/>
              </w:rPr>
              <w:t>Image source</w:t>
            </w:r>
            <w:r w:rsidRPr="001343CD">
              <w:rPr>
                <w:bCs/>
                <w:sz w:val="16"/>
                <w:szCs w:val="16"/>
                <w:lang w:val="en-US"/>
              </w:rPr>
              <w:t xml:space="preserve">: Würth Elektronik </w:t>
            </w:r>
          </w:p>
          <w:p w14:paraId="5ED23578" w14:textId="05A51843" w:rsidR="00485E6F" w:rsidRPr="001343CD" w:rsidRDefault="00B82DDA" w:rsidP="00D6263D">
            <w:pPr>
              <w:autoSpaceDE w:val="0"/>
              <w:autoSpaceDN w:val="0"/>
              <w:adjustRightInd w:val="0"/>
              <w:rPr>
                <w:rFonts w:ascii="Arial" w:hAnsi="Arial" w:cs="Arial"/>
                <w:b/>
                <w:bCs/>
                <w:sz w:val="18"/>
                <w:szCs w:val="18"/>
                <w:lang w:val="en-US"/>
              </w:rPr>
            </w:pPr>
            <w:r w:rsidRPr="00B82DDA">
              <w:rPr>
                <w:rFonts w:ascii="Arial" w:hAnsi="Arial" w:cs="Arial"/>
                <w:b/>
                <w:sz w:val="18"/>
                <w:szCs w:val="18"/>
                <w:lang w:val="en-US"/>
              </w:rPr>
              <w:t>Conventional models often use simplified approximations, as shown by the dashed line, whereas Würth Elektronik’s new LTspice models reflect the actual transient properties, including snapback</w:t>
            </w:r>
            <w:r w:rsidR="00D6263D" w:rsidRPr="001343CD">
              <w:rPr>
                <w:rFonts w:ascii="Arial" w:hAnsi="Arial" w:cs="Arial"/>
                <w:b/>
                <w:sz w:val="18"/>
                <w:szCs w:val="18"/>
                <w:lang w:val="en-US"/>
              </w:rPr>
              <w:t>.</w:t>
            </w:r>
            <w:r w:rsidR="003701FB" w:rsidRPr="001343CD">
              <w:rPr>
                <w:rFonts w:ascii="Arial" w:hAnsi="Arial" w:cs="Arial"/>
                <w:b/>
                <w:sz w:val="18"/>
                <w:szCs w:val="18"/>
                <w:lang w:val="en-US"/>
              </w:rPr>
              <w:br/>
            </w:r>
          </w:p>
        </w:tc>
      </w:tr>
    </w:tbl>
    <w:p w14:paraId="388B8CF4" w14:textId="77777777" w:rsidR="00485E6F" w:rsidRPr="001343CD" w:rsidRDefault="00485E6F" w:rsidP="00485E6F">
      <w:pPr>
        <w:pStyle w:val="PITextkrper"/>
        <w:rPr>
          <w:b/>
          <w:bCs/>
          <w:sz w:val="18"/>
          <w:szCs w:val="18"/>
          <w:lang w:val="en-US"/>
        </w:rPr>
      </w:pPr>
    </w:p>
    <w:p w14:paraId="744D1DA2" w14:textId="77777777" w:rsidR="0064784B" w:rsidRDefault="0064784B" w:rsidP="0064784B">
      <w:pPr>
        <w:pStyle w:val="Textkrper"/>
        <w:spacing w:before="120" w:after="120" w:line="260" w:lineRule="exact"/>
        <w:jc w:val="both"/>
        <w:rPr>
          <w:rFonts w:ascii="Arial" w:hAnsi="Arial"/>
          <w:b w:val="0"/>
          <w:bCs w:val="0"/>
          <w:lang w:val="en-US"/>
        </w:rPr>
      </w:pPr>
    </w:p>
    <w:p w14:paraId="4D76BBAC" w14:textId="77777777" w:rsidR="0064784B" w:rsidRDefault="0064784B" w:rsidP="0064784B">
      <w:pPr>
        <w:pStyle w:val="PITextkrper"/>
        <w:pBdr>
          <w:top w:val="single" w:sz="4" w:space="1" w:color="auto"/>
        </w:pBdr>
        <w:spacing w:before="240"/>
        <w:rPr>
          <w:b/>
          <w:sz w:val="18"/>
          <w:szCs w:val="18"/>
          <w:lang w:val="en-US"/>
        </w:rPr>
      </w:pPr>
    </w:p>
    <w:p w14:paraId="5F0A9E02" w14:textId="77777777" w:rsidR="0064784B" w:rsidRDefault="0064784B" w:rsidP="0064784B">
      <w:pPr>
        <w:pStyle w:val="Textkrper"/>
        <w:spacing w:before="120" w:after="120" w:line="260" w:lineRule="exact"/>
        <w:jc w:val="both"/>
        <w:rPr>
          <w:rFonts w:ascii="Arial" w:hAnsi="Arial"/>
          <w:lang w:val="en-US"/>
        </w:rPr>
      </w:pPr>
      <w:r>
        <w:rPr>
          <w:rFonts w:ascii="Arial" w:hAnsi="Arial"/>
          <w:lang w:val="en-US"/>
        </w:rPr>
        <w:t>About the Würth Elektronik eiSos Group</w:t>
      </w:r>
    </w:p>
    <w:p w14:paraId="355C9B7A" w14:textId="77777777" w:rsidR="0064784B" w:rsidRDefault="0064784B" w:rsidP="0064784B">
      <w:pPr>
        <w:pStyle w:val="Textkrper"/>
        <w:spacing w:before="120" w:after="120" w:line="276" w:lineRule="auto"/>
        <w:jc w:val="both"/>
        <w:rPr>
          <w:rFonts w:ascii="Arial" w:hAnsi="Arial"/>
          <w:b w:val="0"/>
          <w:lang w:val="en-US"/>
        </w:rPr>
      </w:pPr>
      <w:r>
        <w:rPr>
          <w:rFonts w:ascii="Arial" w:hAnsi="Arial"/>
          <w:b w:val="0"/>
          <w:lang w:val="en-US"/>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3CC56E9D" w14:textId="77777777" w:rsidR="0064784B" w:rsidRPr="00DF5B64" w:rsidRDefault="0064784B" w:rsidP="0064784B">
      <w:pPr>
        <w:pStyle w:val="Textkrper"/>
        <w:spacing w:before="120" w:after="120" w:line="276" w:lineRule="auto"/>
        <w:jc w:val="both"/>
        <w:rPr>
          <w:rFonts w:ascii="Arial" w:hAnsi="Arial"/>
          <w:b w:val="0"/>
          <w:lang w:val="en-US"/>
        </w:rPr>
      </w:pPr>
      <w:bookmarkStart w:id="0" w:name="_Hlk529547556"/>
      <w:bookmarkStart w:id="1" w:name="_Hlk5020326"/>
      <w:r w:rsidRPr="00DF5B64">
        <w:rPr>
          <w:rFonts w:ascii="Arial" w:hAnsi="Arial"/>
          <w:b w:val="0"/>
          <w:lang w:val="en-US"/>
        </w:rPr>
        <w:t>The product range includes passive components, power modules, digital isolators, optoelectronics, electromechanical components, thermal management solutions, sensors and wireless modules. The portfolio is rounded off by customer-specific solutions.</w:t>
      </w:r>
    </w:p>
    <w:p w14:paraId="7D3147F6" w14:textId="77777777" w:rsidR="0064784B" w:rsidRPr="00DF5B64" w:rsidRDefault="0064784B" w:rsidP="0064784B">
      <w:pPr>
        <w:pStyle w:val="Textkrper"/>
        <w:spacing w:before="120" w:after="120" w:line="276" w:lineRule="auto"/>
        <w:jc w:val="both"/>
        <w:rPr>
          <w:rFonts w:ascii="Arial" w:hAnsi="Arial"/>
          <w:b w:val="0"/>
          <w:lang w:val="en-US"/>
        </w:rPr>
      </w:pPr>
      <w:r w:rsidRPr="00DF5B64">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66A29AC8" w14:textId="77777777" w:rsidR="0064784B" w:rsidRDefault="0064784B" w:rsidP="0064784B">
      <w:pPr>
        <w:pStyle w:val="Textkrper"/>
        <w:spacing w:before="120" w:after="120" w:line="276" w:lineRule="auto"/>
        <w:jc w:val="both"/>
        <w:rPr>
          <w:rFonts w:ascii="Arial" w:hAnsi="Arial"/>
          <w:b w:val="0"/>
        </w:rPr>
      </w:pPr>
      <w:r w:rsidRPr="00DF5B64">
        <w:rPr>
          <w:rFonts w:ascii="Arial" w:hAnsi="Arial"/>
          <w:b w:val="0"/>
        </w:rPr>
        <w:t xml:space="preserve">Würth Elektronik is part of the Würth Group, the global market leader in the development, production, and sale of fastening and assembly materials, and employs around 7,500 people. </w:t>
      </w:r>
      <w:r w:rsidRPr="00732BB9">
        <w:rPr>
          <w:rFonts w:ascii="Arial" w:hAnsi="Arial"/>
          <w:b w:val="0"/>
        </w:rPr>
        <w:t>In 202</w:t>
      </w:r>
      <w:r>
        <w:rPr>
          <w:rFonts w:ascii="Arial" w:hAnsi="Arial"/>
          <w:b w:val="0"/>
        </w:rPr>
        <w:t>4</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.02</w:t>
      </w:r>
      <w:r w:rsidRPr="0089633C">
        <w:rPr>
          <w:rFonts w:ascii="Arial" w:hAnsi="Arial"/>
          <w:b w:val="0"/>
        </w:rPr>
        <w:t xml:space="preserve"> </w:t>
      </w:r>
      <w:r>
        <w:rPr>
          <w:rFonts w:ascii="Arial" w:hAnsi="Arial"/>
          <w:b w:val="0"/>
        </w:rPr>
        <w:t>B</w:t>
      </w:r>
      <w:r w:rsidRPr="00732BB9">
        <w:rPr>
          <w:rFonts w:ascii="Arial" w:hAnsi="Arial"/>
          <w:b w:val="0"/>
        </w:rPr>
        <w:t>illion Euro.</w:t>
      </w:r>
    </w:p>
    <w:p w14:paraId="0718D296" w14:textId="77777777" w:rsidR="0064784B" w:rsidRDefault="0064784B" w:rsidP="0064784B">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5E53757E" w14:textId="77777777" w:rsidR="0064784B" w:rsidRDefault="0064784B" w:rsidP="0064784B">
      <w:pPr>
        <w:pStyle w:val="Textkrper"/>
        <w:spacing w:before="120" w:after="120" w:line="276" w:lineRule="auto"/>
        <w:rPr>
          <w:rFonts w:ascii="Arial" w:hAnsi="Arial"/>
          <w:lang w:val="en-US"/>
        </w:rPr>
      </w:pPr>
      <w:r>
        <w:rPr>
          <w:rFonts w:ascii="Arial" w:hAnsi="Arial"/>
          <w:lang w:val="en-US"/>
        </w:rPr>
        <w:t xml:space="preserve">Further information at </w:t>
      </w:r>
      <w:hyperlink r:id="rId12" w:history="1">
        <w:r>
          <w:rPr>
            <w:rStyle w:val="Hyperlink"/>
            <w:rFonts w:ascii="Arial" w:hAnsi="Arial"/>
            <w:lang w:val="en-US"/>
          </w:rPr>
          <w:t>www.we-online.com</w:t>
        </w:r>
      </w:hyperlink>
    </w:p>
    <w:p w14:paraId="42CF5B09" w14:textId="3E95A9F5" w:rsidR="0064784B" w:rsidRDefault="0064784B">
      <w:pPr>
        <w:rPr>
          <w:rFonts w:ascii="Arial" w:hAnsi="Arial" w:cs="Arial"/>
          <w:b/>
          <w:bCs/>
          <w:sz w:val="20"/>
          <w:szCs w:val="20"/>
          <w:lang w:val="en-US"/>
        </w:rPr>
      </w:pPr>
      <w:r>
        <w:rPr>
          <w:rFonts w:ascii="Arial" w:hAnsi="Arial"/>
          <w:lang w:val="en-US"/>
        </w:rPr>
        <w:br w:type="page"/>
      </w:r>
    </w:p>
    <w:p w14:paraId="0EA5EE81" w14:textId="77777777" w:rsidR="0064784B" w:rsidRDefault="0064784B" w:rsidP="0064784B">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64784B" w14:paraId="53FCD708" w14:textId="77777777" w:rsidTr="00A1206F">
        <w:tc>
          <w:tcPr>
            <w:tcW w:w="3902" w:type="dxa"/>
            <w:shd w:val="clear" w:color="auto" w:fill="auto"/>
            <w:hideMark/>
          </w:tcPr>
          <w:p w14:paraId="27E43034" w14:textId="77777777" w:rsidR="0064784B" w:rsidRDefault="0064784B" w:rsidP="00A1206F">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7819FCC0" w14:textId="77777777" w:rsidR="0064784B" w:rsidRDefault="0064784B" w:rsidP="00A1206F">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t>Clarita-Bernhard-Strasse 9</w:t>
            </w:r>
            <w:r>
              <w:rPr>
                <w:rFonts w:ascii="Arial" w:hAnsi="Arial"/>
                <w:sz w:val="20"/>
                <w:lang w:val="en-US"/>
              </w:rPr>
              <w:br/>
              <w:t>81249 Munich</w:t>
            </w:r>
            <w:r>
              <w:rPr>
                <w:rFonts w:ascii="Arial" w:hAnsi="Arial"/>
                <w:sz w:val="20"/>
                <w:lang w:val="en-US"/>
              </w:rPr>
              <w:br/>
              <w:t>Germany</w:t>
            </w:r>
          </w:p>
          <w:p w14:paraId="180244FE" w14:textId="77777777" w:rsidR="0064784B" w:rsidRDefault="0064784B" w:rsidP="00A1206F">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13" w:history="1">
              <w:r>
                <w:rPr>
                  <w:rStyle w:val="Hyperlink"/>
                  <w:rFonts w:ascii="Arial" w:hAnsi="Arial"/>
                  <w:sz w:val="20"/>
                  <w:lang w:val="en-US"/>
                </w:rPr>
                <w:t>sarah.hurst@we-online.de</w:t>
              </w:r>
            </w:hyperlink>
            <w:r>
              <w:rPr>
                <w:rFonts w:ascii="Arial" w:hAnsi="Arial"/>
                <w:sz w:val="20"/>
                <w:lang w:val="en-US"/>
              </w:rPr>
              <w:t xml:space="preserve"> </w:t>
            </w:r>
          </w:p>
          <w:p w14:paraId="2A1D85D6" w14:textId="77777777" w:rsidR="0064784B" w:rsidRDefault="0064784B" w:rsidP="00A1206F">
            <w:pPr>
              <w:spacing w:before="120" w:after="120" w:line="276" w:lineRule="auto"/>
              <w:rPr>
                <w:rFonts w:ascii="Arial" w:hAnsi="Arial" w:cs="Arial"/>
                <w:bCs/>
                <w:sz w:val="20"/>
              </w:rPr>
            </w:pPr>
            <w:hyperlink r:id="rId14" w:history="1">
              <w:r>
                <w:rPr>
                  <w:rStyle w:val="Hyperlink"/>
                  <w:rFonts w:ascii="Arial" w:hAnsi="Arial"/>
                  <w:bCs/>
                  <w:sz w:val="20"/>
                </w:rPr>
                <w:t>www.we-online.com</w:t>
              </w:r>
            </w:hyperlink>
            <w:r>
              <w:rPr>
                <w:rFonts w:ascii="Arial" w:hAnsi="Arial"/>
                <w:bCs/>
                <w:sz w:val="20"/>
              </w:rPr>
              <w:t xml:space="preserve"> </w:t>
            </w:r>
          </w:p>
          <w:p w14:paraId="49A43A1C" w14:textId="77777777" w:rsidR="0064784B" w:rsidRDefault="0064784B" w:rsidP="00A1206F">
            <w:pPr>
              <w:spacing w:before="120" w:after="120" w:line="276" w:lineRule="auto"/>
              <w:rPr>
                <w:rFonts w:ascii="Arial" w:hAnsi="Arial" w:cs="Arial"/>
                <w:bCs/>
                <w:sz w:val="20"/>
              </w:rPr>
            </w:pPr>
          </w:p>
        </w:tc>
        <w:tc>
          <w:tcPr>
            <w:tcW w:w="3193" w:type="dxa"/>
            <w:shd w:val="clear" w:color="auto" w:fill="auto"/>
            <w:hideMark/>
          </w:tcPr>
          <w:p w14:paraId="3C561612" w14:textId="77777777" w:rsidR="0064784B" w:rsidRDefault="0064784B" w:rsidP="00A1206F">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4D997878" w14:textId="77777777" w:rsidR="0064784B" w:rsidRDefault="0064784B" w:rsidP="00A1206F">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t>Brunhamstrasse 21</w:t>
            </w:r>
            <w:r>
              <w:rPr>
                <w:rFonts w:ascii="Arial" w:hAnsi="Arial"/>
                <w:bCs/>
                <w:sz w:val="20"/>
                <w:lang w:val="en-US"/>
              </w:rPr>
              <w:br/>
              <w:t>81249 Munich</w:t>
            </w:r>
            <w:r>
              <w:rPr>
                <w:rFonts w:ascii="Arial" w:hAnsi="Arial"/>
                <w:bCs/>
                <w:sz w:val="20"/>
                <w:lang w:val="en-US"/>
              </w:rPr>
              <w:br/>
              <w:t>Germany</w:t>
            </w:r>
          </w:p>
          <w:p w14:paraId="13AF7BD2" w14:textId="77777777" w:rsidR="0064784B" w:rsidRDefault="0064784B" w:rsidP="00A1206F">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5" w:history="1">
              <w:r>
                <w:rPr>
                  <w:rStyle w:val="Hyperlink"/>
                  <w:rFonts w:ascii="Arial" w:hAnsi="Arial"/>
                  <w:bCs/>
                  <w:sz w:val="20"/>
                </w:rPr>
                <w:t>b.basilio@htcm.de</w:t>
              </w:r>
            </w:hyperlink>
            <w:r>
              <w:rPr>
                <w:rFonts w:ascii="Arial" w:hAnsi="Arial"/>
                <w:bCs/>
                <w:sz w:val="20"/>
              </w:rPr>
              <w:t xml:space="preserve"> </w:t>
            </w:r>
          </w:p>
          <w:p w14:paraId="4E2DF42A" w14:textId="1B763F16" w:rsidR="0064784B" w:rsidRDefault="0064784B" w:rsidP="00A1206F">
            <w:pPr>
              <w:tabs>
                <w:tab w:val="left" w:pos="1065"/>
              </w:tabs>
              <w:spacing w:before="120" w:after="120" w:line="276" w:lineRule="auto"/>
              <w:rPr>
                <w:rFonts w:ascii="Arial" w:hAnsi="Arial" w:cs="Arial"/>
                <w:bCs/>
                <w:sz w:val="20"/>
              </w:rPr>
            </w:pPr>
            <w:hyperlink r:id="rId16" w:history="1">
              <w:r>
                <w:rPr>
                  <w:rStyle w:val="Hyperlink"/>
                  <w:rFonts w:ascii="Arial" w:hAnsi="Arial"/>
                  <w:bCs/>
                  <w:sz w:val="20"/>
                </w:rPr>
                <w:t>www.htcm.de</w:t>
              </w:r>
            </w:hyperlink>
            <w:r>
              <w:rPr>
                <w:rFonts w:ascii="Arial" w:hAnsi="Arial"/>
                <w:bCs/>
                <w:sz w:val="20"/>
              </w:rPr>
              <w:t xml:space="preserve"> </w:t>
            </w:r>
          </w:p>
        </w:tc>
      </w:tr>
    </w:tbl>
    <w:p w14:paraId="725C48BE" w14:textId="77777777" w:rsidR="0064784B" w:rsidRPr="001343CD" w:rsidRDefault="0064784B" w:rsidP="0064784B">
      <w:pPr>
        <w:spacing w:after="120" w:line="280" w:lineRule="exact"/>
        <w:rPr>
          <w:b/>
          <w:sz w:val="18"/>
          <w:szCs w:val="18"/>
          <w:lang w:val="en-US"/>
        </w:rPr>
      </w:pPr>
    </w:p>
    <w:sectPr w:rsidR="0064784B" w:rsidRPr="001343CD" w:rsidSect="00CC318F">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119CB" w14:textId="77777777" w:rsidR="00CD75DD" w:rsidRDefault="00CD75DD">
      <w:r>
        <w:separator/>
      </w:r>
    </w:p>
  </w:endnote>
  <w:endnote w:type="continuationSeparator" w:id="0">
    <w:p w14:paraId="63ED277D" w14:textId="77777777" w:rsidR="00CD75DD" w:rsidRDefault="00CD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60960A84" w:rsidR="00D84800" w:rsidRPr="00DE253E"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DE253E">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DE253E" w:rsidRPr="00DE253E">
      <w:rPr>
        <w:rFonts w:ascii="Arial" w:hAnsi="Arial" w:cs="Arial"/>
        <w:noProof/>
        <w:snapToGrid w:val="0"/>
        <w:sz w:val="16"/>
        <w:szCs w:val="16"/>
        <w:lang w:val="en-US"/>
      </w:rPr>
      <w:t>WTH1PI1674</w:t>
    </w:r>
    <w:r w:rsidR="00DB7B8E">
      <w:rPr>
        <w:rFonts w:ascii="Arial" w:hAnsi="Arial" w:cs="Arial"/>
        <w:noProof/>
        <w:snapToGrid w:val="0"/>
        <w:sz w:val="16"/>
        <w:szCs w:val="16"/>
        <w:lang w:val="en-US"/>
      </w:rPr>
      <w:t>_en</w:t>
    </w:r>
    <w:r w:rsidRPr="00A74816">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20D14" w14:textId="77777777" w:rsidR="00CD75DD" w:rsidRDefault="00CD75DD">
      <w:r>
        <w:separator/>
      </w:r>
    </w:p>
  </w:footnote>
  <w:footnote w:type="continuationSeparator" w:id="0">
    <w:p w14:paraId="147D94CA" w14:textId="77777777" w:rsidR="00CD75DD" w:rsidRDefault="00CD7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74968"/>
    <w:rsid w:val="00080160"/>
    <w:rsid w:val="00080F03"/>
    <w:rsid w:val="00087D2E"/>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02F"/>
    <w:rsid w:val="000C23E9"/>
    <w:rsid w:val="000C7562"/>
    <w:rsid w:val="000D1E12"/>
    <w:rsid w:val="000D40B1"/>
    <w:rsid w:val="000D4A5F"/>
    <w:rsid w:val="000E023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1026"/>
    <w:rsid w:val="00123175"/>
    <w:rsid w:val="001254AB"/>
    <w:rsid w:val="001255F4"/>
    <w:rsid w:val="00125D37"/>
    <w:rsid w:val="001274FC"/>
    <w:rsid w:val="00131977"/>
    <w:rsid w:val="00131F4F"/>
    <w:rsid w:val="001343CD"/>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E60"/>
    <w:rsid w:val="00217FD0"/>
    <w:rsid w:val="00220558"/>
    <w:rsid w:val="0022152F"/>
    <w:rsid w:val="00225D7A"/>
    <w:rsid w:val="00226800"/>
    <w:rsid w:val="002329D1"/>
    <w:rsid w:val="0023483C"/>
    <w:rsid w:val="00236438"/>
    <w:rsid w:val="00240A6A"/>
    <w:rsid w:val="00243D1A"/>
    <w:rsid w:val="00244F5D"/>
    <w:rsid w:val="002454BF"/>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1B70"/>
    <w:rsid w:val="002B1C8D"/>
    <w:rsid w:val="002B6C90"/>
    <w:rsid w:val="002B7DDA"/>
    <w:rsid w:val="002C0E0E"/>
    <w:rsid w:val="002C1BAD"/>
    <w:rsid w:val="002C2A63"/>
    <w:rsid w:val="002C689E"/>
    <w:rsid w:val="002C696C"/>
    <w:rsid w:val="002D18E8"/>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4A73"/>
    <w:rsid w:val="00346E77"/>
    <w:rsid w:val="00347536"/>
    <w:rsid w:val="00347F46"/>
    <w:rsid w:val="00355E1C"/>
    <w:rsid w:val="00356C16"/>
    <w:rsid w:val="00357372"/>
    <w:rsid w:val="00366479"/>
    <w:rsid w:val="003668D1"/>
    <w:rsid w:val="0037012B"/>
    <w:rsid w:val="003701FB"/>
    <w:rsid w:val="00372533"/>
    <w:rsid w:val="00376468"/>
    <w:rsid w:val="003814F9"/>
    <w:rsid w:val="003822CF"/>
    <w:rsid w:val="0038399C"/>
    <w:rsid w:val="00383D0E"/>
    <w:rsid w:val="003851A9"/>
    <w:rsid w:val="00392336"/>
    <w:rsid w:val="003931C1"/>
    <w:rsid w:val="003955B5"/>
    <w:rsid w:val="003A0D86"/>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3868"/>
    <w:rsid w:val="004144AE"/>
    <w:rsid w:val="004204AA"/>
    <w:rsid w:val="004236C7"/>
    <w:rsid w:val="00423903"/>
    <w:rsid w:val="0042615E"/>
    <w:rsid w:val="004354C6"/>
    <w:rsid w:val="00441533"/>
    <w:rsid w:val="00444E30"/>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0DDE"/>
    <w:rsid w:val="004A4093"/>
    <w:rsid w:val="004B0A52"/>
    <w:rsid w:val="004B2DAD"/>
    <w:rsid w:val="004B3468"/>
    <w:rsid w:val="004B4EB2"/>
    <w:rsid w:val="004B5422"/>
    <w:rsid w:val="004B5E02"/>
    <w:rsid w:val="004C2963"/>
    <w:rsid w:val="004C4379"/>
    <w:rsid w:val="004C74F3"/>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24EE"/>
    <w:rsid w:val="00572BC8"/>
    <w:rsid w:val="00574987"/>
    <w:rsid w:val="005757A4"/>
    <w:rsid w:val="005758B7"/>
    <w:rsid w:val="00577058"/>
    <w:rsid w:val="005770FD"/>
    <w:rsid w:val="00577D8A"/>
    <w:rsid w:val="00581536"/>
    <w:rsid w:val="00584F4C"/>
    <w:rsid w:val="00587F00"/>
    <w:rsid w:val="0059367F"/>
    <w:rsid w:val="005A7BE2"/>
    <w:rsid w:val="005C06DF"/>
    <w:rsid w:val="005C1020"/>
    <w:rsid w:val="005C1B52"/>
    <w:rsid w:val="005C61CB"/>
    <w:rsid w:val="005C6D6A"/>
    <w:rsid w:val="005D160B"/>
    <w:rsid w:val="005D6A04"/>
    <w:rsid w:val="005D7454"/>
    <w:rsid w:val="005E1091"/>
    <w:rsid w:val="005E6165"/>
    <w:rsid w:val="005E6D53"/>
    <w:rsid w:val="00604F45"/>
    <w:rsid w:val="0060621A"/>
    <w:rsid w:val="00607616"/>
    <w:rsid w:val="006123E2"/>
    <w:rsid w:val="006125AC"/>
    <w:rsid w:val="00615C3C"/>
    <w:rsid w:val="00616918"/>
    <w:rsid w:val="006177E2"/>
    <w:rsid w:val="006245BE"/>
    <w:rsid w:val="0062517E"/>
    <w:rsid w:val="00625C04"/>
    <w:rsid w:val="006303C1"/>
    <w:rsid w:val="006314F1"/>
    <w:rsid w:val="00633776"/>
    <w:rsid w:val="0063467B"/>
    <w:rsid w:val="0063628E"/>
    <w:rsid w:val="00636624"/>
    <w:rsid w:val="0064784B"/>
    <w:rsid w:val="006503AE"/>
    <w:rsid w:val="00653582"/>
    <w:rsid w:val="0065536A"/>
    <w:rsid w:val="00656ACE"/>
    <w:rsid w:val="00657EAF"/>
    <w:rsid w:val="00663854"/>
    <w:rsid w:val="0066406D"/>
    <w:rsid w:val="00666284"/>
    <w:rsid w:val="00667A63"/>
    <w:rsid w:val="0067131F"/>
    <w:rsid w:val="00672F2F"/>
    <w:rsid w:val="006769A9"/>
    <w:rsid w:val="00676CE8"/>
    <w:rsid w:val="00683D1C"/>
    <w:rsid w:val="00684461"/>
    <w:rsid w:val="006859A2"/>
    <w:rsid w:val="00686779"/>
    <w:rsid w:val="00687931"/>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18BD"/>
    <w:rsid w:val="0076308D"/>
    <w:rsid w:val="00764EC4"/>
    <w:rsid w:val="00766938"/>
    <w:rsid w:val="00766B74"/>
    <w:rsid w:val="007708B8"/>
    <w:rsid w:val="00771DF4"/>
    <w:rsid w:val="007771A8"/>
    <w:rsid w:val="00777EB9"/>
    <w:rsid w:val="00781DDF"/>
    <w:rsid w:val="00782FF2"/>
    <w:rsid w:val="00783D9B"/>
    <w:rsid w:val="0078774B"/>
    <w:rsid w:val="007913E6"/>
    <w:rsid w:val="00793542"/>
    <w:rsid w:val="007A4345"/>
    <w:rsid w:val="007B24FD"/>
    <w:rsid w:val="007C1E35"/>
    <w:rsid w:val="007C335A"/>
    <w:rsid w:val="007C42E6"/>
    <w:rsid w:val="007C79D2"/>
    <w:rsid w:val="007D400B"/>
    <w:rsid w:val="007D7B8B"/>
    <w:rsid w:val="007E2CA5"/>
    <w:rsid w:val="007E3A15"/>
    <w:rsid w:val="007E4896"/>
    <w:rsid w:val="007E66DD"/>
    <w:rsid w:val="007E7364"/>
    <w:rsid w:val="007E7DC6"/>
    <w:rsid w:val="007F2182"/>
    <w:rsid w:val="007F693F"/>
    <w:rsid w:val="008004D3"/>
    <w:rsid w:val="00800A15"/>
    <w:rsid w:val="00805256"/>
    <w:rsid w:val="0081491D"/>
    <w:rsid w:val="0081664E"/>
    <w:rsid w:val="00820DFA"/>
    <w:rsid w:val="00822557"/>
    <w:rsid w:val="00822688"/>
    <w:rsid w:val="00823239"/>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1E48"/>
    <w:rsid w:val="0087384B"/>
    <w:rsid w:val="008761C6"/>
    <w:rsid w:val="00876B40"/>
    <w:rsid w:val="008819C5"/>
    <w:rsid w:val="008830CD"/>
    <w:rsid w:val="00886681"/>
    <w:rsid w:val="008866CB"/>
    <w:rsid w:val="00887DD0"/>
    <w:rsid w:val="00892FF0"/>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4BD5"/>
    <w:rsid w:val="00945975"/>
    <w:rsid w:val="00945C65"/>
    <w:rsid w:val="00950B5B"/>
    <w:rsid w:val="00951468"/>
    <w:rsid w:val="00956D90"/>
    <w:rsid w:val="00960302"/>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97DE2"/>
    <w:rsid w:val="009A0C08"/>
    <w:rsid w:val="009A1DA9"/>
    <w:rsid w:val="009A755C"/>
    <w:rsid w:val="009A7903"/>
    <w:rsid w:val="009B0FBA"/>
    <w:rsid w:val="009B14AF"/>
    <w:rsid w:val="009B4D91"/>
    <w:rsid w:val="009B5041"/>
    <w:rsid w:val="009C01D7"/>
    <w:rsid w:val="009C0CAB"/>
    <w:rsid w:val="009C488D"/>
    <w:rsid w:val="009C4DAD"/>
    <w:rsid w:val="009C58E2"/>
    <w:rsid w:val="009C6BE5"/>
    <w:rsid w:val="009C74D6"/>
    <w:rsid w:val="009C7A55"/>
    <w:rsid w:val="009C7C0C"/>
    <w:rsid w:val="009D0330"/>
    <w:rsid w:val="009D44D7"/>
    <w:rsid w:val="009D5A84"/>
    <w:rsid w:val="009D5D22"/>
    <w:rsid w:val="009E375E"/>
    <w:rsid w:val="009E448A"/>
    <w:rsid w:val="009F20DB"/>
    <w:rsid w:val="009F2E8B"/>
    <w:rsid w:val="009F50DE"/>
    <w:rsid w:val="009F6962"/>
    <w:rsid w:val="00A02CED"/>
    <w:rsid w:val="00A03564"/>
    <w:rsid w:val="00A037C6"/>
    <w:rsid w:val="00A06FFA"/>
    <w:rsid w:val="00A13E4A"/>
    <w:rsid w:val="00A22B86"/>
    <w:rsid w:val="00A237EE"/>
    <w:rsid w:val="00A2489E"/>
    <w:rsid w:val="00A262DC"/>
    <w:rsid w:val="00A3000D"/>
    <w:rsid w:val="00A402B9"/>
    <w:rsid w:val="00A44533"/>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D7EF2"/>
    <w:rsid w:val="00AE20CC"/>
    <w:rsid w:val="00AE40B5"/>
    <w:rsid w:val="00AF246E"/>
    <w:rsid w:val="00AF42AA"/>
    <w:rsid w:val="00AF480C"/>
    <w:rsid w:val="00AF7D4F"/>
    <w:rsid w:val="00B07C1C"/>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67D13"/>
    <w:rsid w:val="00B74D5C"/>
    <w:rsid w:val="00B757F2"/>
    <w:rsid w:val="00B82DDA"/>
    <w:rsid w:val="00B8501E"/>
    <w:rsid w:val="00B911CF"/>
    <w:rsid w:val="00B945A9"/>
    <w:rsid w:val="00B94DAE"/>
    <w:rsid w:val="00B9589D"/>
    <w:rsid w:val="00BA04FB"/>
    <w:rsid w:val="00BA19ED"/>
    <w:rsid w:val="00BA2BD7"/>
    <w:rsid w:val="00BB2804"/>
    <w:rsid w:val="00BB555E"/>
    <w:rsid w:val="00BB5633"/>
    <w:rsid w:val="00BB741C"/>
    <w:rsid w:val="00BC1F54"/>
    <w:rsid w:val="00BC356F"/>
    <w:rsid w:val="00BD0BC8"/>
    <w:rsid w:val="00BD2843"/>
    <w:rsid w:val="00BD2B26"/>
    <w:rsid w:val="00BD5EAF"/>
    <w:rsid w:val="00BE5C1A"/>
    <w:rsid w:val="00BE7ED0"/>
    <w:rsid w:val="00BF09CC"/>
    <w:rsid w:val="00C036DC"/>
    <w:rsid w:val="00C10188"/>
    <w:rsid w:val="00C1437F"/>
    <w:rsid w:val="00C17CED"/>
    <w:rsid w:val="00C279D5"/>
    <w:rsid w:val="00C317DF"/>
    <w:rsid w:val="00C351B8"/>
    <w:rsid w:val="00C40959"/>
    <w:rsid w:val="00C437CE"/>
    <w:rsid w:val="00C43E68"/>
    <w:rsid w:val="00C500C5"/>
    <w:rsid w:val="00C537A3"/>
    <w:rsid w:val="00C5688B"/>
    <w:rsid w:val="00C62222"/>
    <w:rsid w:val="00C626B6"/>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C6AB7"/>
    <w:rsid w:val="00CD080A"/>
    <w:rsid w:val="00CD1C4E"/>
    <w:rsid w:val="00CD2389"/>
    <w:rsid w:val="00CD75DD"/>
    <w:rsid w:val="00CE0CA4"/>
    <w:rsid w:val="00CE3661"/>
    <w:rsid w:val="00CE5015"/>
    <w:rsid w:val="00CF06BD"/>
    <w:rsid w:val="00CF12AC"/>
    <w:rsid w:val="00CF2554"/>
    <w:rsid w:val="00CF4A4B"/>
    <w:rsid w:val="00CF4A78"/>
    <w:rsid w:val="00CF5234"/>
    <w:rsid w:val="00CF7932"/>
    <w:rsid w:val="00D10313"/>
    <w:rsid w:val="00D10A7D"/>
    <w:rsid w:val="00D11C40"/>
    <w:rsid w:val="00D124AD"/>
    <w:rsid w:val="00D23260"/>
    <w:rsid w:val="00D261A7"/>
    <w:rsid w:val="00D35686"/>
    <w:rsid w:val="00D4081F"/>
    <w:rsid w:val="00D464D9"/>
    <w:rsid w:val="00D471E2"/>
    <w:rsid w:val="00D54A29"/>
    <w:rsid w:val="00D564BF"/>
    <w:rsid w:val="00D60172"/>
    <w:rsid w:val="00D6263D"/>
    <w:rsid w:val="00D64AD3"/>
    <w:rsid w:val="00D70405"/>
    <w:rsid w:val="00D72A57"/>
    <w:rsid w:val="00D75A8B"/>
    <w:rsid w:val="00D7777E"/>
    <w:rsid w:val="00D77D60"/>
    <w:rsid w:val="00D8068E"/>
    <w:rsid w:val="00D834C3"/>
    <w:rsid w:val="00D84800"/>
    <w:rsid w:val="00D979C7"/>
    <w:rsid w:val="00DA27A8"/>
    <w:rsid w:val="00DA2F96"/>
    <w:rsid w:val="00DA4966"/>
    <w:rsid w:val="00DA70D9"/>
    <w:rsid w:val="00DA7234"/>
    <w:rsid w:val="00DB03EF"/>
    <w:rsid w:val="00DB7B8E"/>
    <w:rsid w:val="00DC1D22"/>
    <w:rsid w:val="00DC48A2"/>
    <w:rsid w:val="00DC57B5"/>
    <w:rsid w:val="00DD1842"/>
    <w:rsid w:val="00DD18C5"/>
    <w:rsid w:val="00DD2023"/>
    <w:rsid w:val="00DD261B"/>
    <w:rsid w:val="00DD39BA"/>
    <w:rsid w:val="00DD42A4"/>
    <w:rsid w:val="00DD5276"/>
    <w:rsid w:val="00DD6A1E"/>
    <w:rsid w:val="00DE0657"/>
    <w:rsid w:val="00DE253E"/>
    <w:rsid w:val="00DE5AA0"/>
    <w:rsid w:val="00DE632D"/>
    <w:rsid w:val="00DE67DF"/>
    <w:rsid w:val="00DE7025"/>
    <w:rsid w:val="00DF083B"/>
    <w:rsid w:val="00DF3657"/>
    <w:rsid w:val="00DF4A9A"/>
    <w:rsid w:val="00DF5ACA"/>
    <w:rsid w:val="00E041C8"/>
    <w:rsid w:val="00E04765"/>
    <w:rsid w:val="00E06AE9"/>
    <w:rsid w:val="00E102CD"/>
    <w:rsid w:val="00E13FF1"/>
    <w:rsid w:val="00E21D22"/>
    <w:rsid w:val="00E235A7"/>
    <w:rsid w:val="00E27071"/>
    <w:rsid w:val="00E277BA"/>
    <w:rsid w:val="00E3345B"/>
    <w:rsid w:val="00E35C04"/>
    <w:rsid w:val="00E41C6B"/>
    <w:rsid w:val="00E4697E"/>
    <w:rsid w:val="00E56EB0"/>
    <w:rsid w:val="00E57E93"/>
    <w:rsid w:val="00E63CB1"/>
    <w:rsid w:val="00E64D39"/>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7CEE"/>
    <w:rsid w:val="00EC48ED"/>
    <w:rsid w:val="00EC6274"/>
    <w:rsid w:val="00EC6697"/>
    <w:rsid w:val="00EC6970"/>
    <w:rsid w:val="00EC78DC"/>
    <w:rsid w:val="00ED0389"/>
    <w:rsid w:val="00ED24DF"/>
    <w:rsid w:val="00ED67AA"/>
    <w:rsid w:val="00EE17CD"/>
    <w:rsid w:val="00EE3F9D"/>
    <w:rsid w:val="00EE59B9"/>
    <w:rsid w:val="00EE6C4D"/>
    <w:rsid w:val="00EF6119"/>
    <w:rsid w:val="00EF62C4"/>
    <w:rsid w:val="00EF6A5B"/>
    <w:rsid w:val="00EF7895"/>
    <w:rsid w:val="00F020E7"/>
    <w:rsid w:val="00F02E63"/>
    <w:rsid w:val="00F06103"/>
    <w:rsid w:val="00F11AAA"/>
    <w:rsid w:val="00F1272C"/>
    <w:rsid w:val="00F13328"/>
    <w:rsid w:val="00F14F24"/>
    <w:rsid w:val="00F1580B"/>
    <w:rsid w:val="00F2437A"/>
    <w:rsid w:val="00F26A7D"/>
    <w:rsid w:val="00F27950"/>
    <w:rsid w:val="00F34F46"/>
    <w:rsid w:val="00F55A20"/>
    <w:rsid w:val="00F61BC9"/>
    <w:rsid w:val="00F630C4"/>
    <w:rsid w:val="00F633C4"/>
    <w:rsid w:val="00F7288A"/>
    <w:rsid w:val="00F74E4F"/>
    <w:rsid w:val="00F8279A"/>
    <w:rsid w:val="00F9549B"/>
    <w:rsid w:val="00FA02BD"/>
    <w:rsid w:val="00FA0A2F"/>
    <w:rsid w:val="00FA19AC"/>
    <w:rsid w:val="00FA3D93"/>
    <w:rsid w:val="00FB0CB6"/>
    <w:rsid w:val="00FB417E"/>
    <w:rsid w:val="00FC42F7"/>
    <w:rsid w:val="00FC50B8"/>
    <w:rsid w:val="00FC55B5"/>
    <w:rsid w:val="00FC7446"/>
    <w:rsid w:val="00FD2691"/>
    <w:rsid w:val="00FD3927"/>
    <w:rsid w:val="00FD436E"/>
    <w:rsid w:val="00FD48FB"/>
    <w:rsid w:val="00FE1859"/>
    <w:rsid w:val="00FE4D7E"/>
    <w:rsid w:val="00FF1372"/>
    <w:rsid w:val="00FF155E"/>
    <w:rsid w:val="00FF1693"/>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customStyle="1" w:styleId="KopfzeileZchn">
    <w:name w:val="Kopfzeile Zchn"/>
    <w:basedOn w:val="Absatz-Standardschriftart"/>
    <w:link w:val="Kopfzeile"/>
    <w:rsid w:val="001343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26253266">
      <w:bodyDiv w:val="1"/>
      <w:marLeft w:val="0"/>
      <w:marRight w:val="0"/>
      <w:marTop w:val="0"/>
      <w:marBottom w:val="0"/>
      <w:divBdr>
        <w:top w:val="none" w:sz="0" w:space="0" w:color="auto"/>
        <w:left w:val="none" w:sz="0" w:space="0" w:color="auto"/>
        <w:bottom w:val="none" w:sz="0" w:space="0" w:color="auto"/>
        <w:right w:val="none" w:sz="0" w:space="0" w:color="auto"/>
      </w:divBdr>
    </w:div>
    <w:div w:id="1030685598">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57273868">
      <w:bodyDiv w:val="1"/>
      <w:marLeft w:val="0"/>
      <w:marRight w:val="0"/>
      <w:marTop w:val="0"/>
      <w:marBottom w:val="0"/>
      <w:divBdr>
        <w:top w:val="none" w:sz="0" w:space="0" w:color="auto"/>
        <w:left w:val="none" w:sz="0" w:space="0" w:color="auto"/>
        <w:bottom w:val="none" w:sz="0" w:space="0" w:color="auto"/>
        <w:right w:val="none" w:sz="0" w:space="0" w:color="auto"/>
      </w:divBdr>
    </w:div>
    <w:div w:id="1562715332">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pbs/emc_components/esd_protection/info" TargetMode="External"/><Relationship Id="rId13" Type="http://schemas.openxmlformats.org/officeDocument/2006/relationships/hyperlink" Target="mailto:sarah.hurst@we-online.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b.basilio@htcm.de" TargetMode="External"/><Relationship Id="rId10" Type="http://schemas.openxmlformats.org/officeDocument/2006/relationships/hyperlink" Target="https://kk.htcm.de/press-releases/wuert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online.com/en/components/products/pbs/emc_components/esd_protection/info" TargetMode="External"/><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549</Words>
  <Characters>3939</Characters>
  <Application>Microsoft Office Word</Application>
  <DocSecurity>0</DocSecurity>
  <Lines>32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4480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2025-05-12T11:57:00Z</dcterms:created>
  <dcterms:modified xsi:type="dcterms:W3CDTF">2025-05-20T12:23:00Z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