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0B7FF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4E4D671" w:rsidR="00485E6F" w:rsidRPr="000B7FFE" w:rsidRDefault="00087FC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serie di prodotti LED RGB</w:t>
      </w:r>
    </w:p>
    <w:p w14:paraId="4148C797" w14:textId="1A037BF4" w:rsidR="00485E6F" w:rsidRPr="000B7FFE" w:rsidRDefault="00087FC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LED resistenti al calore</w:t>
      </w:r>
    </w:p>
    <w:p w14:paraId="37738C73" w14:textId="0F429910" w:rsidR="00972CF3" w:rsidRPr="000B7FF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7B2BAD" w:rsidRPr="007B2BAD">
        <w:rPr>
          <w:rFonts w:ascii="Arial" w:hAnsi="Arial"/>
          <w:color w:val="000000"/>
        </w:rPr>
        <w:t>27 maggio</w:t>
      </w:r>
      <w:r>
        <w:rPr>
          <w:rFonts w:ascii="Arial" w:hAnsi="Arial"/>
          <w:color w:val="000000"/>
        </w:rPr>
        <w:t xml:space="preserve"> 2025 – Würth Elektronik amplia il gruppo di prodotti “</w:t>
      </w:r>
      <w:bookmarkStart w:id="0" w:name="_Hlk192147112"/>
      <w:r w:rsidR="0099334D" w:rsidRPr="0099334D">
        <w:rPr>
          <w:rFonts w:ascii="Arial" w:hAnsi="Arial"/>
          <w:color w:val="000000"/>
        </w:rPr>
        <w:fldChar w:fldCharType="begin"/>
      </w:r>
      <w:r w:rsidR="00801F00">
        <w:rPr>
          <w:rFonts w:ascii="Arial" w:hAnsi="Arial"/>
          <w:color w:val="000000"/>
        </w:rPr>
        <w:instrText>HYPERLINK "https://www.we-online.com/en/components/products/WL-SFTW"</w:instrText>
      </w:r>
      <w:r w:rsidR="0099334D" w:rsidRPr="0099334D">
        <w:rPr>
          <w:rFonts w:ascii="Arial" w:hAnsi="Arial"/>
          <w:color w:val="000000"/>
        </w:rPr>
      </w:r>
      <w:r w:rsidR="0099334D" w:rsidRPr="0099334D">
        <w:rPr>
          <w:rFonts w:ascii="Arial" w:hAnsi="Arial"/>
          <w:color w:val="000000"/>
        </w:rPr>
        <w:fldChar w:fldCharType="separate"/>
      </w:r>
      <w:r>
        <w:rPr>
          <w:rStyle w:val="Hyperlink"/>
          <w:rFonts w:ascii="Arial" w:hAnsi="Arial"/>
        </w:rPr>
        <w:t>WL-SFTW SMT Full-color TOP LED Waterclear</w:t>
      </w:r>
      <w:r w:rsidR="0099334D" w:rsidRPr="0099334D"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”. I nuovi LED RGB nelle dimensioni costruttive PLCC4 2121, PLCC4 3528 e PLCC6 3528 </w:t>
      </w:r>
      <w:bookmarkEnd w:id="0"/>
      <w:r>
        <w:rPr>
          <w:rFonts w:ascii="Arial" w:hAnsi="Arial"/>
          <w:color w:val="000000"/>
        </w:rPr>
        <w:t>si contraddistinguono per un’eccellente resistenza al calore. La loro resistenza a temperature da -40 a +100</w:t>
      </w:r>
      <w:r w:rsidR="007B2BA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°C li rende soluzioni ideali per un’illuminazione affidabile e variabile a livello di colore in applicazioni con temperature di esercizio elevate. </w:t>
      </w:r>
    </w:p>
    <w:p w14:paraId="72F22DEE" w14:textId="7AF379C4" w:rsidR="000E1700" w:rsidRDefault="00203911" w:rsidP="000E170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range di temperatura di esercizio dei LED per applicazioni industriali di solito arriva fino a 85</w:t>
      </w:r>
      <w:r w:rsidR="007B2BAD">
        <w:rPr>
          <w:rFonts w:ascii="Arial" w:hAnsi="Arial"/>
          <w:b w:val="0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>°C. Würth Elektronik ha esteso questo intervallo fino a 100</w:t>
      </w:r>
      <w:r w:rsidR="007B2BAD">
        <w:rPr>
          <w:rFonts w:ascii="Arial" w:hAnsi="Arial"/>
          <w:b w:val="0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>°C, aprendo nuovi ambiti di applicazione. I LED, particolarmente resistenti al calore, offrono maggiore sicurezza ai produttori di dispositivi che vengono utilizzati in ambienti caldi o difficili. Le applicazioni possono includere soluzioni industriali o di automazione, illuminazione stradale o esterna, nonché tecnologia per eventi e palcoscenici. Altre applicazioni si trovano in dispositivi utilizzati in modo intensivo, ad esempio in ambito medico e in soluzioni di illuminazione a risparmio energetico in sale macchine o sale server.</w:t>
      </w:r>
    </w:p>
    <w:p w14:paraId="2E497E6F" w14:textId="6B883E10" w:rsidR="00324D67" w:rsidRDefault="00324D67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lente Waterclear assicura colori chiari e brillanti e una resa precisa del colore. Caratteristiche di alta qualità quali pad di saldatura placcati in argento e gli alloggiamenti PLCC resistenti al calore garantiscono un’eccellente saldabilità, un’alta resistenza agli shock termici e un’elevata affidabilità complessiva nella produzione.</w:t>
      </w:r>
    </w:p>
    <w:p w14:paraId="378CBC64" w14:textId="73157330" w:rsidR="00203911" w:rsidRDefault="00203911" w:rsidP="002039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LED si contraddistinguono per un’elevata efficienza luminosa con un basso consumo energetico, che si traduce in un’efficienza fino al 15</w:t>
      </w:r>
      <w:r w:rsidR="007B2BAD">
        <w:rPr>
          <w:rFonts w:ascii="Arial" w:hAnsi="Arial"/>
          <w:b w:val="0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>% superiore rispetto a LED simili utilizzati a temperature più elevate. Grazie ai materiali robusti e alla migliore gestione della temperatura, questi LED hanno anche una maggiore durata di vita.</w:t>
      </w:r>
    </w:p>
    <w:p w14:paraId="2F15F46B" w14:textId="58CF4CFA" w:rsidR="00485E6F" w:rsidRPr="000B7FFE" w:rsidRDefault="00742E5C" w:rsidP="00C3422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  <w:color w:val="000000"/>
        </w:rPr>
        <w:t>WL-SFTW SMT Full-color TOP LED Waterclear nei formati PLCC4 2121, PLCC4 3528, PLCC6 3528 con range di temperatura esteso sono disponibili fin da subito a magazzino senza limite minimo d’ordine.</w:t>
      </w:r>
    </w:p>
    <w:p w14:paraId="784E7E64" w14:textId="277941C4" w:rsidR="00E30A4B" w:rsidRDefault="00E30A4B">
      <w:pPr>
        <w:rPr>
          <w:rFonts w:ascii="Arial" w:hAnsi="Arial" w:cs="Arial"/>
          <w:sz w:val="20"/>
          <w:szCs w:val="20"/>
        </w:rPr>
      </w:pPr>
      <w:r>
        <w:br w:type="page"/>
      </w:r>
    </w:p>
    <w:p w14:paraId="71DCC8C7" w14:textId="77777777" w:rsidR="00485E6F" w:rsidRPr="000B7FF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0B7FF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55A26D5" w14:textId="77777777" w:rsidR="007B2BAD" w:rsidRPr="00970FD9" w:rsidRDefault="007B2BAD" w:rsidP="007B2B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707295B" w:rsidR="00485E6F" w:rsidRPr="007B2BAD" w:rsidRDefault="007B2BAD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8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0B7FF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3B83D87B" w:rsidR="00485E6F" w:rsidRPr="000B7FFE" w:rsidRDefault="00134FB1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11C7897D" wp14:editId="45FED887">
                  <wp:extent cx="2139950" cy="1720850"/>
                  <wp:effectExtent l="0" t="0" r="0" b="0"/>
                  <wp:docPr id="31319802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2" b="9792"/>
                          <a:stretch/>
                        </pic:blipFill>
                        <pic:spPr bwMode="auto">
                          <a:xfrm>
                            <a:off x="0" y="0"/>
                            <a:ext cx="21399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BBAF83E" w14:textId="699354ED" w:rsidR="00485E6F" w:rsidRPr="000B7FFE" w:rsidRDefault="00C3422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LED RGB WL-SFTW di Würth Elektronik sono ora disponibili con un range di temperatura di esercizio esteso fino a 100</w:t>
            </w:r>
            <w:r w:rsidR="007B2BA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°C.</w:t>
            </w:r>
          </w:p>
          <w:p w14:paraId="5ED23578" w14:textId="77777777" w:rsidR="00485E6F" w:rsidRPr="000B7FF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0B7FF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0B7FF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9D8D7BA" w14:textId="77777777" w:rsidR="007B2BAD" w:rsidRPr="00970FD9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1"/>
    <w:p w14:paraId="2ED8B384" w14:textId="77777777" w:rsidR="007B2BAD" w:rsidRPr="00332404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4A6BAA97" w14:textId="77777777" w:rsidR="007B2BAD" w:rsidRPr="00332404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1F7C4251" w14:textId="1F57BFF3" w:rsidR="007B2BAD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>selezione dei componenti, caratterizzano l'orientamento all'assistenza del gruppo, unico nel suo genere.</w:t>
      </w:r>
    </w:p>
    <w:p w14:paraId="2D6204D4" w14:textId="245FF64F" w:rsidR="00980543" w:rsidRDefault="0098054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1078FE82" w14:textId="77777777" w:rsidR="00980543" w:rsidRPr="00900894" w:rsidRDefault="00980543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D08E0A2" w14:textId="77777777" w:rsidR="007B2BAD" w:rsidRPr="00970FD9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2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589EA46E" w14:textId="77777777" w:rsidR="007B2BAD" w:rsidRPr="00970FD9" w:rsidRDefault="007B2BAD" w:rsidP="007B2BAD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916FA48" w14:textId="77777777" w:rsidR="007B2BAD" w:rsidRPr="00970FD9" w:rsidRDefault="007B2BAD" w:rsidP="007B2BA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18C92B1" w14:textId="77777777" w:rsidR="007B2BAD" w:rsidRPr="00970FD9" w:rsidRDefault="007B2BAD" w:rsidP="007B2BA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B2BAD" w:rsidRPr="00625C04" w14:paraId="1FC150AC" w14:textId="77777777" w:rsidTr="00FB3F05">
        <w:tc>
          <w:tcPr>
            <w:tcW w:w="3902" w:type="dxa"/>
            <w:shd w:val="clear" w:color="auto" w:fill="auto"/>
            <w:hideMark/>
          </w:tcPr>
          <w:p w14:paraId="68E477C6" w14:textId="77777777" w:rsidR="007B2BAD" w:rsidRPr="00970FD9" w:rsidRDefault="007B2BAD" w:rsidP="00FB3F0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FD3E137" w14:textId="77777777" w:rsidR="007B2BAD" w:rsidRPr="00970FD9" w:rsidRDefault="007B2BAD" w:rsidP="00FB3F0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E73BF3E" w14:textId="77777777" w:rsidR="007B2BAD" w:rsidRPr="0077777E" w:rsidRDefault="007B2BAD" w:rsidP="00FB3F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97C7335" w14:textId="77777777" w:rsidR="007B2BAD" w:rsidRPr="00625C04" w:rsidRDefault="007B2BAD" w:rsidP="00FB3F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65C8F40" w14:textId="77777777" w:rsidR="007B2BAD" w:rsidRPr="00625C04" w:rsidRDefault="007B2BAD" w:rsidP="00FB3F0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7F0394D" w14:textId="77777777" w:rsidR="007B2BAD" w:rsidRPr="00970FD9" w:rsidRDefault="007B2BAD" w:rsidP="00FB3F0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5D341DF" w14:textId="77777777" w:rsidR="007B2BAD" w:rsidRPr="00970FD9" w:rsidRDefault="007B2BAD" w:rsidP="00FB3F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492EE71" w14:textId="77777777" w:rsidR="007B2BAD" w:rsidRPr="00970FD9" w:rsidRDefault="007B2BAD" w:rsidP="00FB3F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3D22424" w14:textId="77777777" w:rsidR="007B2BAD" w:rsidRPr="00625C04" w:rsidRDefault="007B2BAD" w:rsidP="00FB3F0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CD95D30" w14:textId="77777777" w:rsidR="007B2BAD" w:rsidRPr="000B7FFE" w:rsidRDefault="007B2BAD" w:rsidP="007B2BAD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7B2BAD" w:rsidRPr="000B7FFE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2A37" w14:textId="77777777" w:rsidR="007B6BA8" w:rsidRDefault="007B6BA8">
      <w:r>
        <w:separator/>
      </w:r>
    </w:p>
  </w:endnote>
  <w:endnote w:type="continuationSeparator" w:id="0">
    <w:p w14:paraId="6FE39EF5" w14:textId="77777777" w:rsidR="007B6BA8" w:rsidRDefault="007B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6BD8B144" w:rsidR="00D84800" w:rsidRPr="00221E7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221E74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134FB1" w:rsidRPr="00221E74">
      <w:rPr>
        <w:rFonts w:ascii="Arial" w:hAnsi="Arial" w:cs="Arial"/>
        <w:snapToGrid w:val="0"/>
        <w:sz w:val="16"/>
      </w:rPr>
      <w:t>WTH1PI1654</w:t>
    </w:r>
    <w:r w:rsidR="007B2BAD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7B1A" w14:textId="77777777" w:rsidR="007B6BA8" w:rsidRDefault="007B6BA8">
      <w:r>
        <w:separator/>
      </w:r>
    </w:p>
  </w:footnote>
  <w:footnote w:type="continuationSeparator" w:id="0">
    <w:p w14:paraId="247738B6" w14:textId="77777777" w:rsidR="007B6BA8" w:rsidRDefault="007B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4928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1CC7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64E3"/>
    <w:rsid w:val="00087FCD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B7FFE"/>
    <w:rsid w:val="000C23E9"/>
    <w:rsid w:val="000C7562"/>
    <w:rsid w:val="000D1E12"/>
    <w:rsid w:val="000D40B1"/>
    <w:rsid w:val="000D4A5F"/>
    <w:rsid w:val="000E023F"/>
    <w:rsid w:val="000E1700"/>
    <w:rsid w:val="000E41C5"/>
    <w:rsid w:val="000E4B87"/>
    <w:rsid w:val="000E5647"/>
    <w:rsid w:val="000E56EE"/>
    <w:rsid w:val="000E61B4"/>
    <w:rsid w:val="000E6F27"/>
    <w:rsid w:val="000E72A3"/>
    <w:rsid w:val="000F4BBA"/>
    <w:rsid w:val="000F6600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4FB1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34E6"/>
    <w:rsid w:val="00203911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1E74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25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4D67"/>
    <w:rsid w:val="0032557D"/>
    <w:rsid w:val="003375B0"/>
    <w:rsid w:val="00341B97"/>
    <w:rsid w:val="00346E77"/>
    <w:rsid w:val="00347536"/>
    <w:rsid w:val="00347F46"/>
    <w:rsid w:val="00350E0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D62B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B6AD3"/>
    <w:rsid w:val="004C2963"/>
    <w:rsid w:val="004C4379"/>
    <w:rsid w:val="004D6CCC"/>
    <w:rsid w:val="004D7301"/>
    <w:rsid w:val="004D78E8"/>
    <w:rsid w:val="004E3A3C"/>
    <w:rsid w:val="004E4DEB"/>
    <w:rsid w:val="004E582D"/>
    <w:rsid w:val="004F1218"/>
    <w:rsid w:val="004F387D"/>
    <w:rsid w:val="004F4AB5"/>
    <w:rsid w:val="004F4C9D"/>
    <w:rsid w:val="004F5D26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909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C06DF"/>
    <w:rsid w:val="005C1020"/>
    <w:rsid w:val="005C1B52"/>
    <w:rsid w:val="005C61CB"/>
    <w:rsid w:val="005C6D6A"/>
    <w:rsid w:val="005D160B"/>
    <w:rsid w:val="005D4D45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6BB4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5EE1"/>
    <w:rsid w:val="007367F4"/>
    <w:rsid w:val="00740F24"/>
    <w:rsid w:val="00742E5C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5E23"/>
    <w:rsid w:val="00777EB9"/>
    <w:rsid w:val="00782FF2"/>
    <w:rsid w:val="00783D9B"/>
    <w:rsid w:val="0078774B"/>
    <w:rsid w:val="007913E6"/>
    <w:rsid w:val="00793542"/>
    <w:rsid w:val="007A4345"/>
    <w:rsid w:val="007B24FD"/>
    <w:rsid w:val="007B2BAD"/>
    <w:rsid w:val="007B6BA8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51B3"/>
    <w:rsid w:val="007F693F"/>
    <w:rsid w:val="008004D3"/>
    <w:rsid w:val="00800A15"/>
    <w:rsid w:val="00801F00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238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25C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2CF3"/>
    <w:rsid w:val="00976FA7"/>
    <w:rsid w:val="009778D0"/>
    <w:rsid w:val="00977E34"/>
    <w:rsid w:val="0098005C"/>
    <w:rsid w:val="00980543"/>
    <w:rsid w:val="009805E8"/>
    <w:rsid w:val="009810CE"/>
    <w:rsid w:val="00981CD4"/>
    <w:rsid w:val="00982008"/>
    <w:rsid w:val="0098432E"/>
    <w:rsid w:val="0099174C"/>
    <w:rsid w:val="00991F97"/>
    <w:rsid w:val="0099334D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7686B"/>
    <w:rsid w:val="00A805B7"/>
    <w:rsid w:val="00A80C24"/>
    <w:rsid w:val="00A91157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458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916"/>
    <w:rsid w:val="00B860A3"/>
    <w:rsid w:val="00B911CF"/>
    <w:rsid w:val="00B945A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36DC"/>
    <w:rsid w:val="00C10188"/>
    <w:rsid w:val="00C17CED"/>
    <w:rsid w:val="00C279D5"/>
    <w:rsid w:val="00C317DF"/>
    <w:rsid w:val="00C3422E"/>
    <w:rsid w:val="00C351B8"/>
    <w:rsid w:val="00C40959"/>
    <w:rsid w:val="00C437CE"/>
    <w:rsid w:val="00C43E68"/>
    <w:rsid w:val="00C500C5"/>
    <w:rsid w:val="00C537A3"/>
    <w:rsid w:val="00C5688B"/>
    <w:rsid w:val="00C62222"/>
    <w:rsid w:val="00C626B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6EA8"/>
    <w:rsid w:val="00CF7932"/>
    <w:rsid w:val="00D10313"/>
    <w:rsid w:val="00D10A7D"/>
    <w:rsid w:val="00D11C40"/>
    <w:rsid w:val="00D124AD"/>
    <w:rsid w:val="00D23260"/>
    <w:rsid w:val="00D261A7"/>
    <w:rsid w:val="00D35686"/>
    <w:rsid w:val="00D4081F"/>
    <w:rsid w:val="00D42F4B"/>
    <w:rsid w:val="00D464D9"/>
    <w:rsid w:val="00D471E2"/>
    <w:rsid w:val="00D54A29"/>
    <w:rsid w:val="00D564BF"/>
    <w:rsid w:val="00D60172"/>
    <w:rsid w:val="00D62733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10D3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550"/>
    <w:rsid w:val="00E06AE9"/>
    <w:rsid w:val="00E13FF1"/>
    <w:rsid w:val="00E21D22"/>
    <w:rsid w:val="00E235A7"/>
    <w:rsid w:val="00E27071"/>
    <w:rsid w:val="00E277BA"/>
    <w:rsid w:val="00E30A4B"/>
    <w:rsid w:val="00E3345B"/>
    <w:rsid w:val="00E41C6B"/>
    <w:rsid w:val="00E438F2"/>
    <w:rsid w:val="00E4697E"/>
    <w:rsid w:val="00E56EB0"/>
    <w:rsid w:val="00E57E93"/>
    <w:rsid w:val="00E63CB1"/>
    <w:rsid w:val="00E65126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5427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429A"/>
    <w:rsid w:val="00F34F46"/>
    <w:rsid w:val="00F55A20"/>
    <w:rsid w:val="00F618C6"/>
    <w:rsid w:val="00F61BC9"/>
    <w:rsid w:val="00F630C4"/>
    <w:rsid w:val="00F633C4"/>
    <w:rsid w:val="00F7288A"/>
    <w:rsid w:val="00F74E4F"/>
    <w:rsid w:val="00F77CC0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4433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2025-05-26T13:55:00Z</dcterms:created>
  <dcterms:modified xsi:type="dcterms:W3CDTF">2025-05-26T14:50:00Z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