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B94DAE" w:rsidRDefault="00B4555A" w:rsidP="00B4555A">
      <w:pPr>
        <w:pStyle w:val="berschrift1"/>
        <w:spacing w:before="720" w:after="720" w:line="260" w:lineRule="exact"/>
        <w:rPr>
          <w:sz w:val="20"/>
        </w:rPr>
      </w:pPr>
      <w:r>
        <w:rPr>
          <w:sz w:val="20"/>
        </w:rPr>
        <w:t>PRESS RELEASE</w:t>
      </w:r>
    </w:p>
    <w:p w14:paraId="59879415" w14:textId="41805403" w:rsidR="00485E6F" w:rsidRPr="00B94DAE" w:rsidRDefault="00FB24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presents its film capacitors for noise suppression</w:t>
      </w:r>
    </w:p>
    <w:p w14:paraId="4148C797" w14:textId="725C2A57" w:rsidR="00485E6F" w:rsidRPr="00B94DAE" w:rsidRDefault="00FB24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Certified Component for the Mains Input</w:t>
      </w:r>
    </w:p>
    <w:p w14:paraId="172173C8" w14:textId="3B67370D" w:rsidR="006F1A83" w:rsidRPr="00141DEE" w:rsidRDefault="00485E6F" w:rsidP="006F1A83">
      <w:pPr>
        <w:pStyle w:val="Textkrper"/>
        <w:spacing w:before="120" w:after="120" w:line="260" w:lineRule="exact"/>
        <w:jc w:val="both"/>
        <w:rPr>
          <w:rFonts w:ascii="Arial" w:hAnsi="Arial"/>
          <w:color w:val="000000"/>
        </w:rPr>
      </w:pPr>
      <w:r>
        <w:rPr>
          <w:rFonts w:ascii="Arial" w:hAnsi="Arial"/>
          <w:color w:val="000000"/>
        </w:rPr>
        <w:t>Waldenburg</w:t>
      </w:r>
      <w:r w:rsidR="005E5BC7">
        <w:rPr>
          <w:rFonts w:ascii="Arial" w:hAnsi="Arial"/>
          <w:color w:val="000000"/>
        </w:rPr>
        <w:t xml:space="preserve"> (</w:t>
      </w:r>
      <w:r>
        <w:rPr>
          <w:rFonts w:ascii="Arial" w:hAnsi="Arial"/>
          <w:color w:val="000000"/>
        </w:rPr>
        <w:t>Germany</w:t>
      </w:r>
      <w:r w:rsidR="005E5BC7">
        <w:rPr>
          <w:rFonts w:ascii="Arial" w:hAnsi="Arial"/>
          <w:color w:val="000000"/>
        </w:rPr>
        <w:t>),</w:t>
      </w:r>
      <w:r>
        <w:rPr>
          <w:rFonts w:ascii="Arial" w:hAnsi="Arial"/>
          <w:color w:val="000000"/>
        </w:rPr>
        <w:t xml:space="preserve"> </w:t>
      </w:r>
      <w:r w:rsidR="005E5BC7" w:rsidRPr="005E5BC7">
        <w:rPr>
          <w:rFonts w:ascii="Arial" w:hAnsi="Arial"/>
          <w:color w:val="000000"/>
        </w:rPr>
        <w:t>December 3</w:t>
      </w:r>
      <w:r>
        <w:rPr>
          <w:rFonts w:ascii="Arial" w:hAnsi="Arial"/>
          <w:color w:val="000000"/>
        </w:rPr>
        <w:t>, 2025 – Würth Elektronik expands its portfolio of components for the mains input: The new series of WCAP-FTY2 film capacitors is optimized for use in noise suppression and complies with X1 or Y2 safety classes in accordance with IEC 60384-14. The very high impulse dielectric streng</w:t>
      </w:r>
      <w:r w:rsidR="003050E3">
        <w:rPr>
          <w:rFonts w:ascii="Arial" w:hAnsi="Arial"/>
          <w:color w:val="000000"/>
        </w:rPr>
        <w:t>t</w:t>
      </w:r>
      <w:r>
        <w:rPr>
          <w:rFonts w:ascii="Arial" w:hAnsi="Arial"/>
          <w:color w:val="000000"/>
        </w:rPr>
        <w:t>h compared to X2 capacitors, along with other product-specific parameters, is confirmed by VDE with ENEC10 certification.</w:t>
      </w:r>
    </w:p>
    <w:p w14:paraId="2C16E252" w14:textId="48A66FE3" w:rsidR="00030AAE" w:rsidRPr="00030AAE" w:rsidRDefault="003050E3" w:rsidP="00030AAE">
      <w:pPr>
        <w:pStyle w:val="Textkrper"/>
        <w:spacing w:before="120" w:after="120" w:line="260" w:lineRule="exact"/>
        <w:jc w:val="both"/>
        <w:rPr>
          <w:rFonts w:ascii="Arial" w:hAnsi="Arial"/>
          <w:b w:val="0"/>
          <w:bCs w:val="0"/>
        </w:rPr>
      </w:pPr>
      <w:r w:rsidRPr="003050E3">
        <w:rPr>
          <w:rFonts w:ascii="Arial" w:hAnsi="Arial"/>
          <w:b w:val="0"/>
        </w:rPr>
        <w:t xml:space="preserve">Würth Elektronik's new </w:t>
      </w:r>
      <w:hyperlink r:id="rId8" w:history="1">
        <w:r w:rsidRPr="00BD42E7">
          <w:rPr>
            <w:rStyle w:val="Hyperlink"/>
            <w:rFonts w:ascii="Arial" w:hAnsi="Arial"/>
            <w:b w:val="0"/>
          </w:rPr>
          <w:t>WCAP-FTY2</w:t>
        </w:r>
      </w:hyperlink>
      <w:r w:rsidRPr="003050E3">
        <w:rPr>
          <w:rFonts w:ascii="Arial" w:hAnsi="Arial"/>
          <w:b w:val="0"/>
        </w:rPr>
        <w:t xml:space="preserve"> series film capacitors are interference suppression capacitors for use as X1 or Y2 capacitors.</w:t>
      </w:r>
      <w:r w:rsidR="00030AAE">
        <w:rPr>
          <w:rFonts w:ascii="Arial" w:hAnsi="Arial"/>
          <w:b w:val="0"/>
        </w:rPr>
        <w:t xml:space="preserve"> When used as an X1 capacitor, </w:t>
      </w:r>
      <w:r>
        <w:rPr>
          <w:rFonts w:ascii="Arial" w:hAnsi="Arial"/>
          <w:b w:val="0"/>
        </w:rPr>
        <w:t>it</w:t>
      </w:r>
      <w:r w:rsidR="00030AAE">
        <w:rPr>
          <w:rFonts w:ascii="Arial" w:hAnsi="Arial"/>
          <w:b w:val="0"/>
        </w:rPr>
        <w:t xml:space="preserve"> is placed between the phase (L) and neutral conductor (N). In a Y2 application, the capacitor is placed between the phase (L) and</w:t>
      </w:r>
      <w:r>
        <w:rPr>
          <w:rFonts w:ascii="Arial" w:hAnsi="Arial"/>
          <w:b w:val="0"/>
        </w:rPr>
        <w:t xml:space="preserve"> ground</w:t>
      </w:r>
      <w:r w:rsidR="00030AAE">
        <w:rPr>
          <w:rFonts w:ascii="Arial" w:hAnsi="Arial"/>
          <w:b w:val="0"/>
        </w:rPr>
        <w:t xml:space="preserve"> (PE) or between the neutral conductor and ground.</w:t>
      </w:r>
    </w:p>
    <w:p w14:paraId="7AA7B57E" w14:textId="6D64CF4A" w:rsidR="00062F07" w:rsidRDefault="00357BEA" w:rsidP="00030AAE">
      <w:pPr>
        <w:pStyle w:val="Textkrper"/>
        <w:spacing w:before="120" w:after="120" w:line="260" w:lineRule="exact"/>
        <w:jc w:val="both"/>
        <w:rPr>
          <w:rFonts w:ascii="Arial" w:hAnsi="Arial"/>
          <w:b w:val="0"/>
          <w:bCs w:val="0"/>
        </w:rPr>
      </w:pPr>
      <w:r>
        <w:rPr>
          <w:rFonts w:ascii="Arial" w:hAnsi="Arial"/>
          <w:b w:val="0"/>
        </w:rPr>
        <w:t xml:space="preserve">As metallized film capacitors, the new components are designed to be self-healing, making them particularly fail-safe. </w:t>
      </w:r>
      <w:r w:rsidR="003050E3" w:rsidRPr="003050E3">
        <w:rPr>
          <w:rFonts w:ascii="Arial" w:hAnsi="Arial"/>
          <w:b w:val="0"/>
        </w:rPr>
        <w:t>The</w:t>
      </w:r>
      <w:r w:rsidR="003050E3">
        <w:rPr>
          <w:rFonts w:ascii="Arial" w:hAnsi="Arial"/>
          <w:b w:val="0"/>
        </w:rPr>
        <w:t>ir</w:t>
      </w:r>
      <w:r w:rsidR="003050E3" w:rsidRPr="003050E3">
        <w:rPr>
          <w:rFonts w:ascii="Arial" w:hAnsi="Arial"/>
          <w:b w:val="0"/>
        </w:rPr>
        <w:t xml:space="preserve"> primary use is as mains filters in household appliances and interference suppression in industrial applications, such as inverters and motor control systems</w:t>
      </w:r>
      <w:r>
        <w:rPr>
          <w:rFonts w:ascii="Arial" w:hAnsi="Arial"/>
          <w:b w:val="0"/>
        </w:rPr>
        <w:t>.</w:t>
      </w:r>
    </w:p>
    <w:p w14:paraId="5F635B16" w14:textId="43D3CB30" w:rsidR="00062F07" w:rsidRDefault="00062F07" w:rsidP="00030AAE">
      <w:pPr>
        <w:pStyle w:val="Textkrper"/>
        <w:spacing w:before="120" w:after="120" w:line="260" w:lineRule="exact"/>
        <w:jc w:val="both"/>
        <w:rPr>
          <w:rFonts w:ascii="Arial" w:hAnsi="Arial"/>
          <w:b w:val="0"/>
          <w:bCs w:val="0"/>
        </w:rPr>
      </w:pPr>
      <w:r>
        <w:rPr>
          <w:rFonts w:ascii="Arial" w:hAnsi="Arial"/>
          <w:b w:val="0"/>
        </w:rPr>
        <w:t>Developers can receive free samples and benefit from a specialized range of services. The REDEXPERT online platform provides individually measured impedance curves to facilitate component selection. A design kit is also available.</w:t>
      </w:r>
    </w:p>
    <w:p w14:paraId="2F15F46B" w14:textId="77777777" w:rsidR="00485E6F" w:rsidRPr="00B94DAE" w:rsidRDefault="00485E6F" w:rsidP="00485E6F">
      <w:pPr>
        <w:pStyle w:val="Textkrper"/>
        <w:spacing w:before="120" w:after="120" w:line="260" w:lineRule="exact"/>
        <w:jc w:val="both"/>
        <w:rPr>
          <w:rFonts w:ascii="Arial" w:hAnsi="Arial"/>
          <w:color w:val="000000"/>
        </w:rPr>
      </w:pPr>
    </w:p>
    <w:p w14:paraId="784E7E64" w14:textId="77777777" w:rsidR="00485E6F" w:rsidRPr="00B94DAE" w:rsidRDefault="00485E6F" w:rsidP="00485E6F">
      <w:pPr>
        <w:pStyle w:val="Textkrper"/>
        <w:spacing w:before="120" w:after="120" w:line="260" w:lineRule="exact"/>
        <w:jc w:val="both"/>
        <w:rPr>
          <w:rFonts w:ascii="Arial" w:hAnsi="Arial"/>
          <w:b w:val="0"/>
          <w:bCs w:val="0"/>
        </w:rPr>
      </w:pPr>
    </w:p>
    <w:p w14:paraId="7653B424" w14:textId="77777777" w:rsidR="00485E6F" w:rsidRPr="005E5BC7" w:rsidRDefault="00485E6F" w:rsidP="00485E6F">
      <w:pPr>
        <w:pStyle w:val="PITextkrper"/>
        <w:pBdr>
          <w:top w:val="single" w:sz="4" w:space="1" w:color="auto"/>
        </w:pBdr>
        <w:spacing w:before="240"/>
        <w:rPr>
          <w:b/>
          <w:sz w:val="18"/>
          <w:szCs w:val="18"/>
        </w:rPr>
      </w:pPr>
    </w:p>
    <w:p w14:paraId="5AD7ECD9" w14:textId="77777777" w:rsidR="005E5BC7" w:rsidRPr="00A91DDF" w:rsidRDefault="005E5BC7" w:rsidP="005E5BC7">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118E550E" w14:textId="28A61F8B" w:rsidR="002021BF" w:rsidRDefault="005E5BC7" w:rsidP="005E5BC7">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r w:rsidR="002021BF">
        <w:br w:type="page"/>
      </w:r>
    </w:p>
    <w:p w14:paraId="71DC749C" w14:textId="77777777" w:rsidR="00485E6F" w:rsidRPr="00B94DAE" w:rsidRDefault="00485E6F"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94DAE" w14:paraId="415A195B" w14:textId="77777777" w:rsidTr="00CE17D6">
        <w:trPr>
          <w:trHeight w:val="1701"/>
        </w:trPr>
        <w:tc>
          <w:tcPr>
            <w:tcW w:w="3510" w:type="dxa"/>
          </w:tcPr>
          <w:p w14:paraId="5A320371" w14:textId="6CE4411C" w:rsidR="00485E6F" w:rsidRPr="002021BF" w:rsidRDefault="00485E6F" w:rsidP="00CE17D6">
            <w:pPr>
              <w:pStyle w:val="txt"/>
              <w:rPr>
                <w:bCs/>
                <w:sz w:val="16"/>
                <w:szCs w:val="16"/>
              </w:rPr>
            </w:pPr>
            <w:r>
              <w:rPr>
                <w:b/>
                <w:sz w:val="18"/>
              </w:rPr>
              <w:br/>
            </w:r>
            <w:r>
              <w:rPr>
                <w:noProof/>
              </w:rPr>
              <w:drawing>
                <wp:inline distT="0" distB="0" distL="0" distR="0" wp14:anchorId="004C6931" wp14:editId="41BF00A4">
                  <wp:extent cx="2139950" cy="1663700"/>
                  <wp:effectExtent l="0" t="0" r="0" b="0"/>
                  <wp:docPr id="1866634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128" b="11128"/>
                          <a:stretch/>
                        </pic:blipFill>
                        <pic:spPr bwMode="auto">
                          <a:xfrm>
                            <a:off x="0" y="0"/>
                            <a:ext cx="2139950" cy="1663700"/>
                          </a:xfrm>
                          <a:prstGeom prst="rect">
                            <a:avLst/>
                          </a:prstGeom>
                          <a:noFill/>
                          <a:ln>
                            <a:noFill/>
                          </a:ln>
                          <a:extLst>
                            <a:ext uri="{53640926-AAD7-44D8-BBD7-CCE9431645EC}">
                              <a14:shadowObscured xmlns:a14="http://schemas.microsoft.com/office/drawing/2010/main"/>
                            </a:ext>
                          </a:extLst>
                        </pic:spPr>
                      </pic:pic>
                    </a:graphicData>
                  </a:graphic>
                </wp:inline>
              </w:drawing>
            </w:r>
            <w:r w:rsidRPr="001E0871">
              <w:rPr>
                <w:sz w:val="16"/>
              </w:rPr>
              <w:t>Image source:</w:t>
            </w:r>
            <w:r>
              <w:rPr>
                <w:sz w:val="16"/>
              </w:rPr>
              <w:t xml:space="preserve"> Würth Elektronik</w:t>
            </w:r>
          </w:p>
          <w:p w14:paraId="5ED23578" w14:textId="1462A0F3" w:rsidR="00485E6F" w:rsidRPr="00B94DAE" w:rsidRDefault="00062F07" w:rsidP="00CE17D6">
            <w:pPr>
              <w:autoSpaceDE w:val="0"/>
              <w:autoSpaceDN w:val="0"/>
              <w:adjustRightInd w:val="0"/>
              <w:rPr>
                <w:rFonts w:ascii="Arial" w:hAnsi="Arial" w:cs="Arial"/>
                <w:b/>
                <w:bCs/>
                <w:sz w:val="18"/>
                <w:szCs w:val="18"/>
              </w:rPr>
            </w:pPr>
            <w:r>
              <w:rPr>
                <w:rFonts w:ascii="Arial" w:hAnsi="Arial"/>
                <w:b/>
                <w:sz w:val="18"/>
              </w:rPr>
              <w:t xml:space="preserve">Würth Elektronik is launching another series of film capacitors known as WCAP-FTY2. </w:t>
            </w:r>
            <w:r>
              <w:rPr>
                <w:rFonts w:ascii="Arial" w:hAnsi="Arial"/>
                <w:b/>
                <w:sz w:val="18"/>
              </w:rPr>
              <w:br/>
            </w:r>
          </w:p>
        </w:tc>
      </w:tr>
    </w:tbl>
    <w:p w14:paraId="1A961B77" w14:textId="77777777" w:rsidR="00485E6F" w:rsidRDefault="00485E6F" w:rsidP="00485E6F">
      <w:pPr>
        <w:pStyle w:val="Textkrper"/>
        <w:spacing w:before="120" w:after="120" w:line="260" w:lineRule="exact"/>
        <w:jc w:val="both"/>
        <w:rPr>
          <w:rFonts w:ascii="Arial" w:hAnsi="Arial"/>
          <w:b w:val="0"/>
          <w:bCs w:val="0"/>
        </w:rPr>
      </w:pPr>
    </w:p>
    <w:p w14:paraId="7B3A7E40" w14:textId="77777777" w:rsidR="002021BF" w:rsidRPr="00B94DAE" w:rsidRDefault="002021BF" w:rsidP="00485E6F">
      <w:pPr>
        <w:pStyle w:val="Textkrper"/>
        <w:spacing w:before="120" w:after="120" w:line="260" w:lineRule="exact"/>
        <w:jc w:val="both"/>
        <w:rPr>
          <w:rFonts w:ascii="Arial" w:hAnsi="Arial"/>
          <w:b w:val="0"/>
          <w:bCs w:val="0"/>
        </w:rPr>
      </w:pPr>
    </w:p>
    <w:p w14:paraId="300E6FA3" w14:textId="77777777" w:rsidR="005E5BC7" w:rsidRPr="00BD42E7" w:rsidRDefault="005E5BC7" w:rsidP="00485E6F">
      <w:pPr>
        <w:pStyle w:val="PITextkrper"/>
        <w:pBdr>
          <w:top w:val="single" w:sz="4" w:space="1" w:color="auto"/>
        </w:pBdr>
        <w:spacing w:before="240"/>
        <w:rPr>
          <w:b/>
          <w:sz w:val="18"/>
          <w:szCs w:val="18"/>
        </w:rPr>
      </w:pPr>
    </w:p>
    <w:p w14:paraId="43FD004F" w14:textId="77777777" w:rsidR="005E5BC7" w:rsidRDefault="005E5BC7" w:rsidP="005E5BC7">
      <w:pPr>
        <w:pStyle w:val="Textkrper"/>
        <w:spacing w:before="120" w:after="120" w:line="260" w:lineRule="exact"/>
        <w:jc w:val="both"/>
        <w:rPr>
          <w:rFonts w:ascii="Arial" w:hAnsi="Arial"/>
        </w:rPr>
      </w:pPr>
      <w:r>
        <w:rPr>
          <w:rFonts w:ascii="Arial" w:hAnsi="Arial"/>
        </w:rPr>
        <w:t>About the Würth Elektronik eiSos Group</w:t>
      </w:r>
    </w:p>
    <w:p w14:paraId="5C01A4C6" w14:textId="77777777" w:rsidR="005E5BC7" w:rsidRDefault="005E5BC7" w:rsidP="005E5BC7">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61B241C" w14:textId="77777777" w:rsidR="005E5BC7" w:rsidRPr="00DF5B64" w:rsidRDefault="005E5BC7" w:rsidP="005E5BC7">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1A451A65" w14:textId="77777777" w:rsidR="005E5BC7" w:rsidRPr="00DF5B64" w:rsidRDefault="005E5BC7" w:rsidP="005E5BC7">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68124E76" w14:textId="77777777" w:rsidR="005E5BC7" w:rsidRPr="004B22F5" w:rsidRDefault="005E5BC7" w:rsidP="005E5BC7">
      <w:pPr>
        <w:pStyle w:val="Textkrper"/>
        <w:spacing w:before="120" w:after="120" w:line="276" w:lineRule="auto"/>
        <w:jc w:val="both"/>
        <w:rPr>
          <w:rFonts w:ascii="Arial" w:hAnsi="Arial"/>
          <w:b w:val="0"/>
        </w:rPr>
      </w:pPr>
      <w:r w:rsidRPr="004B22F5">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4B22F5">
        <w:rPr>
          <w:rFonts w:ascii="Arial" w:hAnsi="Arial"/>
          <w:b w:val="0"/>
        </w:rPr>
        <w:t>Billion</w:t>
      </w:r>
      <w:proofErr w:type="gramEnd"/>
      <w:r w:rsidRPr="004B22F5">
        <w:rPr>
          <w:rFonts w:ascii="Arial" w:hAnsi="Arial"/>
          <w:b w:val="0"/>
        </w:rPr>
        <w:t xml:space="preserve"> Euro.</w:t>
      </w:r>
    </w:p>
    <w:p w14:paraId="2158E06F" w14:textId="77777777" w:rsidR="005E5BC7" w:rsidRDefault="005E5BC7" w:rsidP="005E5BC7">
      <w:pPr>
        <w:pStyle w:val="Textkrper"/>
        <w:spacing w:before="120" w:after="120" w:line="276" w:lineRule="auto"/>
        <w:rPr>
          <w:rFonts w:ascii="Arial" w:hAnsi="Arial"/>
          <w:b w:val="0"/>
        </w:rPr>
      </w:pPr>
      <w:r>
        <w:rPr>
          <w:rFonts w:ascii="Arial" w:hAnsi="Arial"/>
          <w:b w:val="0"/>
        </w:rPr>
        <w:t>Würth Elektronik: more than you expect!</w:t>
      </w:r>
    </w:p>
    <w:p w14:paraId="69A6B473" w14:textId="77777777" w:rsidR="005E5BC7" w:rsidRDefault="005E5BC7" w:rsidP="005E5BC7">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3B658D79" w14:textId="77777777" w:rsidR="005E5BC7" w:rsidRDefault="005E5BC7" w:rsidP="005E5BC7">
      <w:pPr>
        <w:pStyle w:val="Textkrper"/>
        <w:spacing w:before="120" w:after="120" w:line="276" w:lineRule="auto"/>
        <w:rPr>
          <w:rFonts w:ascii="Arial" w:hAnsi="Arial"/>
        </w:rPr>
      </w:pPr>
    </w:p>
    <w:p w14:paraId="3482DBB9" w14:textId="77777777" w:rsidR="005E5BC7" w:rsidRDefault="005E5BC7" w:rsidP="005E5BC7">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5E5BC7" w14:paraId="35F0B329" w14:textId="77777777" w:rsidTr="002B05B9">
        <w:tc>
          <w:tcPr>
            <w:tcW w:w="3902" w:type="dxa"/>
            <w:hideMark/>
          </w:tcPr>
          <w:p w14:paraId="41F131CD" w14:textId="77777777" w:rsidR="005E5BC7" w:rsidRPr="005E5BC7" w:rsidRDefault="005E5BC7" w:rsidP="002B05B9">
            <w:pPr>
              <w:pStyle w:val="Textkrper"/>
              <w:autoSpaceDE/>
              <w:adjustRightInd/>
              <w:spacing w:before="120" w:after="120" w:line="276" w:lineRule="auto"/>
              <w:rPr>
                <w:rFonts w:ascii="Arial" w:hAnsi="Arial"/>
                <w:bCs w:val="0"/>
                <w:szCs w:val="24"/>
                <w:lang w:val="de-DE"/>
              </w:rPr>
            </w:pPr>
            <w:r w:rsidRPr="005E5BC7">
              <w:rPr>
                <w:lang w:val="de-DE"/>
              </w:rPr>
              <w:lastRenderedPageBreak/>
              <w:br w:type="page"/>
            </w:r>
            <w:r w:rsidRPr="005E5BC7">
              <w:rPr>
                <w:rFonts w:ascii="Arial" w:hAnsi="Arial"/>
                <w:bCs w:val="0"/>
                <w:szCs w:val="24"/>
                <w:lang w:val="de-DE"/>
              </w:rPr>
              <w:t xml:space="preserve">Further </w:t>
            </w:r>
            <w:proofErr w:type="spellStart"/>
            <w:r w:rsidRPr="005E5BC7">
              <w:rPr>
                <w:rFonts w:ascii="Arial" w:hAnsi="Arial"/>
                <w:bCs w:val="0"/>
                <w:szCs w:val="24"/>
                <w:lang w:val="de-DE"/>
              </w:rPr>
              <w:t>information</w:t>
            </w:r>
            <w:proofErr w:type="spellEnd"/>
            <w:r w:rsidRPr="005E5BC7">
              <w:rPr>
                <w:rFonts w:ascii="Arial" w:hAnsi="Arial"/>
                <w:bCs w:val="0"/>
                <w:szCs w:val="24"/>
                <w:lang w:val="de-DE"/>
              </w:rPr>
              <w:t>:</w:t>
            </w:r>
          </w:p>
          <w:p w14:paraId="5D104CF4" w14:textId="77777777" w:rsidR="005E5BC7" w:rsidRDefault="005E5BC7" w:rsidP="002B05B9">
            <w:pPr>
              <w:spacing w:before="120" w:after="120" w:line="276" w:lineRule="auto"/>
              <w:rPr>
                <w:rFonts w:ascii="Arial" w:hAnsi="Arial" w:cs="Arial"/>
                <w:sz w:val="20"/>
              </w:rPr>
            </w:pPr>
            <w:r w:rsidRPr="005E5BC7">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5565116B" w14:textId="77777777" w:rsidR="005E5BC7" w:rsidRDefault="005E5BC7" w:rsidP="002B05B9">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215A1B7A" w14:textId="77777777" w:rsidR="005E5BC7" w:rsidRDefault="005E5BC7" w:rsidP="002B05B9">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18DCD67D" w14:textId="77777777" w:rsidR="005E5BC7" w:rsidRDefault="005E5BC7" w:rsidP="002B05B9">
            <w:pPr>
              <w:spacing w:before="120" w:after="120" w:line="276" w:lineRule="auto"/>
              <w:rPr>
                <w:rFonts w:ascii="Arial" w:hAnsi="Arial" w:cs="Arial"/>
                <w:bCs/>
                <w:sz w:val="20"/>
              </w:rPr>
            </w:pPr>
          </w:p>
        </w:tc>
        <w:tc>
          <w:tcPr>
            <w:tcW w:w="3193" w:type="dxa"/>
            <w:hideMark/>
          </w:tcPr>
          <w:p w14:paraId="6B1D319B" w14:textId="77777777" w:rsidR="005E5BC7" w:rsidRDefault="005E5BC7" w:rsidP="002B05B9">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5A04E9FD" w14:textId="77777777" w:rsidR="005E5BC7" w:rsidRDefault="005E5BC7" w:rsidP="002B05B9">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0991714B" w14:textId="77777777" w:rsidR="005E5BC7" w:rsidRPr="004B22F5" w:rsidRDefault="005E5BC7" w:rsidP="002B05B9">
            <w:pPr>
              <w:tabs>
                <w:tab w:val="left" w:pos="1065"/>
              </w:tabs>
              <w:spacing w:before="120" w:after="120" w:line="276" w:lineRule="auto"/>
              <w:rPr>
                <w:rFonts w:ascii="Arial" w:hAnsi="Arial" w:cs="Arial"/>
                <w:bCs/>
                <w:sz w:val="20"/>
              </w:rPr>
            </w:pPr>
            <w:r w:rsidRPr="004B22F5">
              <w:rPr>
                <w:rFonts w:ascii="Arial" w:hAnsi="Arial"/>
                <w:bCs/>
                <w:sz w:val="20"/>
              </w:rPr>
              <w:t>Phone: +49 89 500778-20</w:t>
            </w:r>
            <w:r w:rsidRPr="004B22F5">
              <w:rPr>
                <w:rFonts w:ascii="Arial" w:hAnsi="Arial"/>
                <w:bCs/>
                <w:sz w:val="20"/>
              </w:rPr>
              <w:br/>
              <w:t xml:space="preserve">E-mail: </w:t>
            </w:r>
            <w:hyperlink r:id="rId14" w:history="1">
              <w:r w:rsidRPr="004B22F5">
                <w:rPr>
                  <w:rStyle w:val="Hyperlink"/>
                  <w:rFonts w:ascii="Arial" w:hAnsi="Arial"/>
                  <w:bCs/>
                  <w:sz w:val="20"/>
                </w:rPr>
                <w:t>b.basilio@htcm.de</w:t>
              </w:r>
            </w:hyperlink>
            <w:r w:rsidRPr="004B22F5">
              <w:rPr>
                <w:rFonts w:ascii="Arial" w:hAnsi="Arial"/>
                <w:bCs/>
                <w:sz w:val="20"/>
              </w:rPr>
              <w:t xml:space="preserve"> </w:t>
            </w:r>
          </w:p>
          <w:p w14:paraId="2BB410AE" w14:textId="77777777" w:rsidR="005E5BC7" w:rsidRDefault="005E5BC7" w:rsidP="002B05B9">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2078774C" w14:textId="77777777" w:rsidR="00485E6F" w:rsidRPr="00B94DAE" w:rsidRDefault="00485E6F" w:rsidP="00485E6F">
      <w:pPr>
        <w:pStyle w:val="Textkrper"/>
        <w:spacing w:before="120" w:after="120" w:line="260" w:lineRule="exact"/>
      </w:pPr>
    </w:p>
    <w:p w14:paraId="4616A057" w14:textId="77777777" w:rsidR="003E1703" w:rsidRPr="00B94DAE" w:rsidRDefault="003E1703" w:rsidP="00485E6F">
      <w:pPr>
        <w:pStyle w:val="Textkrper"/>
        <w:spacing w:before="120" w:after="120" w:line="260" w:lineRule="exact"/>
        <w:jc w:val="both"/>
        <w:rPr>
          <w:rFonts w:asciiTheme="minorHAnsi" w:hAnsiTheme="minorHAnsi" w:cstheme="minorHAnsi"/>
          <w:sz w:val="22"/>
          <w:szCs w:val="22"/>
        </w:rPr>
      </w:pPr>
    </w:p>
    <w:sectPr w:rsidR="003E1703" w:rsidRPr="00B94DAE"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2159" w14:textId="77777777" w:rsidR="00CD5F0A" w:rsidRDefault="00CD5F0A">
      <w:r>
        <w:separator/>
      </w:r>
    </w:p>
  </w:endnote>
  <w:endnote w:type="continuationSeparator" w:id="0">
    <w:p w14:paraId="4D1A93DF" w14:textId="77777777" w:rsidR="00CD5F0A" w:rsidRDefault="00C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E27C3EA" w:rsidR="00D84800" w:rsidRPr="003262B3"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3262B3">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524E50">
      <w:rPr>
        <w:rFonts w:ascii="Arial" w:hAnsi="Arial" w:cs="Arial"/>
        <w:snapToGrid w:val="0"/>
        <w:sz w:val="16"/>
      </w:rPr>
      <w:t>WTH1PI1562</w:t>
    </w:r>
    <w:r w:rsidRPr="00A74816">
      <w:rPr>
        <w:rFonts w:ascii="Arial" w:hAnsi="Arial" w:cs="Arial"/>
        <w:snapToGrid w:val="0"/>
        <w:sz w:val="16"/>
      </w:rPr>
      <w:fldChar w:fldCharType="end"/>
    </w:r>
    <w:r w:rsidR="005E5BC7">
      <w:rPr>
        <w:rFonts w:ascii="Arial" w:hAnsi="Arial"/>
        <w:snapToGrid w:val="0"/>
        <w:sz w:val="16"/>
      </w:rPr>
      <w:t>_en</w:t>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EB8F" w14:textId="77777777" w:rsidR="00CD5F0A" w:rsidRDefault="00CD5F0A">
      <w:r>
        <w:separator/>
      </w:r>
    </w:p>
  </w:footnote>
  <w:footnote w:type="continuationSeparator" w:id="0">
    <w:p w14:paraId="2DAC59BB" w14:textId="77777777" w:rsidR="00CD5F0A" w:rsidRDefault="00C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304647">
    <w:abstractNumId w:val="4"/>
  </w:num>
  <w:num w:numId="2" w16cid:durableId="1213229268">
    <w:abstractNumId w:val="1"/>
  </w:num>
  <w:num w:numId="3" w16cid:durableId="1229196537">
    <w:abstractNumId w:val="2"/>
  </w:num>
  <w:num w:numId="4" w16cid:durableId="1710839782">
    <w:abstractNumId w:val="3"/>
  </w:num>
  <w:num w:numId="5" w16cid:durableId="126596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1724D"/>
    <w:rsid w:val="000258D8"/>
    <w:rsid w:val="00030AAE"/>
    <w:rsid w:val="00030BF2"/>
    <w:rsid w:val="00031561"/>
    <w:rsid w:val="00032005"/>
    <w:rsid w:val="00035374"/>
    <w:rsid w:val="000374D6"/>
    <w:rsid w:val="0004197D"/>
    <w:rsid w:val="00041E84"/>
    <w:rsid w:val="00042E00"/>
    <w:rsid w:val="000457A0"/>
    <w:rsid w:val="00050684"/>
    <w:rsid w:val="00051D17"/>
    <w:rsid w:val="00052AE9"/>
    <w:rsid w:val="00052E65"/>
    <w:rsid w:val="00053D8B"/>
    <w:rsid w:val="0005666E"/>
    <w:rsid w:val="000568D7"/>
    <w:rsid w:val="0005795C"/>
    <w:rsid w:val="00062F07"/>
    <w:rsid w:val="000645F0"/>
    <w:rsid w:val="00066AB4"/>
    <w:rsid w:val="00067C15"/>
    <w:rsid w:val="00067C57"/>
    <w:rsid w:val="00070731"/>
    <w:rsid w:val="00070D56"/>
    <w:rsid w:val="00071052"/>
    <w:rsid w:val="00075CB9"/>
    <w:rsid w:val="00080160"/>
    <w:rsid w:val="00080F03"/>
    <w:rsid w:val="000875B0"/>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635"/>
    <w:rsid w:val="000D4A5F"/>
    <w:rsid w:val="000E4B87"/>
    <w:rsid w:val="000E5647"/>
    <w:rsid w:val="000E56EE"/>
    <w:rsid w:val="000E61B4"/>
    <w:rsid w:val="000E6F27"/>
    <w:rsid w:val="000E72A3"/>
    <w:rsid w:val="000E7570"/>
    <w:rsid w:val="000F4BBA"/>
    <w:rsid w:val="00100528"/>
    <w:rsid w:val="00101B6C"/>
    <w:rsid w:val="00102297"/>
    <w:rsid w:val="00106E99"/>
    <w:rsid w:val="001138B8"/>
    <w:rsid w:val="00114255"/>
    <w:rsid w:val="0011527C"/>
    <w:rsid w:val="00117E5E"/>
    <w:rsid w:val="00123175"/>
    <w:rsid w:val="001254AB"/>
    <w:rsid w:val="001255F4"/>
    <w:rsid w:val="00125D37"/>
    <w:rsid w:val="001274FC"/>
    <w:rsid w:val="00131977"/>
    <w:rsid w:val="00131F4F"/>
    <w:rsid w:val="00135811"/>
    <w:rsid w:val="00141DEE"/>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325"/>
    <w:rsid w:val="001B7BB4"/>
    <w:rsid w:val="001C041E"/>
    <w:rsid w:val="001C128C"/>
    <w:rsid w:val="001C3507"/>
    <w:rsid w:val="001C3A0F"/>
    <w:rsid w:val="001C59D0"/>
    <w:rsid w:val="001D049E"/>
    <w:rsid w:val="001D0AE3"/>
    <w:rsid w:val="001D0DB2"/>
    <w:rsid w:val="001D243D"/>
    <w:rsid w:val="001D2D7C"/>
    <w:rsid w:val="001D363D"/>
    <w:rsid w:val="001D3737"/>
    <w:rsid w:val="001E0871"/>
    <w:rsid w:val="001E4730"/>
    <w:rsid w:val="001E6BFC"/>
    <w:rsid w:val="001F02E1"/>
    <w:rsid w:val="001F039F"/>
    <w:rsid w:val="001F4BB0"/>
    <w:rsid w:val="001F6FF8"/>
    <w:rsid w:val="002021BF"/>
    <w:rsid w:val="00202AC3"/>
    <w:rsid w:val="00206EC3"/>
    <w:rsid w:val="002132F7"/>
    <w:rsid w:val="002148EF"/>
    <w:rsid w:val="00214A93"/>
    <w:rsid w:val="0021524E"/>
    <w:rsid w:val="00215586"/>
    <w:rsid w:val="00216AD1"/>
    <w:rsid w:val="00217CC2"/>
    <w:rsid w:val="00217FD0"/>
    <w:rsid w:val="00220558"/>
    <w:rsid w:val="0022152F"/>
    <w:rsid w:val="00225D7A"/>
    <w:rsid w:val="002329D1"/>
    <w:rsid w:val="0023483C"/>
    <w:rsid w:val="00236438"/>
    <w:rsid w:val="00240A6A"/>
    <w:rsid w:val="00243D1A"/>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A61"/>
    <w:rsid w:val="002B6C90"/>
    <w:rsid w:val="002B7DDA"/>
    <w:rsid w:val="002C0E0E"/>
    <w:rsid w:val="002C2A63"/>
    <w:rsid w:val="002C689E"/>
    <w:rsid w:val="002C696C"/>
    <w:rsid w:val="002C78EC"/>
    <w:rsid w:val="002D4194"/>
    <w:rsid w:val="002E0469"/>
    <w:rsid w:val="002E0DDA"/>
    <w:rsid w:val="002E156E"/>
    <w:rsid w:val="002E229A"/>
    <w:rsid w:val="002E7707"/>
    <w:rsid w:val="002F35CE"/>
    <w:rsid w:val="002F488A"/>
    <w:rsid w:val="002F663D"/>
    <w:rsid w:val="002F689F"/>
    <w:rsid w:val="002F729F"/>
    <w:rsid w:val="00301973"/>
    <w:rsid w:val="00301A91"/>
    <w:rsid w:val="00304188"/>
    <w:rsid w:val="003050E3"/>
    <w:rsid w:val="00307B15"/>
    <w:rsid w:val="003105E2"/>
    <w:rsid w:val="003154CD"/>
    <w:rsid w:val="003156CA"/>
    <w:rsid w:val="00320451"/>
    <w:rsid w:val="00320E03"/>
    <w:rsid w:val="00321F48"/>
    <w:rsid w:val="00324A6A"/>
    <w:rsid w:val="0032557D"/>
    <w:rsid w:val="00325F8B"/>
    <w:rsid w:val="003262B3"/>
    <w:rsid w:val="003375B0"/>
    <w:rsid w:val="00341B97"/>
    <w:rsid w:val="00346E77"/>
    <w:rsid w:val="00347536"/>
    <w:rsid w:val="00347F46"/>
    <w:rsid w:val="00355E1C"/>
    <w:rsid w:val="00356C16"/>
    <w:rsid w:val="00357372"/>
    <w:rsid w:val="00357BEA"/>
    <w:rsid w:val="00366479"/>
    <w:rsid w:val="003668D1"/>
    <w:rsid w:val="0037012B"/>
    <w:rsid w:val="00372533"/>
    <w:rsid w:val="00376468"/>
    <w:rsid w:val="003814F9"/>
    <w:rsid w:val="003822CF"/>
    <w:rsid w:val="0038399C"/>
    <w:rsid w:val="003843C4"/>
    <w:rsid w:val="003851A9"/>
    <w:rsid w:val="00392336"/>
    <w:rsid w:val="003931C1"/>
    <w:rsid w:val="003A0D86"/>
    <w:rsid w:val="003B011F"/>
    <w:rsid w:val="003B1978"/>
    <w:rsid w:val="003B2106"/>
    <w:rsid w:val="003B3A4B"/>
    <w:rsid w:val="003B3E7A"/>
    <w:rsid w:val="003B513B"/>
    <w:rsid w:val="003B5455"/>
    <w:rsid w:val="003B7DC8"/>
    <w:rsid w:val="003C080B"/>
    <w:rsid w:val="003C0AA4"/>
    <w:rsid w:val="003C1DA5"/>
    <w:rsid w:val="003C3F95"/>
    <w:rsid w:val="003C5A03"/>
    <w:rsid w:val="003D4EDD"/>
    <w:rsid w:val="003E0DA0"/>
    <w:rsid w:val="003E1703"/>
    <w:rsid w:val="003E263B"/>
    <w:rsid w:val="003E2F5E"/>
    <w:rsid w:val="003E79C4"/>
    <w:rsid w:val="003F1053"/>
    <w:rsid w:val="003F2C47"/>
    <w:rsid w:val="003F4A78"/>
    <w:rsid w:val="003F6D51"/>
    <w:rsid w:val="004001C1"/>
    <w:rsid w:val="00400AA8"/>
    <w:rsid w:val="00400BA6"/>
    <w:rsid w:val="00401B29"/>
    <w:rsid w:val="00401E0F"/>
    <w:rsid w:val="00404587"/>
    <w:rsid w:val="00406E29"/>
    <w:rsid w:val="00410CE1"/>
    <w:rsid w:val="004120DD"/>
    <w:rsid w:val="004135EE"/>
    <w:rsid w:val="004144AE"/>
    <w:rsid w:val="004204AA"/>
    <w:rsid w:val="004236C7"/>
    <w:rsid w:val="00423903"/>
    <w:rsid w:val="0042615E"/>
    <w:rsid w:val="004354C6"/>
    <w:rsid w:val="00441533"/>
    <w:rsid w:val="00443E17"/>
    <w:rsid w:val="00444E30"/>
    <w:rsid w:val="0046027E"/>
    <w:rsid w:val="004628C9"/>
    <w:rsid w:val="004646CB"/>
    <w:rsid w:val="00465024"/>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46B0"/>
    <w:rsid w:val="004E582D"/>
    <w:rsid w:val="004F06B5"/>
    <w:rsid w:val="004F1218"/>
    <w:rsid w:val="004F387D"/>
    <w:rsid w:val="004F4AB5"/>
    <w:rsid w:val="004F4C9D"/>
    <w:rsid w:val="00500C86"/>
    <w:rsid w:val="005010F7"/>
    <w:rsid w:val="00502845"/>
    <w:rsid w:val="00505509"/>
    <w:rsid w:val="00505827"/>
    <w:rsid w:val="005133F8"/>
    <w:rsid w:val="00516D0B"/>
    <w:rsid w:val="00524E50"/>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4987"/>
    <w:rsid w:val="005757A4"/>
    <w:rsid w:val="005758B7"/>
    <w:rsid w:val="00577058"/>
    <w:rsid w:val="00577D8A"/>
    <w:rsid w:val="00581536"/>
    <w:rsid w:val="00584F4C"/>
    <w:rsid w:val="00587F00"/>
    <w:rsid w:val="0059367F"/>
    <w:rsid w:val="005C06DF"/>
    <w:rsid w:val="005C1020"/>
    <w:rsid w:val="005C1B52"/>
    <w:rsid w:val="005C61CB"/>
    <w:rsid w:val="005C6D6A"/>
    <w:rsid w:val="005D160B"/>
    <w:rsid w:val="005D7454"/>
    <w:rsid w:val="005E1091"/>
    <w:rsid w:val="005E5BC7"/>
    <w:rsid w:val="005E6D53"/>
    <w:rsid w:val="00604F45"/>
    <w:rsid w:val="0060621A"/>
    <w:rsid w:val="00607616"/>
    <w:rsid w:val="006123E2"/>
    <w:rsid w:val="006125AC"/>
    <w:rsid w:val="00615C3C"/>
    <w:rsid w:val="00616918"/>
    <w:rsid w:val="006177E2"/>
    <w:rsid w:val="0062517E"/>
    <w:rsid w:val="00625C04"/>
    <w:rsid w:val="006303C1"/>
    <w:rsid w:val="00633776"/>
    <w:rsid w:val="0063467B"/>
    <w:rsid w:val="0063628E"/>
    <w:rsid w:val="006503AE"/>
    <w:rsid w:val="00653582"/>
    <w:rsid w:val="0065536A"/>
    <w:rsid w:val="00656ACE"/>
    <w:rsid w:val="00657EAF"/>
    <w:rsid w:val="00663854"/>
    <w:rsid w:val="006638DE"/>
    <w:rsid w:val="0066406D"/>
    <w:rsid w:val="00666284"/>
    <w:rsid w:val="00667A63"/>
    <w:rsid w:val="0067131F"/>
    <w:rsid w:val="006769A9"/>
    <w:rsid w:val="00676CE8"/>
    <w:rsid w:val="00683D1C"/>
    <w:rsid w:val="006859A2"/>
    <w:rsid w:val="00686779"/>
    <w:rsid w:val="00693290"/>
    <w:rsid w:val="00695E61"/>
    <w:rsid w:val="006963F9"/>
    <w:rsid w:val="006A07EF"/>
    <w:rsid w:val="006A1135"/>
    <w:rsid w:val="006A1A89"/>
    <w:rsid w:val="006A34DE"/>
    <w:rsid w:val="006A3E64"/>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A83"/>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B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6A5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819C5"/>
    <w:rsid w:val="008830CD"/>
    <w:rsid w:val="00886681"/>
    <w:rsid w:val="008866C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5975"/>
    <w:rsid w:val="00945C65"/>
    <w:rsid w:val="00950B5B"/>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174C"/>
    <w:rsid w:val="00991F97"/>
    <w:rsid w:val="00995316"/>
    <w:rsid w:val="00995576"/>
    <w:rsid w:val="009A1DA9"/>
    <w:rsid w:val="009A755C"/>
    <w:rsid w:val="009A7903"/>
    <w:rsid w:val="009B0469"/>
    <w:rsid w:val="009B0FBA"/>
    <w:rsid w:val="009B14AF"/>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812"/>
    <w:rsid w:val="00A75C82"/>
    <w:rsid w:val="00A75EFD"/>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65B0"/>
    <w:rsid w:val="00B17B66"/>
    <w:rsid w:val="00B2006F"/>
    <w:rsid w:val="00B21646"/>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57F2"/>
    <w:rsid w:val="00B8501E"/>
    <w:rsid w:val="00B911CF"/>
    <w:rsid w:val="00B945A9"/>
    <w:rsid w:val="00B94DAE"/>
    <w:rsid w:val="00B9589D"/>
    <w:rsid w:val="00BA04FB"/>
    <w:rsid w:val="00BA19ED"/>
    <w:rsid w:val="00BA2BD7"/>
    <w:rsid w:val="00BB741C"/>
    <w:rsid w:val="00BC1F54"/>
    <w:rsid w:val="00BC356F"/>
    <w:rsid w:val="00BD0BC8"/>
    <w:rsid w:val="00BD2843"/>
    <w:rsid w:val="00BD2B26"/>
    <w:rsid w:val="00BD42E7"/>
    <w:rsid w:val="00BD5EAF"/>
    <w:rsid w:val="00BE5C1A"/>
    <w:rsid w:val="00BE7ED0"/>
    <w:rsid w:val="00BF09CC"/>
    <w:rsid w:val="00C10188"/>
    <w:rsid w:val="00C17CED"/>
    <w:rsid w:val="00C279D5"/>
    <w:rsid w:val="00C351B8"/>
    <w:rsid w:val="00C40959"/>
    <w:rsid w:val="00C437CE"/>
    <w:rsid w:val="00C43E68"/>
    <w:rsid w:val="00C43F2D"/>
    <w:rsid w:val="00C500C5"/>
    <w:rsid w:val="00C537A3"/>
    <w:rsid w:val="00C5688B"/>
    <w:rsid w:val="00C63D8C"/>
    <w:rsid w:val="00C645F4"/>
    <w:rsid w:val="00C70245"/>
    <w:rsid w:val="00C71265"/>
    <w:rsid w:val="00C7439C"/>
    <w:rsid w:val="00C8403A"/>
    <w:rsid w:val="00C87944"/>
    <w:rsid w:val="00C9372B"/>
    <w:rsid w:val="00C9434E"/>
    <w:rsid w:val="00CA7260"/>
    <w:rsid w:val="00CB06BF"/>
    <w:rsid w:val="00CB56BA"/>
    <w:rsid w:val="00CB6417"/>
    <w:rsid w:val="00CB765C"/>
    <w:rsid w:val="00CC1740"/>
    <w:rsid w:val="00CC1D85"/>
    <w:rsid w:val="00CC318F"/>
    <w:rsid w:val="00CC31B8"/>
    <w:rsid w:val="00CC5E31"/>
    <w:rsid w:val="00CD080A"/>
    <w:rsid w:val="00CD1C4E"/>
    <w:rsid w:val="00CD2389"/>
    <w:rsid w:val="00CD5F0A"/>
    <w:rsid w:val="00CE0CA4"/>
    <w:rsid w:val="00CE3661"/>
    <w:rsid w:val="00CE5015"/>
    <w:rsid w:val="00CF06BD"/>
    <w:rsid w:val="00CF12AC"/>
    <w:rsid w:val="00CF2554"/>
    <w:rsid w:val="00CF4A4B"/>
    <w:rsid w:val="00CF4A78"/>
    <w:rsid w:val="00CF5234"/>
    <w:rsid w:val="00CF7932"/>
    <w:rsid w:val="00D00012"/>
    <w:rsid w:val="00D10313"/>
    <w:rsid w:val="00D10A7D"/>
    <w:rsid w:val="00D124AD"/>
    <w:rsid w:val="00D23260"/>
    <w:rsid w:val="00D261A7"/>
    <w:rsid w:val="00D35686"/>
    <w:rsid w:val="00D4081F"/>
    <w:rsid w:val="00D464D9"/>
    <w:rsid w:val="00D471E2"/>
    <w:rsid w:val="00D50C1F"/>
    <w:rsid w:val="00D54A29"/>
    <w:rsid w:val="00D564BF"/>
    <w:rsid w:val="00D65E87"/>
    <w:rsid w:val="00D70405"/>
    <w:rsid w:val="00D72A57"/>
    <w:rsid w:val="00D75A8B"/>
    <w:rsid w:val="00D7777E"/>
    <w:rsid w:val="00D77D60"/>
    <w:rsid w:val="00D804EB"/>
    <w:rsid w:val="00D8068E"/>
    <w:rsid w:val="00D834C3"/>
    <w:rsid w:val="00D84800"/>
    <w:rsid w:val="00D979C7"/>
    <w:rsid w:val="00DA27A8"/>
    <w:rsid w:val="00DA4966"/>
    <w:rsid w:val="00DA70D9"/>
    <w:rsid w:val="00DA7234"/>
    <w:rsid w:val="00DB03EF"/>
    <w:rsid w:val="00DD1842"/>
    <w:rsid w:val="00DD18C5"/>
    <w:rsid w:val="00DD2023"/>
    <w:rsid w:val="00DD261B"/>
    <w:rsid w:val="00DD39BA"/>
    <w:rsid w:val="00DD42A4"/>
    <w:rsid w:val="00DD5276"/>
    <w:rsid w:val="00DD6363"/>
    <w:rsid w:val="00DE5AA0"/>
    <w:rsid w:val="00DE632D"/>
    <w:rsid w:val="00DE7025"/>
    <w:rsid w:val="00DF083B"/>
    <w:rsid w:val="00DF3657"/>
    <w:rsid w:val="00DF4A9A"/>
    <w:rsid w:val="00DF5ACA"/>
    <w:rsid w:val="00DF6554"/>
    <w:rsid w:val="00E041C8"/>
    <w:rsid w:val="00E06AE9"/>
    <w:rsid w:val="00E13FF1"/>
    <w:rsid w:val="00E21D22"/>
    <w:rsid w:val="00E235A7"/>
    <w:rsid w:val="00E24C73"/>
    <w:rsid w:val="00E27071"/>
    <w:rsid w:val="00E277BA"/>
    <w:rsid w:val="00E3345B"/>
    <w:rsid w:val="00E41C6B"/>
    <w:rsid w:val="00E4697E"/>
    <w:rsid w:val="00E56EB0"/>
    <w:rsid w:val="00E57E93"/>
    <w:rsid w:val="00E63CB1"/>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093C"/>
    <w:rsid w:val="00EB12AA"/>
    <w:rsid w:val="00EC48ED"/>
    <w:rsid w:val="00EC6274"/>
    <w:rsid w:val="00EC6970"/>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55A20"/>
    <w:rsid w:val="00F60CBC"/>
    <w:rsid w:val="00F61BC9"/>
    <w:rsid w:val="00F630C4"/>
    <w:rsid w:val="00F633C4"/>
    <w:rsid w:val="00F6644A"/>
    <w:rsid w:val="00F7288A"/>
    <w:rsid w:val="00F74E4F"/>
    <w:rsid w:val="00F9549B"/>
    <w:rsid w:val="00FA02BD"/>
    <w:rsid w:val="00FA0A2F"/>
    <w:rsid w:val="00FA19AC"/>
    <w:rsid w:val="00FA3D93"/>
    <w:rsid w:val="00FB0CB6"/>
    <w:rsid w:val="00FB24A7"/>
    <w:rsid w:val="00FB417E"/>
    <w:rsid w:val="00FC42F7"/>
    <w:rsid w:val="00FC50B8"/>
    <w:rsid w:val="00FC7446"/>
    <w:rsid w:val="00FD2691"/>
    <w:rsid w:val="00FD3927"/>
    <w:rsid w:val="00FD436E"/>
    <w:rsid w:val="00FD48FB"/>
    <w:rsid w:val="00FE1859"/>
    <w:rsid w:val="00FE4D7E"/>
    <w:rsid w:val="00FE65DB"/>
    <w:rsid w:val="00FF1372"/>
    <w:rsid w:val="00FF155E"/>
    <w:rsid w:val="00FF2EA3"/>
    <w:rsid w:val="00FF39DA"/>
    <w:rsid w:val="00FF468F"/>
    <w:rsid w:val="00FF4BD1"/>
    <w:rsid w:val="00FF51FB"/>
    <w:rsid w:val="00FF52E8"/>
    <w:rsid w:val="00FF5F76"/>
    <w:rsid w:val="00FF614C"/>
    <w:rsid w:val="00FF6DD0"/>
    <w:rsid w:val="00FF703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styleId="NichtaufgelsteErwhnung">
    <w:name w:val="Unresolved Mention"/>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AP-FTY2_Y2_X1"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B7D1-8C2D-42A5-AB8E-3FA7FCA399D2}">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3218</Characters>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3671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2025-12-01T14:29:00Z</dcterms:created>
  <dcterms:modified xsi:type="dcterms:W3CDTF">2025-12-01T15:20:00Z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