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0FFDB005" w:rsidR="004204AA" w:rsidRPr="00E67044" w:rsidRDefault="009C1782" w:rsidP="001B3A92">
      <w:pPr>
        <w:pStyle w:val="Kopfzeile"/>
        <w:tabs>
          <w:tab w:val="clear" w:pos="4536"/>
          <w:tab w:val="clear" w:pos="9072"/>
        </w:tabs>
        <w:spacing w:before="120" w:after="120" w:line="360" w:lineRule="exact"/>
        <w:outlineLvl w:val="0"/>
        <w:rPr>
          <w:rFonts w:ascii="Arial" w:hAnsi="Arial" w:cs="Arial"/>
          <w:b/>
          <w:bCs/>
          <w:lang w:val="en-US"/>
        </w:rPr>
      </w:pPr>
      <w:r w:rsidRPr="009C1782">
        <w:rPr>
          <w:rFonts w:ascii="Arial" w:hAnsi="Arial" w:cs="Arial"/>
          <w:b/>
          <w:bCs/>
          <w:lang w:val="en-US"/>
        </w:rPr>
        <w:t xml:space="preserve">Würth </w:t>
      </w:r>
      <w:proofErr w:type="spellStart"/>
      <w:r w:rsidRPr="009C1782">
        <w:rPr>
          <w:rFonts w:ascii="Arial" w:hAnsi="Arial" w:cs="Arial"/>
          <w:b/>
          <w:bCs/>
          <w:lang w:val="en-US"/>
        </w:rPr>
        <w:t>Elektronik</w:t>
      </w:r>
      <w:proofErr w:type="spellEnd"/>
      <w:r w:rsidRPr="009C1782">
        <w:rPr>
          <w:rFonts w:ascii="Arial" w:hAnsi="Arial" w:cs="Arial"/>
          <w:b/>
          <w:bCs/>
          <w:lang w:val="en-US"/>
        </w:rPr>
        <w:t xml:space="preserve"> in </w:t>
      </w:r>
      <w:r w:rsidR="00777502">
        <w:rPr>
          <w:rFonts w:ascii="Arial" w:hAnsi="Arial" w:cs="Arial"/>
          <w:b/>
          <w:bCs/>
          <w:lang w:val="en-US"/>
        </w:rPr>
        <w:t>United States</w:t>
      </w:r>
      <w:r w:rsidRPr="009C1782">
        <w:rPr>
          <w:rFonts w:ascii="Arial" w:hAnsi="Arial" w:cs="Arial"/>
          <w:b/>
          <w:bCs/>
          <w:lang w:val="en-US"/>
        </w:rPr>
        <w:t xml:space="preserve"> Embarks on New Milestone with State-of-the-Art Headquarters</w:t>
      </w:r>
    </w:p>
    <w:p w14:paraId="596914B3" w14:textId="4D69F87E" w:rsidR="00194988" w:rsidRPr="00E67044" w:rsidRDefault="00777502">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“Construction Begins on New 70,000-Square-Foot Headquarters”</w:t>
      </w:r>
    </w:p>
    <w:p w14:paraId="038B43B4" w14:textId="2BDFBCF1" w:rsidR="009C1782" w:rsidRPr="009C1782" w:rsidRDefault="001F039F" w:rsidP="009C1782">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9C1782">
        <w:rPr>
          <w:rFonts w:ascii="Arial" w:hAnsi="Arial"/>
          <w:color w:val="000000"/>
          <w:lang w:val="en-US"/>
        </w:rPr>
        <w:t>, SD</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FD62BF">
        <w:rPr>
          <w:rFonts w:ascii="Arial" w:hAnsi="Arial"/>
          <w:color w:val="000000"/>
          <w:lang w:val="en-US"/>
        </w:rPr>
        <w:t>May 15</w:t>
      </w:r>
      <w:r w:rsidR="00474CCB">
        <w:rPr>
          <w:rFonts w:ascii="Arial" w:hAnsi="Arial"/>
          <w:color w:val="000000"/>
          <w:lang w:val="en-US"/>
        </w:rPr>
        <w:t>, 202</w:t>
      </w:r>
      <w:r w:rsidR="00F6730A">
        <w:rPr>
          <w:rFonts w:ascii="Arial" w:hAnsi="Arial"/>
          <w:color w:val="000000"/>
          <w:lang w:val="en-US"/>
        </w:rPr>
        <w:t>4</w:t>
      </w:r>
      <w:r w:rsidR="00EC749A">
        <w:rPr>
          <w:rFonts w:ascii="Arial" w:hAnsi="Arial"/>
          <w:color w:val="000000"/>
          <w:lang w:val="en-US"/>
        </w:rPr>
        <w:t xml:space="preserve"> – </w:t>
      </w:r>
      <w:r w:rsidR="009C1782" w:rsidRPr="009C1782">
        <w:rPr>
          <w:rFonts w:ascii="Arial" w:hAnsi="Arial"/>
          <w:color w:val="000000"/>
          <w:lang w:val="en-US"/>
        </w:rPr>
        <w:t xml:space="preserve">Würth </w:t>
      </w:r>
      <w:proofErr w:type="spellStart"/>
      <w:r w:rsidR="009C1782" w:rsidRPr="009C1782">
        <w:rPr>
          <w:rFonts w:ascii="Arial" w:hAnsi="Arial"/>
          <w:color w:val="000000"/>
          <w:lang w:val="en-US"/>
        </w:rPr>
        <w:t>Elektronik</w:t>
      </w:r>
      <w:proofErr w:type="spellEnd"/>
      <w:r w:rsidR="009C1782" w:rsidRPr="009C1782">
        <w:rPr>
          <w:rFonts w:ascii="Arial" w:hAnsi="Arial"/>
          <w:color w:val="000000"/>
          <w:lang w:val="en-US"/>
        </w:rPr>
        <w:t xml:space="preserve"> in the United States, a leading manufacturer of electronic and electromechanical components as well as custom magnetics, has announced the commencement of construction on a new 70,000-square-foot headquarters. This new facility underscores the company’s commitment to innovation and grow in the electronics industry.</w:t>
      </w:r>
    </w:p>
    <w:p w14:paraId="10B10ECF" w14:textId="77777777" w:rsidR="009C1782" w:rsidRPr="009C1782" w:rsidRDefault="009C1782" w:rsidP="009C1782">
      <w:pPr>
        <w:pStyle w:val="Textkrper"/>
        <w:spacing w:before="120" w:after="120" w:line="260" w:lineRule="exact"/>
        <w:jc w:val="both"/>
        <w:rPr>
          <w:rFonts w:ascii="Arial" w:hAnsi="Arial"/>
          <w:b w:val="0"/>
          <w:bCs w:val="0"/>
          <w:color w:val="000000"/>
          <w:lang w:val="en-US"/>
        </w:rPr>
      </w:pPr>
      <w:r w:rsidRPr="009C1782">
        <w:rPr>
          <w:rFonts w:ascii="Arial" w:hAnsi="Arial"/>
          <w:b w:val="0"/>
          <w:bCs w:val="0"/>
          <w:color w:val="000000"/>
          <w:lang w:val="en-US"/>
        </w:rPr>
        <w:t xml:space="preserve">The state-of-the-art building will feature an eco-friendly design, an employee fitness room, and an outdoor terrace. “The building was designed around our people, specifically with the employee experience in mind: maximized daylight accessibility, alternative workspaces, and an outdoor terrace are some of the most exciting features,” says Toby Kangas, Project Manager of the new building at Würth </w:t>
      </w:r>
      <w:proofErr w:type="spellStart"/>
      <w:r w:rsidRPr="009C1782">
        <w:rPr>
          <w:rFonts w:ascii="Arial" w:hAnsi="Arial"/>
          <w:b w:val="0"/>
          <w:bCs w:val="0"/>
          <w:color w:val="000000"/>
          <w:lang w:val="en-US"/>
        </w:rPr>
        <w:t>Elektronik</w:t>
      </w:r>
      <w:proofErr w:type="spellEnd"/>
      <w:r w:rsidRPr="009C1782">
        <w:rPr>
          <w:rFonts w:ascii="Arial" w:hAnsi="Arial"/>
          <w:b w:val="0"/>
          <w:bCs w:val="0"/>
          <w:color w:val="000000"/>
          <w:lang w:val="en-US"/>
        </w:rPr>
        <w:t>. The company also plans to pursue Leadership in Energy and Environmental Design (LEED) Silver certification for the new facility, demonstrating its commitment to sustainable practices.</w:t>
      </w:r>
    </w:p>
    <w:p w14:paraId="7391DA70" w14:textId="07A07FB1" w:rsidR="009C1782" w:rsidRPr="009C1782" w:rsidRDefault="009C1782" w:rsidP="009C1782">
      <w:pPr>
        <w:pStyle w:val="Textkrper"/>
        <w:spacing w:before="120" w:after="120" w:line="260" w:lineRule="exact"/>
        <w:jc w:val="both"/>
        <w:rPr>
          <w:rFonts w:ascii="Arial" w:hAnsi="Arial"/>
          <w:b w:val="0"/>
          <w:bCs w:val="0"/>
          <w:color w:val="000000"/>
          <w:lang w:val="en-US"/>
        </w:rPr>
      </w:pPr>
      <w:r w:rsidRPr="009C1782">
        <w:rPr>
          <w:rFonts w:ascii="Arial" w:hAnsi="Arial"/>
          <w:b w:val="0"/>
          <w:bCs w:val="0"/>
          <w:color w:val="000000"/>
          <w:lang w:val="en-US"/>
        </w:rPr>
        <w:t xml:space="preserve">This investment is a testament to Würth </w:t>
      </w:r>
      <w:proofErr w:type="spellStart"/>
      <w:r w:rsidRPr="009C1782">
        <w:rPr>
          <w:rFonts w:ascii="Arial" w:hAnsi="Arial"/>
          <w:b w:val="0"/>
          <w:bCs w:val="0"/>
          <w:color w:val="000000"/>
          <w:lang w:val="en-US"/>
        </w:rPr>
        <w:t>Elektronik’s</w:t>
      </w:r>
      <w:proofErr w:type="spellEnd"/>
      <w:r w:rsidRPr="009C1782">
        <w:rPr>
          <w:rFonts w:ascii="Arial" w:hAnsi="Arial"/>
          <w:b w:val="0"/>
          <w:bCs w:val="0"/>
          <w:color w:val="000000"/>
          <w:lang w:val="en-US"/>
        </w:rPr>
        <w:t xml:space="preserve"> dedication to providing an employee-forward workspace for its staff and facilitating growth toward 225</w:t>
      </w:r>
      <w:r w:rsidR="00BD00C3">
        <w:rPr>
          <w:rFonts w:ascii="Arial" w:hAnsi="Arial"/>
          <w:b w:val="0"/>
          <w:bCs w:val="0"/>
          <w:color w:val="000000"/>
          <w:lang w:val="en-US"/>
        </w:rPr>
        <w:t> </w:t>
      </w:r>
      <w:r w:rsidRPr="009C1782">
        <w:rPr>
          <w:rFonts w:ascii="Arial" w:hAnsi="Arial"/>
          <w:b w:val="0"/>
          <w:bCs w:val="0"/>
          <w:color w:val="000000"/>
          <w:lang w:val="en-US"/>
        </w:rPr>
        <w:t>employees in Watertown, nearly doubling the current staff capacity over the next 10-15 years.</w:t>
      </w:r>
    </w:p>
    <w:p w14:paraId="3D75E037" w14:textId="77777777" w:rsidR="009C1782" w:rsidRPr="009C1782" w:rsidRDefault="009C1782" w:rsidP="009C1782">
      <w:pPr>
        <w:pStyle w:val="Textkrper"/>
        <w:spacing w:before="120" w:after="120" w:line="260" w:lineRule="exact"/>
        <w:jc w:val="both"/>
        <w:rPr>
          <w:rFonts w:ascii="Arial" w:hAnsi="Arial"/>
          <w:b w:val="0"/>
          <w:bCs w:val="0"/>
          <w:color w:val="000000"/>
          <w:lang w:val="en-US"/>
        </w:rPr>
      </w:pPr>
      <w:r w:rsidRPr="009C1782">
        <w:rPr>
          <w:rFonts w:ascii="Arial" w:hAnsi="Arial"/>
          <w:b w:val="0"/>
          <w:bCs w:val="0"/>
          <w:color w:val="000000"/>
          <w:lang w:val="en-US"/>
        </w:rPr>
        <w:t xml:space="preserve">As the headquarters for Würth </w:t>
      </w:r>
      <w:proofErr w:type="spellStart"/>
      <w:r w:rsidRPr="009C1782">
        <w:rPr>
          <w:rFonts w:ascii="Arial" w:hAnsi="Arial"/>
          <w:b w:val="0"/>
          <w:bCs w:val="0"/>
          <w:color w:val="000000"/>
          <w:lang w:val="en-US"/>
        </w:rPr>
        <w:t>Elektronik</w:t>
      </w:r>
      <w:proofErr w:type="spellEnd"/>
      <w:r w:rsidRPr="009C1782">
        <w:rPr>
          <w:rFonts w:ascii="Arial" w:hAnsi="Arial"/>
          <w:b w:val="0"/>
          <w:bCs w:val="0"/>
          <w:color w:val="000000"/>
          <w:lang w:val="en-US"/>
        </w:rPr>
        <w:t>, the Watertown location employs various disciplines, including engineering, sales, R&amp;D, marketing, and more. It also serves as the warehouse for both North America and South America. The company hosts an annual employee conference for a week each summer, where over 200 employees travel to Watertown from around the Americas.</w:t>
      </w:r>
    </w:p>
    <w:p w14:paraId="6E277C9D" w14:textId="00887D8D" w:rsidR="009C1782" w:rsidRPr="009C1782" w:rsidRDefault="009C1782" w:rsidP="009C1782">
      <w:pPr>
        <w:pStyle w:val="Textkrper"/>
        <w:spacing w:before="120" w:after="120" w:line="260" w:lineRule="exact"/>
        <w:jc w:val="both"/>
        <w:rPr>
          <w:rFonts w:ascii="Arial" w:hAnsi="Arial"/>
          <w:b w:val="0"/>
          <w:bCs w:val="0"/>
          <w:color w:val="000000"/>
          <w:lang w:val="en-US"/>
        </w:rPr>
      </w:pPr>
      <w:r w:rsidRPr="009C1782">
        <w:rPr>
          <w:rFonts w:ascii="Arial" w:hAnsi="Arial"/>
          <w:b w:val="0"/>
          <w:bCs w:val="0"/>
          <w:color w:val="000000"/>
          <w:lang w:val="en-US"/>
        </w:rPr>
        <w:t xml:space="preserve">“We are thrilled to embark on this exciting new milestone for our company and mark this as another step toward the completion of our Vision 2030,” said Don Rigdon, President of Würth </w:t>
      </w:r>
      <w:proofErr w:type="spellStart"/>
      <w:r w:rsidRPr="009C1782">
        <w:rPr>
          <w:rFonts w:ascii="Arial" w:hAnsi="Arial"/>
          <w:b w:val="0"/>
          <w:bCs w:val="0"/>
          <w:color w:val="000000"/>
          <w:lang w:val="en-US"/>
        </w:rPr>
        <w:t>Elektronik</w:t>
      </w:r>
      <w:proofErr w:type="spellEnd"/>
      <w:r w:rsidRPr="009C1782">
        <w:rPr>
          <w:rFonts w:ascii="Arial" w:hAnsi="Arial"/>
          <w:b w:val="0"/>
          <w:bCs w:val="0"/>
          <w:color w:val="000000"/>
          <w:lang w:val="en-US"/>
        </w:rPr>
        <w:t xml:space="preserve"> in the </w:t>
      </w:r>
      <w:r w:rsidR="00777502">
        <w:rPr>
          <w:rFonts w:ascii="Arial" w:hAnsi="Arial"/>
          <w:b w:val="0"/>
          <w:bCs w:val="0"/>
          <w:color w:val="000000"/>
          <w:lang w:val="en-US"/>
        </w:rPr>
        <w:t>United States</w:t>
      </w:r>
      <w:r w:rsidRPr="009C1782">
        <w:rPr>
          <w:rFonts w:ascii="Arial" w:hAnsi="Arial"/>
          <w:b w:val="0"/>
          <w:bCs w:val="0"/>
          <w:color w:val="000000"/>
          <w:lang w:val="en-US"/>
        </w:rPr>
        <w:t>. “The construction of our new headquarters underscores our unwavering commitment to build loyalty with our employees, customers, and partners. This will enable us to further enhance our capabilities and deliver an exceptional employee experience.”</w:t>
      </w:r>
    </w:p>
    <w:p w14:paraId="7BE47CAE" w14:textId="77777777" w:rsidR="009C1782" w:rsidRPr="009C1782" w:rsidRDefault="009C1782" w:rsidP="009C1782">
      <w:pPr>
        <w:pStyle w:val="Textkrper"/>
        <w:spacing w:before="120" w:after="120" w:line="260" w:lineRule="exact"/>
        <w:jc w:val="both"/>
        <w:rPr>
          <w:rFonts w:ascii="Arial" w:hAnsi="Arial"/>
          <w:b w:val="0"/>
          <w:bCs w:val="0"/>
          <w:color w:val="000000"/>
          <w:lang w:val="en-US"/>
        </w:rPr>
      </w:pPr>
      <w:r w:rsidRPr="009C1782">
        <w:rPr>
          <w:rFonts w:ascii="Arial" w:hAnsi="Arial"/>
          <w:b w:val="0"/>
          <w:bCs w:val="0"/>
          <w:color w:val="000000"/>
          <w:lang w:val="en-US"/>
        </w:rPr>
        <w:t>Co-op Architecture, from Sioux Falls, SD, USA, spearheads the design after winning a unique design competition hosted by the local Watertown business. Gray Construction, also out of Watertown, contracts the build oversight, and construction is slated to begin in May 2024, with expected completion at the end of 2025.</w:t>
      </w:r>
    </w:p>
    <w:p w14:paraId="52B3DF14" w14:textId="079023EA" w:rsidR="00C63D8C" w:rsidRPr="009C1782" w:rsidRDefault="009C1782" w:rsidP="009C1782">
      <w:pPr>
        <w:pStyle w:val="Textkrper"/>
        <w:spacing w:before="120" w:after="120" w:line="260" w:lineRule="exact"/>
        <w:jc w:val="both"/>
        <w:rPr>
          <w:rFonts w:ascii="Arial" w:hAnsi="Arial"/>
          <w:b w:val="0"/>
          <w:bCs w:val="0"/>
          <w:lang w:val="en-US"/>
        </w:rPr>
      </w:pPr>
      <w:r w:rsidRPr="009C1782">
        <w:rPr>
          <w:rFonts w:ascii="Arial" w:hAnsi="Arial"/>
          <w:b w:val="0"/>
          <w:bCs w:val="0"/>
          <w:color w:val="000000"/>
          <w:lang w:val="en-US"/>
        </w:rPr>
        <w:lastRenderedPageBreak/>
        <w:t xml:space="preserve">In conjunction with the commencement of construction, Würth </w:t>
      </w:r>
      <w:proofErr w:type="spellStart"/>
      <w:r w:rsidRPr="009C1782">
        <w:rPr>
          <w:rFonts w:ascii="Arial" w:hAnsi="Arial"/>
          <w:b w:val="0"/>
          <w:bCs w:val="0"/>
          <w:color w:val="000000"/>
          <w:lang w:val="en-US"/>
        </w:rPr>
        <w:t>Elektronik</w:t>
      </w:r>
      <w:proofErr w:type="spellEnd"/>
      <w:r w:rsidRPr="009C1782">
        <w:rPr>
          <w:rFonts w:ascii="Arial" w:hAnsi="Arial"/>
          <w:b w:val="0"/>
          <w:bCs w:val="0"/>
          <w:color w:val="000000"/>
          <w:lang w:val="en-US"/>
        </w:rPr>
        <w:t xml:space="preserve"> hosted a groundbreaking ceremony on April 26, open to the public. Prior to the groundbreaking ceremony, employees gathered for a farewell party, reminiscing about their experiences at the original building. During the event, employees opened a 10-year-old time capsule, enjoyed ice cream, and left their mark on the walls with memories, stories, and signatures, celebrating the past while looking forward to the future.</w:t>
      </w:r>
    </w:p>
    <w:p w14:paraId="5981F3B5" w14:textId="77777777" w:rsidR="00E67044" w:rsidRDefault="00E67044" w:rsidP="00BD2843">
      <w:pPr>
        <w:pStyle w:val="Textkrper"/>
        <w:spacing w:before="120" w:after="120" w:line="260" w:lineRule="exact"/>
        <w:jc w:val="both"/>
        <w:rPr>
          <w:rFonts w:ascii="Arial" w:hAnsi="Arial"/>
          <w:b w:val="0"/>
          <w:bCs w:val="0"/>
          <w:lang w:val="en-US"/>
        </w:rPr>
      </w:pPr>
    </w:p>
    <w:p w14:paraId="79D7EADD" w14:textId="77777777" w:rsidR="009C1782" w:rsidRPr="009C1782" w:rsidRDefault="009C1782"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FD236F">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C1782" w:rsidRPr="00777502" w14:paraId="514B7031" w14:textId="5D587223" w:rsidTr="00D04142">
        <w:trPr>
          <w:trHeight w:val="3028"/>
        </w:trPr>
        <w:tc>
          <w:tcPr>
            <w:tcW w:w="3510" w:type="dxa"/>
          </w:tcPr>
          <w:p w14:paraId="717AB284" w14:textId="706DD494" w:rsidR="009C1782" w:rsidRPr="009C1782" w:rsidRDefault="009C1782" w:rsidP="004B4EB2">
            <w:pPr>
              <w:pStyle w:val="txt"/>
              <w:rPr>
                <w:b/>
                <w:bCs/>
                <w:sz w:val="18"/>
                <w:lang w:val="en-US"/>
              </w:rPr>
            </w:pPr>
            <w:r w:rsidRPr="0078503A">
              <w:rPr>
                <w:b/>
                <w:lang w:val="en-US"/>
              </w:rPr>
              <w:br/>
            </w:r>
            <w:r w:rsidR="005B31F5">
              <w:rPr>
                <w:noProof/>
              </w:rPr>
              <w:drawing>
                <wp:inline distT="0" distB="0" distL="0" distR="0" wp14:anchorId="476AA8C1" wp14:editId="3C51DF4C">
                  <wp:extent cx="2138680" cy="12052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680" cy="1205230"/>
                          </a:xfrm>
                          <a:prstGeom prst="rect">
                            <a:avLst/>
                          </a:prstGeom>
                          <a:noFill/>
                          <a:ln>
                            <a:noFill/>
                          </a:ln>
                        </pic:spPr>
                      </pic:pic>
                    </a:graphicData>
                  </a:graphic>
                </wp:inline>
              </w:drawing>
            </w:r>
            <w:r w:rsidRPr="00777502">
              <w:rPr>
                <w:bCs/>
                <w:sz w:val="16"/>
                <w:szCs w:val="16"/>
                <w:lang w:val="en-US"/>
              </w:rPr>
              <w:t xml:space="preserve">Image source: Wurth Electronics </w:t>
            </w:r>
          </w:p>
          <w:p w14:paraId="0B1F7801" w14:textId="7084B783" w:rsidR="009C1782" w:rsidRPr="005B31F5" w:rsidRDefault="005B31F5" w:rsidP="00A504EC">
            <w:pPr>
              <w:autoSpaceDE w:val="0"/>
              <w:autoSpaceDN w:val="0"/>
              <w:adjustRightInd w:val="0"/>
              <w:rPr>
                <w:rFonts w:ascii="Arial" w:hAnsi="Arial" w:cs="Arial"/>
                <w:b/>
                <w:bCs/>
                <w:sz w:val="18"/>
                <w:szCs w:val="18"/>
                <w:lang w:val="en-US"/>
              </w:rPr>
            </w:pPr>
            <w:r w:rsidRPr="005B31F5">
              <w:rPr>
                <w:rFonts w:ascii="Arial" w:hAnsi="Arial" w:cs="Arial"/>
                <w:b/>
                <w:sz w:val="18"/>
                <w:szCs w:val="18"/>
                <w:lang w:val="en-US"/>
              </w:rPr>
              <w:t>New 70,000-square-foot headquarters: commitment to innovation and grow in the electronics industry</w:t>
            </w:r>
            <w:r w:rsidR="00FB0B5C">
              <w:rPr>
                <w:rFonts w:ascii="Arial" w:hAnsi="Arial" w:cs="Arial"/>
                <w:b/>
                <w:sz w:val="18"/>
                <w:szCs w:val="18"/>
                <w:lang w:val="en-US"/>
              </w:rPr>
              <w:br/>
            </w:r>
          </w:p>
        </w:tc>
        <w:tc>
          <w:tcPr>
            <w:tcW w:w="3510" w:type="dxa"/>
          </w:tcPr>
          <w:p w14:paraId="148647A5" w14:textId="331F28F3" w:rsidR="009C1782" w:rsidRPr="00D04142" w:rsidRDefault="009C1782" w:rsidP="009C1782">
            <w:pPr>
              <w:pStyle w:val="txt"/>
              <w:rPr>
                <w:b/>
                <w:bCs/>
                <w:sz w:val="18"/>
                <w:lang w:val="en-US"/>
              </w:rPr>
            </w:pPr>
            <w:r>
              <w:rPr>
                <w:b/>
                <w:lang w:val="en-US"/>
              </w:rPr>
              <w:br/>
            </w:r>
            <w:r w:rsidR="005B31F5">
              <w:rPr>
                <w:noProof/>
              </w:rPr>
              <w:drawing>
                <wp:inline distT="0" distB="0" distL="0" distR="0" wp14:anchorId="0B223505" wp14:editId="6DBE65BC">
                  <wp:extent cx="2119630" cy="12052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9630" cy="1205230"/>
                          </a:xfrm>
                          <a:prstGeom prst="rect">
                            <a:avLst/>
                          </a:prstGeom>
                          <a:noFill/>
                          <a:ln>
                            <a:noFill/>
                          </a:ln>
                        </pic:spPr>
                      </pic:pic>
                    </a:graphicData>
                  </a:graphic>
                </wp:inline>
              </w:drawing>
            </w:r>
            <w:r w:rsidRPr="00777502">
              <w:rPr>
                <w:bCs/>
                <w:sz w:val="16"/>
                <w:szCs w:val="16"/>
                <w:lang w:val="en-US"/>
              </w:rPr>
              <w:t xml:space="preserve">Image source: Wurth Electronics </w:t>
            </w:r>
          </w:p>
          <w:p w14:paraId="251F93DD" w14:textId="552C2957" w:rsidR="00D04142" w:rsidRPr="006301A3" w:rsidRDefault="005B31F5" w:rsidP="009C1782">
            <w:pPr>
              <w:pStyle w:val="txt"/>
              <w:rPr>
                <w:b/>
                <w:lang w:val="en-US"/>
              </w:rPr>
            </w:pPr>
            <w:r w:rsidRPr="006301A3">
              <w:rPr>
                <w:b/>
                <w:sz w:val="18"/>
                <w:szCs w:val="18"/>
                <w:lang w:val="en-US"/>
              </w:rPr>
              <w:t>Room for expansion: employee-forward workspace</w:t>
            </w:r>
          </w:p>
        </w:tc>
      </w:tr>
    </w:tbl>
    <w:p w14:paraId="5547F9EB" w14:textId="77777777" w:rsidR="009C1782" w:rsidRPr="0078503A" w:rsidRDefault="009C1782" w:rsidP="009C1782">
      <w:pPr>
        <w:spacing w:after="120" w:line="280" w:lineRule="exact"/>
        <w:rPr>
          <w:b/>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C1782" w:rsidRPr="00777502" w14:paraId="44C5C04B" w14:textId="77777777" w:rsidTr="00FB0B5C">
        <w:trPr>
          <w:trHeight w:val="3437"/>
        </w:trPr>
        <w:tc>
          <w:tcPr>
            <w:tcW w:w="3510" w:type="dxa"/>
          </w:tcPr>
          <w:p w14:paraId="0DF80E96" w14:textId="194855E2" w:rsidR="009C1782" w:rsidRPr="00D04142" w:rsidRDefault="009C1782" w:rsidP="00B04376">
            <w:pPr>
              <w:pStyle w:val="txt"/>
              <w:rPr>
                <w:b/>
                <w:bCs/>
                <w:sz w:val="18"/>
                <w:lang w:val="en-US"/>
              </w:rPr>
            </w:pPr>
            <w:r w:rsidRPr="0078503A">
              <w:rPr>
                <w:b/>
                <w:lang w:val="en-US"/>
              </w:rPr>
              <w:br/>
            </w:r>
            <w:r w:rsidR="005B31F5">
              <w:rPr>
                <w:noProof/>
              </w:rPr>
              <w:drawing>
                <wp:inline distT="0" distB="0" distL="0" distR="0" wp14:anchorId="3148611B" wp14:editId="35A09D46">
                  <wp:extent cx="2119630" cy="118237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630" cy="1182370"/>
                          </a:xfrm>
                          <a:prstGeom prst="rect">
                            <a:avLst/>
                          </a:prstGeom>
                          <a:noFill/>
                          <a:ln>
                            <a:noFill/>
                          </a:ln>
                        </pic:spPr>
                      </pic:pic>
                    </a:graphicData>
                  </a:graphic>
                </wp:inline>
              </w:drawing>
            </w:r>
            <w:r w:rsidRPr="00777502">
              <w:rPr>
                <w:bCs/>
                <w:sz w:val="16"/>
                <w:szCs w:val="16"/>
                <w:lang w:val="en-US"/>
              </w:rPr>
              <w:t xml:space="preserve">Image source: Wurth Electronics </w:t>
            </w:r>
          </w:p>
          <w:p w14:paraId="00543BF4" w14:textId="43B9AAB7" w:rsidR="009C1782" w:rsidRPr="005B31F5" w:rsidRDefault="005B31F5" w:rsidP="00B04376">
            <w:pPr>
              <w:autoSpaceDE w:val="0"/>
              <w:autoSpaceDN w:val="0"/>
              <w:adjustRightInd w:val="0"/>
              <w:rPr>
                <w:rFonts w:ascii="Arial" w:hAnsi="Arial" w:cs="Arial"/>
                <w:b/>
                <w:bCs/>
                <w:sz w:val="18"/>
                <w:szCs w:val="18"/>
                <w:lang w:val="en-US"/>
              </w:rPr>
            </w:pPr>
            <w:r w:rsidRPr="005B31F5">
              <w:rPr>
                <w:rFonts w:ascii="Arial" w:hAnsi="Arial" w:cs="Arial"/>
                <w:b/>
                <w:sz w:val="18"/>
                <w:szCs w:val="18"/>
                <w:lang w:val="en-US"/>
              </w:rPr>
              <w:t>Maximized daylight accessibility: a bright future for Wurth Electronics</w:t>
            </w:r>
          </w:p>
        </w:tc>
        <w:tc>
          <w:tcPr>
            <w:tcW w:w="3510" w:type="dxa"/>
          </w:tcPr>
          <w:p w14:paraId="6830623F" w14:textId="75E6FD60" w:rsidR="009C1782" w:rsidRPr="00D04142" w:rsidRDefault="009C1782" w:rsidP="009C1782">
            <w:pPr>
              <w:pStyle w:val="txt"/>
              <w:rPr>
                <w:b/>
                <w:bCs/>
                <w:sz w:val="18"/>
                <w:lang w:val="en-US"/>
              </w:rPr>
            </w:pPr>
            <w:r>
              <w:rPr>
                <w:b/>
                <w:lang w:val="en-US"/>
              </w:rPr>
              <w:br/>
            </w:r>
            <w:r w:rsidR="005B31F5">
              <w:rPr>
                <w:noProof/>
              </w:rPr>
              <w:drawing>
                <wp:inline distT="0" distB="0" distL="0" distR="0" wp14:anchorId="235B373D" wp14:editId="40812621">
                  <wp:extent cx="2085975" cy="118237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975" cy="1182370"/>
                          </a:xfrm>
                          <a:prstGeom prst="rect">
                            <a:avLst/>
                          </a:prstGeom>
                          <a:noFill/>
                          <a:ln>
                            <a:noFill/>
                          </a:ln>
                        </pic:spPr>
                      </pic:pic>
                    </a:graphicData>
                  </a:graphic>
                </wp:inline>
              </w:drawing>
            </w:r>
            <w:r w:rsidR="00D04142">
              <w:rPr>
                <w:b/>
                <w:bCs/>
                <w:sz w:val="18"/>
                <w:lang w:val="en-US"/>
              </w:rPr>
              <w:br/>
            </w:r>
            <w:r w:rsidRPr="00777502">
              <w:rPr>
                <w:bCs/>
                <w:sz w:val="16"/>
                <w:szCs w:val="16"/>
                <w:lang w:val="en-US"/>
              </w:rPr>
              <w:t xml:space="preserve">Image source: Wurth Electronics </w:t>
            </w:r>
          </w:p>
          <w:p w14:paraId="3A8CC09B" w14:textId="31FCDD43" w:rsidR="009C1782" w:rsidRPr="006301A3" w:rsidRDefault="005B31F5" w:rsidP="009C1782">
            <w:pPr>
              <w:pStyle w:val="txt"/>
              <w:rPr>
                <w:b/>
                <w:lang w:val="en-US"/>
              </w:rPr>
            </w:pPr>
            <w:r w:rsidRPr="006301A3">
              <w:rPr>
                <w:b/>
                <w:sz w:val="18"/>
                <w:szCs w:val="18"/>
                <w:lang w:val="en-US"/>
              </w:rPr>
              <w:t>Unwavering commitment to build loyalty: with employees, customers, and partners</w:t>
            </w:r>
            <w:r w:rsidR="00FB0B5C">
              <w:rPr>
                <w:b/>
                <w:sz w:val="18"/>
                <w:szCs w:val="18"/>
                <w:lang w:val="en-US"/>
              </w:rPr>
              <w:br/>
            </w:r>
          </w:p>
        </w:tc>
      </w:tr>
    </w:tbl>
    <w:p w14:paraId="05789017" w14:textId="77777777" w:rsidR="00E27071" w:rsidRPr="00777502" w:rsidRDefault="00E27071" w:rsidP="00E27071">
      <w:pPr>
        <w:pStyle w:val="Textkrper"/>
        <w:spacing w:before="120" w:after="120" w:line="260" w:lineRule="exact"/>
        <w:jc w:val="both"/>
        <w:rPr>
          <w:rFonts w:ascii="Arial" w:hAnsi="Arial"/>
          <w:b w:val="0"/>
          <w:bCs w:val="0"/>
          <w:lang w:val="en-US"/>
        </w:rPr>
      </w:pPr>
    </w:p>
    <w:p w14:paraId="659570AE" w14:textId="3110B793" w:rsidR="00D04142" w:rsidRPr="00777502" w:rsidRDefault="00D04142" w:rsidP="00E27071">
      <w:pPr>
        <w:pStyle w:val="Textkrper"/>
        <w:spacing w:before="120" w:after="120" w:line="260" w:lineRule="exact"/>
        <w:jc w:val="both"/>
        <w:rPr>
          <w:rFonts w:ascii="Arial" w:hAnsi="Arial"/>
          <w:b w:val="0"/>
          <w:bCs w:val="0"/>
          <w:lang w:val="en-US"/>
        </w:rPr>
      </w:pPr>
      <w:r w:rsidRPr="00777502">
        <w:rPr>
          <w:rFonts w:ascii="Arial" w:hAnsi="Arial"/>
          <w:b w:val="0"/>
          <w:bCs w:val="0"/>
          <w:lang w:val="en-US"/>
        </w:rPr>
        <w:br w:type="page"/>
      </w:r>
    </w:p>
    <w:p w14:paraId="7D3C8856" w14:textId="77777777" w:rsidR="00CD080A" w:rsidRPr="00777502" w:rsidRDefault="00CD080A" w:rsidP="00004BEC">
      <w:pPr>
        <w:pStyle w:val="PITextkrper"/>
        <w:pBdr>
          <w:top w:val="single" w:sz="4" w:space="1" w:color="auto"/>
        </w:pBdr>
        <w:spacing w:before="240"/>
        <w:rPr>
          <w:b/>
          <w:sz w:val="18"/>
          <w:szCs w:val="18"/>
          <w:lang w:val="en-US"/>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 xml:space="preserve">Würth </w:t>
      </w:r>
      <w:proofErr w:type="spellStart"/>
      <w:r w:rsidRPr="00EC749A">
        <w:rPr>
          <w:rFonts w:ascii="Arial" w:hAnsi="Arial"/>
          <w:lang w:val="en-GB"/>
        </w:rPr>
        <w:t>Elektronik</w:t>
      </w:r>
      <w:proofErr w:type="spellEnd"/>
      <w:r w:rsidRPr="00EC749A">
        <w:rPr>
          <w:rFonts w:ascii="Arial" w:hAnsi="Arial"/>
          <w:lang w:val="en-GB"/>
        </w:rPr>
        <w:t xml:space="preserve"> eiSos Group</w:t>
      </w:r>
    </w:p>
    <w:p w14:paraId="29C91A56" w14:textId="77777777" w:rsidR="00EC749A" w:rsidRDefault="00EC749A" w:rsidP="00EC749A">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3041203" w14:textId="31C57230" w:rsidR="00EC749A" w:rsidRPr="006A70EB" w:rsidRDefault="00EC749A" w:rsidP="00EC749A">
      <w:pPr>
        <w:pStyle w:val="Textkrper"/>
        <w:spacing w:before="120" w:after="120" w:line="276" w:lineRule="auto"/>
        <w:jc w:val="both"/>
        <w:rPr>
          <w:rFonts w:ascii="Arial" w:hAnsi="Arial"/>
          <w:b w:val="0"/>
          <w:lang w:val="en-US"/>
        </w:rPr>
      </w:pPr>
      <w:r w:rsidRPr="006A70EB">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6A70EB">
        <w:rPr>
          <w:rFonts w:ascii="Arial" w:hAnsi="Arial"/>
          <w:b w:val="0"/>
          <w:lang w:val="en-US"/>
        </w:rPr>
        <w:t>push-buttons</w:t>
      </w:r>
      <w:proofErr w:type="gramEnd"/>
      <w:r w:rsidRPr="006A70EB">
        <w:rPr>
          <w:rFonts w:ascii="Arial" w:hAnsi="Arial"/>
          <w:b w:val="0"/>
          <w:lang w:val="en-US"/>
        </w:rPr>
        <w:t>, connection technology, fuse holders and solutions for wireless data transmission.</w:t>
      </w:r>
      <w:r w:rsidR="001C5DA8" w:rsidRPr="006A70EB">
        <w:rPr>
          <w:rFonts w:ascii="Arial" w:hAnsi="Arial"/>
          <w:b w:val="0"/>
          <w:lang w:val="en-US"/>
        </w:rPr>
        <w:t xml:space="preserve"> The portfolio is complemented by customized solutions.</w:t>
      </w:r>
    </w:p>
    <w:p w14:paraId="6E33BC7A" w14:textId="77777777" w:rsidR="00EC749A" w:rsidRDefault="00EC749A" w:rsidP="00EC749A">
      <w:pPr>
        <w:pStyle w:val="Textkrper"/>
        <w:spacing w:before="120" w:after="120" w:line="276" w:lineRule="auto"/>
        <w:jc w:val="both"/>
        <w:rPr>
          <w:rFonts w:ascii="Arial" w:hAnsi="Arial"/>
          <w:b w:val="0"/>
          <w:lang w:val="en-US"/>
        </w:rPr>
      </w:pPr>
      <w:bookmarkStart w:id="0" w:name="_Hlk529547556"/>
      <w:bookmarkStart w:id="1" w:name="_Hlk5020326"/>
      <w:r w:rsidRPr="006A70EB">
        <w:rPr>
          <w:rFonts w:ascii="Arial" w:hAnsi="Arial"/>
          <w:b w:val="0"/>
          <w:lang w:val="en-US"/>
        </w:rPr>
        <w:t>The unrivaled service orientation of the company is characterized</w:t>
      </w:r>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51D287C9" w14:textId="1C877A63" w:rsidR="00EC749A" w:rsidRDefault="00EC749A" w:rsidP="00EC749A">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006A70EB">
        <w:rPr>
          <w:rFonts w:ascii="Arial" w:hAnsi="Arial"/>
          <w:b w:val="0"/>
          <w:lang w:val="en-US"/>
        </w:rPr>
        <w:t>7</w:t>
      </w:r>
      <w:r>
        <w:rPr>
          <w:rFonts w:ascii="Arial" w:hAnsi="Arial"/>
          <w:b w:val="0"/>
          <w:lang w:val="en-US"/>
        </w:rPr>
        <w:t>,</w:t>
      </w:r>
      <w:r w:rsidR="006A70EB">
        <w:rPr>
          <w:rFonts w:ascii="Arial" w:hAnsi="Arial"/>
          <w:b w:val="0"/>
          <w:lang w:val="en-US"/>
        </w:rPr>
        <w:t>9</w:t>
      </w:r>
      <w:r w:rsidRPr="0089633C">
        <w:rPr>
          <w:rFonts w:ascii="Arial" w:hAnsi="Arial"/>
          <w:b w:val="0"/>
          <w:lang w:val="en-US"/>
        </w:rPr>
        <w:t>00</w:t>
      </w:r>
      <w:r w:rsidRPr="00732BB9">
        <w:rPr>
          <w:rFonts w:ascii="Arial" w:hAnsi="Arial"/>
          <w:b w:val="0"/>
          <w:lang w:val="en-US"/>
        </w:rPr>
        <w:t xml:space="preserve"> people. In 20</w:t>
      </w:r>
      <w:r w:rsidR="006A70EB">
        <w:rPr>
          <w:rFonts w:ascii="Arial" w:hAnsi="Arial"/>
          <w:b w:val="0"/>
          <w:lang w:val="en-US"/>
        </w:rPr>
        <w:t>23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006A70EB">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2"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777502" w:rsidRDefault="00C16547" w:rsidP="00C16547">
            <w:pPr>
              <w:tabs>
                <w:tab w:val="left" w:pos="1065"/>
              </w:tabs>
              <w:spacing w:before="120" w:after="120" w:line="276" w:lineRule="auto"/>
              <w:rPr>
                <w:rFonts w:ascii="Arial" w:hAnsi="Arial" w:cs="Arial"/>
                <w:bCs/>
                <w:sz w:val="20"/>
                <w:lang w:val="fr-FR"/>
              </w:rPr>
            </w:pPr>
            <w:proofErr w:type="gramStart"/>
            <w:r w:rsidRPr="00777502">
              <w:rPr>
                <w:rFonts w:ascii="Arial" w:hAnsi="Arial" w:cs="Arial"/>
                <w:bCs/>
                <w:sz w:val="20"/>
                <w:lang w:val="fr-FR"/>
              </w:rPr>
              <w:t>Phone:</w:t>
            </w:r>
            <w:proofErr w:type="gramEnd"/>
            <w:r w:rsidRPr="00777502">
              <w:rPr>
                <w:rFonts w:ascii="Arial" w:hAnsi="Arial" w:cs="Arial"/>
                <w:bCs/>
                <w:sz w:val="20"/>
                <w:lang w:val="fr-FR"/>
              </w:rPr>
              <w:t xml:space="preserve"> +49 89 500778-20</w:t>
            </w:r>
            <w:r w:rsidRPr="00777502">
              <w:rPr>
                <w:rFonts w:ascii="Arial" w:hAnsi="Arial" w:cs="Arial"/>
                <w:bCs/>
                <w:sz w:val="20"/>
                <w:lang w:val="fr-FR"/>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2B3B5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79C0" w14:textId="77777777" w:rsidR="002B3B5A" w:rsidRDefault="002B3B5A">
      <w:r>
        <w:separator/>
      </w:r>
    </w:p>
  </w:endnote>
  <w:endnote w:type="continuationSeparator" w:id="0">
    <w:p w14:paraId="4F82B900" w14:textId="77777777" w:rsidR="002B3B5A" w:rsidRDefault="002B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A82E" w14:textId="621A9E46" w:rsidR="00AD41FF" w:rsidRPr="00777502"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77750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FB0B5C" w:rsidRPr="00777502">
      <w:rPr>
        <w:rFonts w:ascii="Arial" w:hAnsi="Arial" w:cs="Arial"/>
        <w:noProof/>
        <w:snapToGrid w:val="0"/>
        <w:sz w:val="16"/>
        <w:szCs w:val="16"/>
        <w:lang w:val="en-US"/>
      </w:rPr>
      <w:t>WTH1PI1490</w:t>
    </w:r>
    <w:r w:rsidR="0097284F">
      <w:rPr>
        <w:rFonts w:ascii="Arial" w:hAnsi="Arial" w:cs="Arial"/>
        <w:noProof/>
        <w:snapToGrid w:val="0"/>
        <w:sz w:val="16"/>
        <w:szCs w:val="16"/>
        <w:lang w:val="en-US"/>
      </w:rPr>
      <w:t>_en-us</w:t>
    </w:r>
    <w:r w:rsidR="00FB0B5C" w:rsidRPr="00777502">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77750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82B5B" w14:textId="77777777" w:rsidR="002B3B5A" w:rsidRDefault="002B3B5A">
      <w:r>
        <w:separator/>
      </w:r>
    </w:p>
  </w:footnote>
  <w:footnote w:type="continuationSeparator" w:id="0">
    <w:p w14:paraId="407E1511" w14:textId="77777777" w:rsidR="002B3B5A" w:rsidRDefault="002B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F57B" w14:textId="1989D2EE" w:rsidR="00AD41FF" w:rsidRDefault="005B31F5"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464C94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71E59"/>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5DA8"/>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3B5A"/>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B31F5"/>
    <w:rsid w:val="005C06DF"/>
    <w:rsid w:val="005C1023"/>
    <w:rsid w:val="005C61CB"/>
    <w:rsid w:val="005C6D6A"/>
    <w:rsid w:val="005D160B"/>
    <w:rsid w:val="005D7454"/>
    <w:rsid w:val="005E1091"/>
    <w:rsid w:val="005F5D47"/>
    <w:rsid w:val="0060621A"/>
    <w:rsid w:val="006125AC"/>
    <w:rsid w:val="00615C3C"/>
    <w:rsid w:val="00616918"/>
    <w:rsid w:val="006177E2"/>
    <w:rsid w:val="006301A3"/>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502"/>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284F"/>
    <w:rsid w:val="009778D0"/>
    <w:rsid w:val="00977E34"/>
    <w:rsid w:val="0098005C"/>
    <w:rsid w:val="00981CD4"/>
    <w:rsid w:val="0098432E"/>
    <w:rsid w:val="00995576"/>
    <w:rsid w:val="0099748F"/>
    <w:rsid w:val="009A1DA9"/>
    <w:rsid w:val="009A7903"/>
    <w:rsid w:val="009B059C"/>
    <w:rsid w:val="009B4D91"/>
    <w:rsid w:val="009B5041"/>
    <w:rsid w:val="009C1782"/>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0C3"/>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04142"/>
    <w:rsid w:val="00D10045"/>
    <w:rsid w:val="00D10A7D"/>
    <w:rsid w:val="00D15E71"/>
    <w:rsid w:val="00D23260"/>
    <w:rsid w:val="00D261A7"/>
    <w:rsid w:val="00D301A4"/>
    <w:rsid w:val="00D35686"/>
    <w:rsid w:val="00D464D9"/>
    <w:rsid w:val="00D471E2"/>
    <w:rsid w:val="00D50EF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B5C"/>
    <w:rsid w:val="00FB0CB6"/>
    <w:rsid w:val="00FB3201"/>
    <w:rsid w:val="00FC42F7"/>
    <w:rsid w:val="00FC50B8"/>
    <w:rsid w:val="00FC7446"/>
    <w:rsid w:val="00FD1A02"/>
    <w:rsid w:val="00FD236F"/>
    <w:rsid w:val="00FD3927"/>
    <w:rsid w:val="00FD436E"/>
    <w:rsid w:val="00FD62BF"/>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7775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mailto:amelia.thompson@we-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4826</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5569</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2024-04-23T14:19:00Z</dcterms:created>
  <dcterms:modified xsi:type="dcterms:W3CDTF">2024-05-13T13:13:00Z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