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41C73432" w:rsidR="00485E6F" w:rsidRPr="00B94DAE" w:rsidRDefault="0083321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Thailand: </w:t>
      </w:r>
      <w:r w:rsidR="000142B2">
        <w:rPr>
          <w:rFonts w:ascii="Arial" w:hAnsi="Arial" w:cs="Arial"/>
          <w:b/>
          <w:bCs/>
        </w:rPr>
        <w:t xml:space="preserve">Das Unternehmen eröffnet 33. </w:t>
      </w:r>
      <w:r>
        <w:rPr>
          <w:rFonts w:ascii="Arial" w:hAnsi="Arial" w:cs="Arial"/>
          <w:b/>
          <w:bCs/>
        </w:rPr>
        <w:t xml:space="preserve">Niederlassung </w:t>
      </w:r>
    </w:p>
    <w:p w14:paraId="4148C797" w14:textId="19F002D6" w:rsidR="00485E6F" w:rsidRPr="00B94DAE" w:rsidRDefault="00833211"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Office im</w:t>
      </w:r>
      <w:r w:rsidRPr="00833211">
        <w:rPr>
          <w:rFonts w:ascii="Arial" w:hAnsi="Arial" w:cs="Arial"/>
          <w:b/>
          <w:bCs/>
          <w:color w:val="000000"/>
          <w:sz w:val="36"/>
        </w:rPr>
        <w:t xml:space="preserve"> Herzen Südostasiens </w:t>
      </w:r>
    </w:p>
    <w:p w14:paraId="201DBD28" w14:textId="156BC82B" w:rsidR="00485E6F" w:rsidRPr="000A22FD"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615D39">
        <w:rPr>
          <w:rFonts w:ascii="Arial" w:hAnsi="Arial"/>
          <w:color w:val="000000"/>
        </w:rPr>
        <w:t>17</w:t>
      </w:r>
      <w:r w:rsidR="0082514E">
        <w:rPr>
          <w:rFonts w:ascii="Arial" w:hAnsi="Arial"/>
          <w:color w:val="000000"/>
        </w:rPr>
        <w:t>.</w:t>
      </w:r>
      <w:r w:rsidRPr="00B94DAE">
        <w:rPr>
          <w:rFonts w:ascii="Arial" w:hAnsi="Arial"/>
          <w:color w:val="000000"/>
        </w:rPr>
        <w:t xml:space="preserve"> </w:t>
      </w:r>
      <w:r w:rsidR="00615D39">
        <w:rPr>
          <w:rFonts w:ascii="Arial" w:hAnsi="Arial"/>
          <w:color w:val="000000"/>
        </w:rPr>
        <w:t>September</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833211">
        <w:rPr>
          <w:rFonts w:ascii="Arial" w:hAnsi="Arial"/>
          <w:color w:val="000000"/>
        </w:rPr>
        <w:t xml:space="preserve">Am 14. </w:t>
      </w:r>
      <w:r w:rsidR="00833211" w:rsidRPr="000A22FD">
        <w:rPr>
          <w:rFonts w:ascii="Arial" w:hAnsi="Arial"/>
          <w:color w:val="000000"/>
        </w:rPr>
        <w:t>August wurde im Geschäftszentrum Rama 9</w:t>
      </w:r>
      <w:r w:rsidR="0082514E" w:rsidRPr="000A22FD">
        <w:rPr>
          <w:rFonts w:ascii="Arial" w:hAnsi="Arial"/>
          <w:color w:val="000000"/>
        </w:rPr>
        <w:t xml:space="preserve"> </w:t>
      </w:r>
      <w:r w:rsidR="00A44ACA">
        <w:rPr>
          <w:rFonts w:ascii="Arial" w:hAnsi="Arial"/>
          <w:color w:val="000000"/>
        </w:rPr>
        <w:t xml:space="preserve">in </w:t>
      </w:r>
      <w:r w:rsidR="0082514E" w:rsidRPr="000A22FD">
        <w:rPr>
          <w:rFonts w:ascii="Arial" w:hAnsi="Arial"/>
          <w:color w:val="000000"/>
        </w:rPr>
        <w:t>Bangkok</w:t>
      </w:r>
      <w:r w:rsidR="00833211" w:rsidRPr="000A22FD">
        <w:rPr>
          <w:rFonts w:ascii="Arial" w:hAnsi="Arial"/>
          <w:color w:val="000000"/>
        </w:rPr>
        <w:t xml:space="preserve"> die erste </w:t>
      </w:r>
      <w:r w:rsidR="0082514E" w:rsidRPr="000A22FD">
        <w:rPr>
          <w:rFonts w:ascii="Arial" w:hAnsi="Arial"/>
          <w:color w:val="000000"/>
        </w:rPr>
        <w:t xml:space="preserve">thailändische </w:t>
      </w:r>
      <w:r w:rsidR="00833211" w:rsidRPr="000A22FD">
        <w:rPr>
          <w:rFonts w:ascii="Arial" w:hAnsi="Arial"/>
          <w:color w:val="000000"/>
        </w:rPr>
        <w:t xml:space="preserve">Würth Elektronik </w:t>
      </w:r>
      <w:r w:rsidR="00023076" w:rsidRPr="000A22FD">
        <w:rPr>
          <w:rFonts w:ascii="Arial" w:hAnsi="Arial"/>
          <w:color w:val="000000"/>
        </w:rPr>
        <w:t xml:space="preserve">eiSos </w:t>
      </w:r>
      <w:r w:rsidR="00833211" w:rsidRPr="000A22FD">
        <w:rPr>
          <w:rFonts w:ascii="Arial" w:hAnsi="Arial"/>
          <w:color w:val="000000"/>
        </w:rPr>
        <w:t xml:space="preserve">Niederlassung eröffnet. </w:t>
      </w:r>
      <w:r w:rsidR="00B26B15" w:rsidRPr="000A22FD">
        <w:rPr>
          <w:rFonts w:ascii="Arial" w:hAnsi="Arial"/>
          <w:color w:val="000000"/>
        </w:rPr>
        <w:t>Damit erhält das aufstrebende Asien-Business eine sichere Basis und neue Wachstumsimpulse.</w:t>
      </w:r>
    </w:p>
    <w:p w14:paraId="3468CD76" w14:textId="28A6161B" w:rsidR="00654F6E" w:rsidRPr="000A22FD" w:rsidRDefault="00833211" w:rsidP="00485E6F">
      <w:pPr>
        <w:pStyle w:val="Textkrper"/>
        <w:spacing w:before="120" w:after="120" w:line="260" w:lineRule="exact"/>
        <w:jc w:val="both"/>
        <w:rPr>
          <w:rFonts w:ascii="Arial" w:hAnsi="Arial"/>
          <w:b w:val="0"/>
          <w:bCs w:val="0"/>
        </w:rPr>
      </w:pPr>
      <w:r w:rsidRPr="000A22FD">
        <w:rPr>
          <w:rFonts w:ascii="Arial" w:hAnsi="Arial"/>
          <w:b w:val="0"/>
          <w:bCs w:val="0"/>
        </w:rPr>
        <w:t>„</w:t>
      </w:r>
      <w:r w:rsidR="00654F6E" w:rsidRPr="000A22FD">
        <w:rPr>
          <w:rFonts w:ascii="Arial" w:hAnsi="Arial"/>
          <w:b w:val="0"/>
          <w:bCs w:val="0"/>
        </w:rPr>
        <w:t xml:space="preserve">Hier befinden wir uns im geographischen Zentrum eines Wirtschaftsraumes, der, da sind sich die Analysten einig, eine ganz große Zukunft vor sich hat“, brachte </w:t>
      </w:r>
      <w:r w:rsidR="00023076" w:rsidRPr="000A22FD">
        <w:rPr>
          <w:rFonts w:ascii="Arial" w:hAnsi="Arial"/>
          <w:b w:val="0"/>
          <w:bCs w:val="0"/>
        </w:rPr>
        <w:t>Alexander</w:t>
      </w:r>
      <w:r w:rsidR="00654F6E" w:rsidRPr="000A22FD">
        <w:rPr>
          <w:rFonts w:ascii="Arial" w:hAnsi="Arial"/>
          <w:b w:val="0"/>
          <w:bCs w:val="0"/>
        </w:rPr>
        <w:t xml:space="preserve"> Gerfer</w:t>
      </w:r>
      <w:r w:rsidR="000A22FD" w:rsidRPr="000A22FD">
        <w:rPr>
          <w:rFonts w:ascii="Arial" w:hAnsi="Arial"/>
          <w:b w:val="0"/>
          <w:bCs w:val="0"/>
        </w:rPr>
        <w:t xml:space="preserve">, CTO bei Würth Elektronik eiSos, </w:t>
      </w:r>
      <w:r w:rsidR="00654F6E" w:rsidRPr="000A22FD">
        <w:rPr>
          <w:rFonts w:ascii="Arial" w:hAnsi="Arial"/>
          <w:b w:val="0"/>
          <w:bCs w:val="0"/>
        </w:rPr>
        <w:t>in seiner Ansprache die Standortvor</w:t>
      </w:r>
      <w:r w:rsidR="000A22FD" w:rsidRPr="000A22FD">
        <w:rPr>
          <w:rFonts w:ascii="Arial" w:hAnsi="Arial"/>
          <w:b w:val="0"/>
          <w:bCs w:val="0"/>
        </w:rPr>
        <w:t>t</w:t>
      </w:r>
      <w:r w:rsidR="00654F6E" w:rsidRPr="000A22FD">
        <w:rPr>
          <w:rFonts w:ascii="Arial" w:hAnsi="Arial"/>
          <w:b w:val="0"/>
          <w:bCs w:val="0"/>
        </w:rPr>
        <w:t xml:space="preserve">eile auf den Punkt. „Die hiesige sehr positive Markt- und Geschäftsentwicklung war für uns </w:t>
      </w:r>
      <w:r w:rsidR="0082514E" w:rsidRPr="000A22FD">
        <w:rPr>
          <w:rFonts w:ascii="Arial" w:hAnsi="Arial"/>
          <w:b w:val="0"/>
          <w:bCs w:val="0"/>
        </w:rPr>
        <w:t xml:space="preserve">der </w:t>
      </w:r>
      <w:r w:rsidR="00654F6E" w:rsidRPr="000A22FD">
        <w:rPr>
          <w:rFonts w:ascii="Arial" w:hAnsi="Arial"/>
          <w:b w:val="0"/>
          <w:bCs w:val="0"/>
        </w:rPr>
        <w:t>Grund, in Bangkok eine eigene lokale Basis für das gesamte Thailand-Business zu etablieren.“</w:t>
      </w:r>
    </w:p>
    <w:p w14:paraId="3DCB6F00" w14:textId="430F0FDF" w:rsidR="00654F6E" w:rsidRPr="000A22FD" w:rsidRDefault="00654F6E" w:rsidP="00654F6E">
      <w:pPr>
        <w:pStyle w:val="Textkrper"/>
        <w:spacing w:before="120" w:after="120" w:line="260" w:lineRule="exact"/>
        <w:jc w:val="both"/>
        <w:rPr>
          <w:rFonts w:ascii="Arial" w:hAnsi="Arial"/>
          <w:b w:val="0"/>
          <w:bCs w:val="0"/>
        </w:rPr>
      </w:pPr>
      <w:r w:rsidRPr="000A22FD">
        <w:rPr>
          <w:rFonts w:ascii="Arial" w:hAnsi="Arial"/>
          <w:b w:val="0"/>
          <w:bCs w:val="0"/>
        </w:rPr>
        <w:t xml:space="preserve">Der neue Standort inmitten </w:t>
      </w:r>
      <w:r w:rsidR="0082514E" w:rsidRPr="000A22FD">
        <w:rPr>
          <w:rFonts w:ascii="Arial" w:hAnsi="Arial"/>
          <w:b w:val="0"/>
          <w:bCs w:val="0"/>
        </w:rPr>
        <w:t xml:space="preserve">des </w:t>
      </w:r>
      <w:r w:rsidRPr="000A22FD">
        <w:rPr>
          <w:rFonts w:ascii="Arial" w:hAnsi="Arial"/>
          <w:b w:val="0"/>
          <w:bCs w:val="0"/>
        </w:rPr>
        <w:t xml:space="preserve">pulsierenden Geschäftsviertels verfügt über eine sehr gute Anbindung an den öffentlichen Personennahverkehr. </w:t>
      </w:r>
    </w:p>
    <w:p w14:paraId="6E558F1B" w14:textId="0075C6A9" w:rsidR="00654F6E" w:rsidRPr="000A22FD" w:rsidRDefault="00654F6E" w:rsidP="00485E6F">
      <w:pPr>
        <w:pStyle w:val="Textkrper"/>
        <w:spacing w:before="120" w:after="120" w:line="260" w:lineRule="exact"/>
        <w:jc w:val="both"/>
        <w:rPr>
          <w:rFonts w:ascii="Arial" w:hAnsi="Arial"/>
          <w:b w:val="0"/>
          <w:bCs w:val="0"/>
        </w:rPr>
      </w:pPr>
      <w:r w:rsidRPr="000A22FD">
        <w:rPr>
          <w:rFonts w:ascii="Arial" w:hAnsi="Arial"/>
          <w:b w:val="0"/>
          <w:bCs w:val="0"/>
        </w:rPr>
        <w:t xml:space="preserve">Die Würth Elektronik Unternehmensgeschichte in Thailand begann </w:t>
      </w:r>
      <w:r w:rsidR="000142B2" w:rsidRPr="000A22FD">
        <w:rPr>
          <w:rFonts w:ascii="Arial" w:hAnsi="Arial"/>
          <w:b w:val="0"/>
          <w:bCs w:val="0"/>
        </w:rPr>
        <w:t xml:space="preserve">bereits </w:t>
      </w:r>
      <w:r w:rsidRPr="000A22FD">
        <w:rPr>
          <w:rFonts w:ascii="Arial" w:hAnsi="Arial"/>
          <w:b w:val="0"/>
          <w:bCs w:val="0"/>
        </w:rPr>
        <w:t xml:space="preserve">2006 – mit Unterstützung durch das Würth Elektronik eiSos Team Singapur. Im September 2010 wurde </w:t>
      </w:r>
      <w:r w:rsidR="00023076" w:rsidRPr="000A22FD">
        <w:rPr>
          <w:rFonts w:ascii="Arial" w:hAnsi="Arial"/>
          <w:b w:val="0"/>
          <w:bCs w:val="0"/>
        </w:rPr>
        <w:t xml:space="preserve">dann </w:t>
      </w:r>
      <w:r w:rsidRPr="000A22FD">
        <w:rPr>
          <w:rFonts w:ascii="Arial" w:hAnsi="Arial"/>
          <w:b w:val="0"/>
          <w:bCs w:val="0"/>
        </w:rPr>
        <w:t xml:space="preserve">der erste </w:t>
      </w:r>
      <w:r w:rsidR="00173BCB" w:rsidRPr="000A22FD">
        <w:rPr>
          <w:rFonts w:ascii="Arial" w:hAnsi="Arial"/>
          <w:b w:val="0"/>
          <w:bCs w:val="0"/>
        </w:rPr>
        <w:t>Field Sales Engineer</w:t>
      </w:r>
      <w:r w:rsidR="00173BCB" w:rsidRPr="000A22FD" w:rsidDel="00173BCB">
        <w:rPr>
          <w:rFonts w:ascii="Arial" w:hAnsi="Arial"/>
          <w:b w:val="0"/>
          <w:bCs w:val="0"/>
        </w:rPr>
        <w:t xml:space="preserve"> </w:t>
      </w:r>
      <w:r w:rsidRPr="000A22FD">
        <w:rPr>
          <w:rFonts w:ascii="Arial" w:hAnsi="Arial"/>
          <w:b w:val="0"/>
          <w:bCs w:val="0"/>
        </w:rPr>
        <w:t xml:space="preserve">eingestellt. Das Thailand-Geschäft entwickelte sich </w:t>
      </w:r>
      <w:r w:rsidR="0082514E" w:rsidRPr="000A22FD">
        <w:rPr>
          <w:rFonts w:ascii="Arial" w:hAnsi="Arial"/>
          <w:b w:val="0"/>
          <w:bCs w:val="0"/>
        </w:rPr>
        <w:t>äußerst positiv</w:t>
      </w:r>
      <w:r w:rsidR="001A4484" w:rsidRPr="000A22FD">
        <w:rPr>
          <w:rFonts w:ascii="Arial" w:hAnsi="Arial"/>
          <w:b w:val="0"/>
          <w:bCs w:val="0"/>
        </w:rPr>
        <w:t>.</w:t>
      </w:r>
      <w:r w:rsidRPr="000A22FD">
        <w:rPr>
          <w:rFonts w:ascii="Arial" w:hAnsi="Arial"/>
          <w:b w:val="0"/>
          <w:bCs w:val="0"/>
        </w:rPr>
        <w:t xml:space="preserve"> Mittlerweile beschäftigt Würth Elektronik bereits </w:t>
      </w:r>
      <w:r w:rsidR="00173BCB" w:rsidRPr="000A22FD">
        <w:rPr>
          <w:rFonts w:ascii="Arial" w:hAnsi="Arial"/>
          <w:b w:val="0"/>
          <w:bCs w:val="0"/>
        </w:rPr>
        <w:t>13</w:t>
      </w:r>
      <w:r w:rsidR="004222F7" w:rsidRPr="000A22FD">
        <w:rPr>
          <w:rFonts w:ascii="Arial" w:hAnsi="Arial"/>
          <w:b w:val="0"/>
          <w:bCs w:val="0"/>
        </w:rPr>
        <w:t> </w:t>
      </w:r>
      <w:r w:rsidR="000142B2" w:rsidRPr="000A22FD">
        <w:rPr>
          <w:rFonts w:ascii="Arial" w:hAnsi="Arial"/>
          <w:b w:val="0"/>
          <w:bCs w:val="0"/>
        </w:rPr>
        <w:t xml:space="preserve">Mitarbeiterinnen </w:t>
      </w:r>
      <w:r w:rsidR="004222F7" w:rsidRPr="000A22FD">
        <w:rPr>
          <w:rFonts w:ascii="Arial" w:hAnsi="Arial"/>
          <w:b w:val="0"/>
          <w:bCs w:val="0"/>
        </w:rPr>
        <w:t>und Mitarbeiter.</w:t>
      </w:r>
    </w:p>
    <w:p w14:paraId="20213048" w14:textId="0F846206" w:rsidR="00620B12" w:rsidRPr="000A22FD" w:rsidRDefault="00620B12" w:rsidP="00485E6F">
      <w:pPr>
        <w:pStyle w:val="Textkrper"/>
        <w:spacing w:before="120" w:after="120" w:line="260" w:lineRule="exact"/>
        <w:jc w:val="both"/>
        <w:rPr>
          <w:rFonts w:ascii="Arial" w:hAnsi="Arial"/>
        </w:rPr>
      </w:pPr>
      <w:r w:rsidRPr="000A22FD">
        <w:rPr>
          <w:rFonts w:ascii="Arial" w:hAnsi="Arial"/>
        </w:rPr>
        <w:t>Solide Vertriebsbasis</w:t>
      </w:r>
    </w:p>
    <w:p w14:paraId="71AB2C87" w14:textId="356D58BC" w:rsidR="00620B12" w:rsidRPr="000A22FD" w:rsidRDefault="001C4561" w:rsidP="00485E6F">
      <w:pPr>
        <w:pStyle w:val="Textkrper"/>
        <w:spacing w:before="120" w:after="120" w:line="260" w:lineRule="exact"/>
        <w:jc w:val="both"/>
        <w:rPr>
          <w:rFonts w:ascii="Arial" w:hAnsi="Arial"/>
          <w:b w:val="0"/>
          <w:bCs w:val="0"/>
        </w:rPr>
      </w:pPr>
      <w:r w:rsidRPr="000A22FD">
        <w:rPr>
          <w:rFonts w:ascii="Arial" w:hAnsi="Arial"/>
          <w:b w:val="0"/>
          <w:bCs w:val="0"/>
        </w:rPr>
        <w:t xml:space="preserve">Unter der Leitung von Regional Sales Manager Chantwut Zukzwang treiben General Manager Sebastian Tan und </w:t>
      </w:r>
      <w:r w:rsidR="00173BCB" w:rsidRPr="000A22FD">
        <w:rPr>
          <w:rFonts w:ascii="Arial" w:hAnsi="Arial"/>
          <w:b w:val="0"/>
          <w:bCs w:val="0"/>
        </w:rPr>
        <w:t xml:space="preserve">dreizehn </w:t>
      </w:r>
      <w:r w:rsidRPr="000A22FD">
        <w:rPr>
          <w:rFonts w:ascii="Arial" w:hAnsi="Arial"/>
          <w:b w:val="0"/>
          <w:bCs w:val="0"/>
        </w:rPr>
        <w:t xml:space="preserve">Mitarbeitende das Thailand-Geschäft von Würth Elektronik </w:t>
      </w:r>
      <w:r w:rsidR="004140A5" w:rsidRPr="000A22FD">
        <w:rPr>
          <w:rFonts w:ascii="Arial" w:hAnsi="Arial"/>
          <w:b w:val="0"/>
          <w:bCs w:val="0"/>
        </w:rPr>
        <w:t xml:space="preserve">nun </w:t>
      </w:r>
      <w:r w:rsidRPr="000A22FD">
        <w:rPr>
          <w:rFonts w:ascii="Arial" w:hAnsi="Arial"/>
          <w:b w:val="0"/>
          <w:bCs w:val="0"/>
        </w:rPr>
        <w:t>weiter voran</w:t>
      </w:r>
      <w:r w:rsidR="00620B12" w:rsidRPr="000A22FD">
        <w:rPr>
          <w:rFonts w:ascii="Arial" w:hAnsi="Arial"/>
          <w:b w:val="0"/>
          <w:bCs w:val="0"/>
        </w:rPr>
        <w:t xml:space="preserve">. Der neue Standort kann sich bereits auf eine stabile Vertriebsbasis stützen, die auch große EMS-Kunden umfasst. </w:t>
      </w:r>
    </w:p>
    <w:p w14:paraId="37D157D4" w14:textId="06ED624D" w:rsidR="001C4561" w:rsidRPr="000A22FD" w:rsidRDefault="001C4561" w:rsidP="00485E6F">
      <w:pPr>
        <w:pStyle w:val="Textkrper"/>
        <w:spacing w:before="120" w:after="120" w:line="260" w:lineRule="exact"/>
        <w:jc w:val="both"/>
        <w:rPr>
          <w:rFonts w:ascii="Arial" w:hAnsi="Arial"/>
          <w:b w:val="0"/>
          <w:bCs w:val="0"/>
        </w:rPr>
      </w:pPr>
      <w:r w:rsidRPr="000A22FD">
        <w:rPr>
          <w:rFonts w:ascii="Arial" w:hAnsi="Arial"/>
          <w:b w:val="0"/>
          <w:bCs w:val="0"/>
        </w:rPr>
        <w:t xml:space="preserve">„Würth Elektronik ist ein ganz besonderer Arbeitgeber“, </w:t>
      </w:r>
      <w:r w:rsidR="0082514E" w:rsidRPr="000A22FD">
        <w:rPr>
          <w:rFonts w:ascii="Arial" w:hAnsi="Arial"/>
          <w:b w:val="0"/>
          <w:bCs w:val="0"/>
        </w:rPr>
        <w:t xml:space="preserve">so </w:t>
      </w:r>
      <w:r w:rsidRPr="000A22FD">
        <w:rPr>
          <w:rFonts w:ascii="Arial" w:hAnsi="Arial"/>
          <w:b w:val="0"/>
          <w:bCs w:val="0"/>
        </w:rPr>
        <w:t>Zukzwang</w:t>
      </w:r>
      <w:r w:rsidR="00A44ACA">
        <w:rPr>
          <w:rFonts w:ascii="Arial" w:hAnsi="Arial"/>
          <w:b w:val="0"/>
          <w:bCs w:val="0"/>
        </w:rPr>
        <w:t>.</w:t>
      </w:r>
      <w:r w:rsidR="00A44ACA" w:rsidRPr="000A22FD">
        <w:rPr>
          <w:rFonts w:ascii="Arial" w:hAnsi="Arial"/>
          <w:b w:val="0"/>
          <w:bCs w:val="0"/>
        </w:rPr>
        <w:t xml:space="preserve"> </w:t>
      </w:r>
      <w:r w:rsidRPr="000A22FD">
        <w:rPr>
          <w:rFonts w:ascii="Arial" w:hAnsi="Arial"/>
          <w:b w:val="0"/>
          <w:bCs w:val="0"/>
        </w:rPr>
        <w:t>„</w:t>
      </w:r>
      <w:r w:rsidR="00A44ACA">
        <w:rPr>
          <w:rFonts w:ascii="Arial" w:hAnsi="Arial"/>
          <w:b w:val="0"/>
          <w:bCs w:val="0"/>
        </w:rPr>
        <w:t>D</w:t>
      </w:r>
      <w:r w:rsidR="00A44ACA" w:rsidRPr="000A22FD">
        <w:rPr>
          <w:rFonts w:ascii="Arial" w:hAnsi="Arial"/>
          <w:b w:val="0"/>
          <w:bCs w:val="0"/>
        </w:rPr>
        <w:t xml:space="preserve">as </w:t>
      </w:r>
      <w:r w:rsidRPr="000A22FD">
        <w:rPr>
          <w:rFonts w:ascii="Arial" w:hAnsi="Arial"/>
          <w:b w:val="0"/>
          <w:bCs w:val="0"/>
        </w:rPr>
        <w:t xml:space="preserve">konsequent kundenzentrierte Unternehmenskonzept </w:t>
      </w:r>
      <w:r w:rsidR="00340D9E" w:rsidRPr="000A22FD">
        <w:rPr>
          <w:rFonts w:ascii="Arial" w:hAnsi="Arial"/>
          <w:b w:val="0"/>
          <w:bCs w:val="0"/>
        </w:rPr>
        <w:t xml:space="preserve">des Familienunternehmens </w:t>
      </w:r>
      <w:r w:rsidRPr="000A22FD">
        <w:rPr>
          <w:rFonts w:ascii="Arial" w:hAnsi="Arial"/>
          <w:b w:val="0"/>
          <w:bCs w:val="0"/>
        </w:rPr>
        <w:t xml:space="preserve">ist </w:t>
      </w:r>
      <w:r w:rsidR="00DC307C" w:rsidRPr="000A22FD">
        <w:rPr>
          <w:rFonts w:ascii="Arial" w:hAnsi="Arial"/>
          <w:b w:val="0"/>
          <w:bCs w:val="0"/>
        </w:rPr>
        <w:t>international</w:t>
      </w:r>
      <w:r w:rsidRPr="000A22FD">
        <w:rPr>
          <w:rFonts w:ascii="Arial" w:hAnsi="Arial"/>
          <w:b w:val="0"/>
          <w:bCs w:val="0"/>
        </w:rPr>
        <w:t xml:space="preserve"> erfolgreich, und wir werden dafür sorgen, dass passive Bauelemente und der beispiellose Service von Würth Elektronik </w:t>
      </w:r>
      <w:r w:rsidR="00DC307C" w:rsidRPr="000A22FD">
        <w:rPr>
          <w:rFonts w:ascii="Arial" w:hAnsi="Arial"/>
          <w:b w:val="0"/>
          <w:bCs w:val="0"/>
        </w:rPr>
        <w:t xml:space="preserve">auch </w:t>
      </w:r>
      <w:r w:rsidRPr="000A22FD">
        <w:rPr>
          <w:rFonts w:ascii="Arial" w:hAnsi="Arial"/>
          <w:b w:val="0"/>
          <w:bCs w:val="0"/>
        </w:rPr>
        <w:t>in Thailand aus Ideen marktreife Produkte machen.“</w:t>
      </w:r>
    </w:p>
    <w:p w14:paraId="7B10FC48" w14:textId="2AE6D5BF" w:rsidR="00620B12" w:rsidRDefault="000A22FD" w:rsidP="00485E6F">
      <w:pPr>
        <w:pStyle w:val="Textkrper"/>
        <w:spacing w:before="120" w:after="120" w:line="260" w:lineRule="exact"/>
        <w:jc w:val="both"/>
        <w:rPr>
          <w:rFonts w:ascii="Arial" w:hAnsi="Arial"/>
          <w:b w:val="0"/>
          <w:bCs w:val="0"/>
        </w:rPr>
      </w:pPr>
      <w:r w:rsidRPr="000A22FD">
        <w:rPr>
          <w:rFonts w:ascii="Arial" w:hAnsi="Arial"/>
          <w:b w:val="0"/>
          <w:bCs w:val="0"/>
        </w:rPr>
        <w:t xml:space="preserve">Alexander Gerfer, CTO bei Würth Elektronik eiSos, </w:t>
      </w:r>
      <w:r w:rsidR="00470E43" w:rsidRPr="000A22FD">
        <w:rPr>
          <w:rFonts w:ascii="Arial" w:hAnsi="Arial"/>
          <w:b w:val="0"/>
          <w:bCs w:val="0"/>
        </w:rPr>
        <w:t>bedankte sich</w:t>
      </w:r>
      <w:r w:rsidR="00620B12" w:rsidRPr="000A22FD">
        <w:rPr>
          <w:rFonts w:ascii="Arial" w:hAnsi="Arial"/>
          <w:b w:val="0"/>
          <w:bCs w:val="0"/>
        </w:rPr>
        <w:t xml:space="preserve"> </w:t>
      </w:r>
      <w:r w:rsidR="00470E43" w:rsidRPr="000A22FD">
        <w:rPr>
          <w:rFonts w:ascii="Arial" w:hAnsi="Arial"/>
          <w:b w:val="0"/>
          <w:bCs w:val="0"/>
        </w:rPr>
        <w:t>beim</w:t>
      </w:r>
      <w:r w:rsidR="00620B12" w:rsidRPr="000A22FD">
        <w:rPr>
          <w:rFonts w:ascii="Arial" w:hAnsi="Arial"/>
          <w:b w:val="0"/>
          <w:bCs w:val="0"/>
        </w:rPr>
        <w:t xml:space="preserve"> Gründungsteam für seine erfolgreiche Aufbauleistung und </w:t>
      </w:r>
      <w:r w:rsidR="004140A5" w:rsidRPr="000A22FD">
        <w:rPr>
          <w:rFonts w:ascii="Arial" w:hAnsi="Arial"/>
          <w:b w:val="0"/>
          <w:bCs w:val="0"/>
        </w:rPr>
        <w:t>brachte</w:t>
      </w:r>
      <w:r w:rsidR="00620B12" w:rsidRPr="000A22FD">
        <w:rPr>
          <w:rFonts w:ascii="Arial" w:hAnsi="Arial"/>
          <w:b w:val="0"/>
          <w:bCs w:val="0"/>
        </w:rPr>
        <w:t xml:space="preserve"> </w:t>
      </w:r>
      <w:r w:rsidR="00493958" w:rsidRPr="000A22FD">
        <w:rPr>
          <w:rFonts w:ascii="Arial" w:hAnsi="Arial"/>
          <w:b w:val="0"/>
          <w:bCs w:val="0"/>
        </w:rPr>
        <w:t>sogar</w:t>
      </w:r>
      <w:r w:rsidR="00620B12" w:rsidRPr="000A22FD">
        <w:rPr>
          <w:rFonts w:ascii="Arial" w:hAnsi="Arial"/>
          <w:b w:val="0"/>
          <w:bCs w:val="0"/>
        </w:rPr>
        <w:t xml:space="preserve"> ein Geschenk </w:t>
      </w:r>
      <w:r w:rsidR="004140A5" w:rsidRPr="000A22FD">
        <w:rPr>
          <w:rFonts w:ascii="Arial" w:hAnsi="Arial"/>
          <w:b w:val="0"/>
          <w:bCs w:val="0"/>
        </w:rPr>
        <w:t>mit</w:t>
      </w:r>
      <w:r w:rsidR="00620B12" w:rsidRPr="000A22FD">
        <w:rPr>
          <w:rFonts w:ascii="Arial" w:hAnsi="Arial"/>
          <w:b w:val="0"/>
          <w:bCs w:val="0"/>
        </w:rPr>
        <w:t>:</w:t>
      </w:r>
      <w:r w:rsidR="00470E43" w:rsidRPr="000A22FD">
        <w:rPr>
          <w:rFonts w:ascii="Arial" w:hAnsi="Arial"/>
          <w:b w:val="0"/>
          <w:bCs w:val="0"/>
        </w:rPr>
        <w:t xml:space="preserve"> den Siebdruck „Realizeaction“ des portugiesischen Künstlers José de Guimarães, bekannt für seine </w:t>
      </w:r>
      <w:r w:rsidR="00260ACF" w:rsidRPr="000A22FD">
        <w:rPr>
          <w:rFonts w:ascii="Arial" w:hAnsi="Arial"/>
          <w:b w:val="0"/>
          <w:bCs w:val="0"/>
        </w:rPr>
        <w:t xml:space="preserve">intensive </w:t>
      </w:r>
      <w:r w:rsidR="00470E43" w:rsidRPr="000A22FD">
        <w:rPr>
          <w:rFonts w:ascii="Arial" w:hAnsi="Arial"/>
          <w:b w:val="0"/>
          <w:bCs w:val="0"/>
        </w:rPr>
        <w:t>Symbolik und kräftige Farben.</w:t>
      </w:r>
      <w:r w:rsidR="00706F8C">
        <w:rPr>
          <w:rFonts w:ascii="Arial" w:hAnsi="Arial"/>
          <w:b w:val="0"/>
          <w:bCs w:val="0"/>
        </w:rPr>
        <w:t xml:space="preserve"> </w:t>
      </w:r>
      <w:r w:rsidRPr="000A22FD">
        <w:rPr>
          <w:rFonts w:ascii="Arial" w:hAnsi="Arial"/>
          <w:b w:val="0"/>
          <w:bCs w:val="0"/>
        </w:rPr>
        <w:t>„</w:t>
      </w:r>
      <w:r w:rsidR="000B449A" w:rsidRPr="000A22FD">
        <w:rPr>
          <w:rFonts w:ascii="Arial" w:hAnsi="Arial"/>
          <w:b w:val="0"/>
          <w:bCs w:val="0"/>
        </w:rPr>
        <w:t xml:space="preserve">Mit diesem Druck hoffen wir, einen Hauch dieser Inspiration in unser neues Team in Thailand zu bringen. Möge er als Erinnerung </w:t>
      </w:r>
      <w:r w:rsidR="000B449A" w:rsidRPr="00EC0D42">
        <w:rPr>
          <w:rFonts w:ascii="Arial" w:hAnsi="Arial"/>
          <w:b w:val="0"/>
          <w:bCs w:val="0"/>
        </w:rPr>
        <w:t>dienen, unsere Vision mutig zu</w:t>
      </w:r>
      <w:r w:rsidR="00EC0D42">
        <w:rPr>
          <w:rFonts w:ascii="Arial" w:hAnsi="Arial"/>
          <w:b w:val="0"/>
          <w:bCs w:val="0"/>
        </w:rPr>
        <w:t xml:space="preserve"> </w:t>
      </w:r>
      <w:r w:rsidR="00706F8C">
        <w:rPr>
          <w:rFonts w:ascii="Arial" w:hAnsi="Arial"/>
          <w:b w:val="0"/>
          <w:bCs w:val="0"/>
        </w:rPr>
        <w:t>verwirklichen,</w:t>
      </w:r>
      <w:r w:rsidR="000B449A" w:rsidRPr="00EC0D42">
        <w:rPr>
          <w:rFonts w:ascii="Arial" w:hAnsi="Arial"/>
          <w:b w:val="0"/>
          <w:bCs w:val="0"/>
        </w:rPr>
        <w:t xml:space="preserve"> während wir ge</w:t>
      </w:r>
      <w:r w:rsidR="000B449A" w:rsidRPr="000A22FD">
        <w:rPr>
          <w:rFonts w:ascii="Arial" w:hAnsi="Arial"/>
          <w:b w:val="0"/>
          <w:bCs w:val="0"/>
        </w:rPr>
        <w:t>meinsam dieses neue Kapitel beginnen.</w:t>
      </w:r>
      <w:r w:rsidRPr="000A22FD">
        <w:rPr>
          <w:rFonts w:ascii="Arial" w:hAnsi="Arial"/>
          <w:b w:val="0"/>
          <w:bCs w:val="0"/>
        </w:rPr>
        <w:t>“</w:t>
      </w:r>
    </w:p>
    <w:p w14:paraId="647E46C0" w14:textId="77777777" w:rsidR="00A77656" w:rsidRPr="00B94DAE" w:rsidRDefault="00A77656"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8" w:history="1">
        <w:r w:rsidRPr="00B94DAE">
          <w:rPr>
            <w:rStyle w:val="Hyperlink"/>
            <w:rFonts w:ascii="Arial" w:hAnsi="Arial" w:cs="Arial"/>
            <w:sz w:val="18"/>
            <w:szCs w:val="18"/>
          </w:rPr>
          <w:t>https://kk.htcm.de/press-releases/wuerth/</w:t>
        </w:r>
      </w:hyperlink>
      <w:bookmarkStart w:id="0" w:name="_Hlk177380815"/>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10"/>
        <w:gridCol w:w="3510"/>
      </w:tblGrid>
      <w:tr w:rsidR="00DD309A" w:rsidRPr="00615D39" w14:paraId="58A7BDB8" w14:textId="77777777" w:rsidTr="006D39F9">
        <w:trPr>
          <w:trHeight w:val="1701"/>
        </w:trPr>
        <w:tc>
          <w:tcPr>
            <w:tcW w:w="3510" w:type="dxa"/>
            <w:tcBorders>
              <w:top w:val="single" w:sz="4" w:space="0" w:color="auto"/>
              <w:left w:val="single" w:sz="4" w:space="0" w:color="auto"/>
              <w:bottom w:val="single" w:sz="4" w:space="0" w:color="auto"/>
              <w:right w:val="single" w:sz="4" w:space="0" w:color="auto"/>
            </w:tcBorders>
          </w:tcPr>
          <w:p w14:paraId="1DD717CB" w14:textId="5929F80C" w:rsidR="00DD309A" w:rsidRPr="00615D39" w:rsidRDefault="00DD309A" w:rsidP="006D39F9">
            <w:pPr>
              <w:pStyle w:val="txt"/>
              <w:rPr>
                <w:b/>
                <w:bCs/>
                <w:sz w:val="18"/>
              </w:rPr>
            </w:pPr>
            <w:r w:rsidRPr="00615D39">
              <w:rPr>
                <w:noProof/>
              </w:rPr>
              <w:drawing>
                <wp:anchor distT="0" distB="0" distL="114300" distR="114300" simplePos="0" relativeHeight="251659264" behindDoc="0" locked="0" layoutInCell="1" allowOverlap="1" wp14:anchorId="3B044666" wp14:editId="0DB299E0">
                  <wp:simplePos x="0" y="0"/>
                  <wp:positionH relativeFrom="column">
                    <wp:posOffset>635</wp:posOffset>
                  </wp:positionH>
                  <wp:positionV relativeFrom="paragraph">
                    <wp:posOffset>105410</wp:posOffset>
                  </wp:positionV>
                  <wp:extent cx="2139950" cy="1424305"/>
                  <wp:effectExtent l="0" t="0" r="0" b="4445"/>
                  <wp:wrapTopAndBottom/>
                  <wp:docPr id="353125370" name="Grafik 2" descr="Ein Bild, das Kleidung, Im Haus, Perso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125370" name="Grafik 2" descr="Ein Bild, das Kleidung, Im Haus, Person, Wand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4305"/>
                          </a:xfrm>
                          <a:prstGeom prst="rect">
                            <a:avLst/>
                          </a:prstGeom>
                          <a:noFill/>
                          <a:ln>
                            <a:noFill/>
                          </a:ln>
                        </pic:spPr>
                      </pic:pic>
                    </a:graphicData>
                  </a:graphic>
                </wp:anchor>
              </w:drawing>
            </w:r>
            <w:r w:rsidRPr="00615D39">
              <w:rPr>
                <w:bCs/>
                <w:sz w:val="16"/>
                <w:szCs w:val="16"/>
              </w:rPr>
              <w:t xml:space="preserve">Bildquelle: Würth Elektronik </w:t>
            </w:r>
          </w:p>
          <w:p w14:paraId="5FB878B9" w14:textId="6702928A" w:rsidR="00DD309A" w:rsidRPr="00615D39" w:rsidRDefault="00DD309A" w:rsidP="006D39F9">
            <w:pPr>
              <w:autoSpaceDE w:val="0"/>
              <w:autoSpaceDN w:val="0"/>
              <w:adjustRightInd w:val="0"/>
              <w:rPr>
                <w:rFonts w:ascii="Arial" w:hAnsi="Arial" w:cs="Arial"/>
                <w:b/>
                <w:sz w:val="18"/>
                <w:szCs w:val="18"/>
              </w:rPr>
            </w:pPr>
            <w:r w:rsidRPr="00615D39">
              <w:rPr>
                <w:rFonts w:ascii="Arial" w:hAnsi="Arial" w:cs="Arial"/>
                <w:b/>
                <w:sz w:val="18"/>
                <w:szCs w:val="18"/>
              </w:rPr>
              <w:t xml:space="preserve">Aufbruchsstimmung: Thailand-Niederlassung von Würth Elektronik </w:t>
            </w:r>
            <w:r w:rsidR="0086041C" w:rsidRPr="00615D39">
              <w:rPr>
                <w:rFonts w:ascii="Arial" w:hAnsi="Arial" w:cs="Arial"/>
                <w:b/>
                <w:sz w:val="18"/>
                <w:szCs w:val="18"/>
              </w:rPr>
              <w:t xml:space="preserve">eiSos </w:t>
            </w:r>
            <w:r w:rsidRPr="00615D39">
              <w:rPr>
                <w:rFonts w:ascii="Arial" w:hAnsi="Arial" w:cs="Arial"/>
                <w:b/>
                <w:sz w:val="18"/>
                <w:szCs w:val="18"/>
              </w:rPr>
              <w:t>in Bangkok eröffnet</w:t>
            </w:r>
          </w:p>
          <w:p w14:paraId="42FC30F7" w14:textId="77777777" w:rsidR="00DD309A" w:rsidRPr="00615D39" w:rsidRDefault="00DD309A" w:rsidP="006D39F9">
            <w:pPr>
              <w:autoSpaceDE w:val="0"/>
              <w:autoSpaceDN w:val="0"/>
              <w:adjustRightInd w:val="0"/>
              <w:rPr>
                <w:rFonts w:ascii="Arial" w:hAnsi="Arial" w:cs="Arial"/>
                <w:b/>
                <w:bCs/>
                <w:sz w:val="18"/>
                <w:szCs w:val="18"/>
              </w:rPr>
            </w:pPr>
          </w:p>
        </w:tc>
        <w:tc>
          <w:tcPr>
            <w:tcW w:w="3510" w:type="dxa"/>
            <w:tcBorders>
              <w:top w:val="single" w:sz="4" w:space="0" w:color="auto"/>
              <w:left w:val="single" w:sz="4" w:space="0" w:color="auto"/>
              <w:bottom w:val="single" w:sz="4" w:space="0" w:color="auto"/>
              <w:right w:val="single" w:sz="4" w:space="0" w:color="auto"/>
            </w:tcBorders>
          </w:tcPr>
          <w:p w14:paraId="5FEF52D0" w14:textId="3A1DC578" w:rsidR="00DD309A" w:rsidRPr="00615D39" w:rsidRDefault="00DD309A" w:rsidP="006D39F9">
            <w:pPr>
              <w:pStyle w:val="txt"/>
              <w:rPr>
                <w:b/>
                <w:bCs/>
                <w:sz w:val="18"/>
              </w:rPr>
            </w:pPr>
            <w:r w:rsidRPr="00615D39">
              <w:rPr>
                <w:b/>
                <w:noProof/>
              </w:rPr>
              <w:drawing>
                <wp:anchor distT="0" distB="0" distL="114300" distR="114300" simplePos="0" relativeHeight="251660288" behindDoc="0" locked="0" layoutInCell="1" allowOverlap="1" wp14:anchorId="59097809" wp14:editId="17C5CBB1">
                  <wp:simplePos x="0" y="0"/>
                  <wp:positionH relativeFrom="column">
                    <wp:posOffset>635</wp:posOffset>
                  </wp:positionH>
                  <wp:positionV relativeFrom="paragraph">
                    <wp:posOffset>95885</wp:posOffset>
                  </wp:positionV>
                  <wp:extent cx="2133600" cy="1419225"/>
                  <wp:effectExtent l="0" t="0" r="0" b="9525"/>
                  <wp:wrapTopAndBottom/>
                  <wp:docPr id="215816057" name="Grafik 3" descr="Ein Bild, das Kleidung, Anzu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16057" name="Grafik 3" descr="Ein Bild, das Kleidung, Anzug, Person, Man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419225"/>
                          </a:xfrm>
                          <a:prstGeom prst="rect">
                            <a:avLst/>
                          </a:prstGeom>
                          <a:noFill/>
                          <a:ln>
                            <a:noFill/>
                          </a:ln>
                        </pic:spPr>
                      </pic:pic>
                    </a:graphicData>
                  </a:graphic>
                </wp:anchor>
              </w:drawing>
            </w:r>
            <w:r w:rsidRPr="00615D39">
              <w:rPr>
                <w:bCs/>
                <w:sz w:val="16"/>
                <w:szCs w:val="16"/>
              </w:rPr>
              <w:t xml:space="preserve">Bildquelle: Würth Elektronik </w:t>
            </w:r>
          </w:p>
          <w:p w14:paraId="362C32DB" w14:textId="185C03AD" w:rsidR="00DD309A" w:rsidRPr="00615D39" w:rsidRDefault="0002695E" w:rsidP="006D39F9">
            <w:pPr>
              <w:pStyle w:val="txt"/>
              <w:rPr>
                <w:b/>
              </w:rPr>
            </w:pPr>
            <w:r w:rsidRPr="00615D39">
              <w:rPr>
                <w:rFonts w:eastAsia="Times New Roman"/>
                <w:b/>
                <w:color w:val="auto"/>
                <w:sz w:val="18"/>
                <w:szCs w:val="18"/>
              </w:rPr>
              <w:t>CTO Alexander Gerfer inmitten des Gründungsteams: „Sehr positive Markt- und Geschäftsentwicklung.“</w:t>
            </w:r>
          </w:p>
        </w:tc>
      </w:tr>
    </w:tbl>
    <w:p w14:paraId="7056B282" w14:textId="1C468A07" w:rsidR="00DD309A" w:rsidRPr="00615D39" w:rsidRDefault="00DD309A" w:rsidP="00DD309A"/>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10"/>
      </w:tblGrid>
      <w:tr w:rsidR="000A22FD" w14:paraId="4957B140" w14:textId="77777777" w:rsidTr="000A22FD">
        <w:trPr>
          <w:trHeight w:val="1701"/>
        </w:trPr>
        <w:tc>
          <w:tcPr>
            <w:tcW w:w="3510" w:type="dxa"/>
            <w:tcBorders>
              <w:top w:val="single" w:sz="4" w:space="0" w:color="auto"/>
              <w:left w:val="single" w:sz="4" w:space="0" w:color="auto"/>
              <w:bottom w:val="single" w:sz="4" w:space="0" w:color="auto"/>
              <w:right w:val="single" w:sz="4" w:space="0" w:color="auto"/>
            </w:tcBorders>
          </w:tcPr>
          <w:p w14:paraId="7A60A4EE" w14:textId="3A6769E4" w:rsidR="000A22FD" w:rsidRPr="00615D39" w:rsidRDefault="000A22FD" w:rsidP="000A22FD">
            <w:pPr>
              <w:pStyle w:val="txt"/>
              <w:rPr>
                <w:b/>
                <w:bCs/>
                <w:sz w:val="18"/>
              </w:rPr>
            </w:pPr>
            <w:r w:rsidRPr="00615D39">
              <w:rPr>
                <w:bCs/>
                <w:sz w:val="16"/>
                <w:szCs w:val="16"/>
              </w:rPr>
              <w:br/>
            </w:r>
            <w:r w:rsidRPr="00615D39">
              <w:rPr>
                <w:noProof/>
              </w:rPr>
              <w:drawing>
                <wp:anchor distT="0" distB="0" distL="114300" distR="114300" simplePos="0" relativeHeight="251662336" behindDoc="0" locked="0" layoutInCell="1" allowOverlap="1" wp14:anchorId="46FED0D3" wp14:editId="156C7CD4">
                  <wp:simplePos x="0" y="0"/>
                  <wp:positionH relativeFrom="column">
                    <wp:posOffset>3175</wp:posOffset>
                  </wp:positionH>
                  <wp:positionV relativeFrom="paragraph">
                    <wp:posOffset>130175</wp:posOffset>
                  </wp:positionV>
                  <wp:extent cx="2139950" cy="1424305"/>
                  <wp:effectExtent l="0" t="0" r="0" b="4445"/>
                  <wp:wrapTopAndBottom/>
                  <wp:docPr id="671325822" name="Grafik 10" descr="Ein Bild, das Anzug,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325822" name="Grafik 10" descr="Ein Bild, das Anzug, Kleidung, Person, Man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424305"/>
                          </a:xfrm>
                          <a:prstGeom prst="rect">
                            <a:avLst/>
                          </a:prstGeom>
                          <a:noFill/>
                          <a:ln>
                            <a:noFill/>
                          </a:ln>
                        </pic:spPr>
                      </pic:pic>
                    </a:graphicData>
                  </a:graphic>
                </wp:anchor>
              </w:drawing>
            </w:r>
            <w:r w:rsidRPr="00615D39">
              <w:rPr>
                <w:bCs/>
                <w:sz w:val="16"/>
                <w:szCs w:val="16"/>
              </w:rPr>
              <w:t xml:space="preserve">Bildquelle: Würth Elektronik </w:t>
            </w:r>
          </w:p>
          <w:p w14:paraId="68A440D6" w14:textId="47726A8F" w:rsidR="000A22FD" w:rsidRDefault="000A22FD" w:rsidP="000A22FD">
            <w:pPr>
              <w:autoSpaceDE w:val="0"/>
              <w:autoSpaceDN w:val="0"/>
              <w:adjustRightInd w:val="0"/>
              <w:rPr>
                <w:rFonts w:ascii="Arial" w:hAnsi="Arial" w:cs="Arial"/>
                <w:b/>
                <w:sz w:val="18"/>
                <w:szCs w:val="18"/>
              </w:rPr>
            </w:pPr>
            <w:r w:rsidRPr="00615D39">
              <w:rPr>
                <w:rFonts w:ascii="Arial" w:hAnsi="Arial" w:cs="Arial"/>
                <w:b/>
                <w:sz w:val="18"/>
                <w:szCs w:val="18"/>
              </w:rPr>
              <w:t>Kreatives Geschenk: Siebdruck „Realizeaction“ des portugiesischen Künstlers José de Guimarães</w:t>
            </w:r>
          </w:p>
          <w:p w14:paraId="448CD600" w14:textId="75DA5FE9" w:rsidR="000A22FD" w:rsidRDefault="000A22FD" w:rsidP="0086041C">
            <w:pPr>
              <w:autoSpaceDE w:val="0"/>
              <w:autoSpaceDN w:val="0"/>
              <w:adjustRightInd w:val="0"/>
              <w:rPr>
                <w:rFonts w:ascii="Arial" w:hAnsi="Arial" w:cs="Arial"/>
                <w:b/>
                <w:bCs/>
                <w:sz w:val="18"/>
                <w:szCs w:val="18"/>
              </w:rPr>
            </w:pPr>
          </w:p>
        </w:tc>
      </w:tr>
    </w:tbl>
    <w:p w14:paraId="4437C5BB" w14:textId="77777777" w:rsidR="00DD309A" w:rsidRDefault="00DD309A" w:rsidP="00DD309A"/>
    <w:p w14:paraId="71C0D0A1" w14:textId="77777777" w:rsidR="00DD309A" w:rsidRDefault="00DD309A" w:rsidP="00DD309A"/>
    <w:bookmarkEnd w:id="0"/>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0C912B06" w:rsidR="00706F8C"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82C4252" w14:textId="77777777" w:rsidR="00706F8C" w:rsidRDefault="00706F8C">
      <w:pPr>
        <w:rPr>
          <w:rFonts w:ascii="Arial" w:hAnsi="Arial" w:cs="Arial"/>
          <w:bCs/>
          <w:sz w:val="20"/>
          <w:szCs w:val="20"/>
        </w:rPr>
      </w:pPr>
      <w:r>
        <w:rPr>
          <w:rFonts w:ascii="Arial" w:hAnsi="Arial"/>
          <w:b/>
        </w:rPr>
        <w:br w:type="page"/>
      </w:r>
    </w:p>
    <w:p w14:paraId="52226533" w14:textId="77777777" w:rsidR="00485E6F" w:rsidRPr="00B94DAE" w:rsidRDefault="00485E6F" w:rsidP="00485E6F">
      <w:pPr>
        <w:pStyle w:val="Textkrper"/>
        <w:spacing w:before="120" w:after="120" w:line="276" w:lineRule="auto"/>
        <w:jc w:val="both"/>
        <w:rPr>
          <w:rFonts w:ascii="Arial" w:hAnsi="Arial"/>
          <w:b w:val="0"/>
        </w:rPr>
      </w:pP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82514E" w:rsidRDefault="00485E6F" w:rsidP="00485E6F">
      <w:pPr>
        <w:pStyle w:val="Textkrper"/>
        <w:spacing w:before="120" w:after="120" w:line="276" w:lineRule="auto"/>
        <w:rPr>
          <w:rFonts w:ascii="Arial" w:hAnsi="Arial"/>
          <w:b w:val="0"/>
          <w:lang w:val="en-US"/>
        </w:rPr>
      </w:pPr>
      <w:r w:rsidRPr="0082514E">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0142B2" w:rsidRDefault="00485E6F" w:rsidP="00CE17D6">
            <w:pPr>
              <w:spacing w:before="120" w:after="120" w:line="276" w:lineRule="auto"/>
              <w:rPr>
                <w:rFonts w:ascii="Arial" w:hAnsi="Arial" w:cs="Arial"/>
                <w:bCs/>
                <w:sz w:val="20"/>
                <w:lang w:val="it-IT"/>
              </w:rPr>
            </w:pPr>
            <w:r w:rsidRPr="000142B2">
              <w:rPr>
                <w:rFonts w:ascii="Arial" w:hAnsi="Arial" w:cs="Arial"/>
                <w:sz w:val="20"/>
                <w:lang w:val="it-IT"/>
              </w:rPr>
              <w:t>Telefon: +49 7942 945-5186</w:t>
            </w:r>
            <w:r w:rsidRPr="000142B2">
              <w:rPr>
                <w:rFonts w:ascii="Arial" w:hAnsi="Arial" w:cs="Arial"/>
                <w:sz w:val="20"/>
                <w:lang w:val="it-IT"/>
              </w:rPr>
              <w:br/>
            </w:r>
            <w:r w:rsidRPr="000142B2">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0142B2" w:rsidRDefault="00485E6F" w:rsidP="00CE17D6">
            <w:pPr>
              <w:tabs>
                <w:tab w:val="left" w:pos="1065"/>
              </w:tabs>
              <w:spacing w:before="120" w:after="120" w:line="276" w:lineRule="auto"/>
              <w:rPr>
                <w:rFonts w:ascii="Arial" w:hAnsi="Arial" w:cs="Arial"/>
                <w:bCs/>
                <w:sz w:val="20"/>
                <w:lang w:val="it-IT"/>
              </w:rPr>
            </w:pPr>
            <w:r w:rsidRPr="000142B2">
              <w:rPr>
                <w:rFonts w:ascii="Arial" w:hAnsi="Arial" w:cs="Arial"/>
                <w:bCs/>
                <w:sz w:val="20"/>
                <w:lang w:val="it-IT"/>
              </w:rPr>
              <w:t>Telefon: +49 89 500778-20</w:t>
            </w:r>
            <w:r w:rsidRPr="000142B2">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706F8C">
      <w:headerReference w:type="default" r:id="rId12"/>
      <w:footerReference w:type="default" r:id="rId13"/>
      <w:pgSz w:w="11906" w:h="16838" w:code="9"/>
      <w:pgMar w:top="1985" w:right="3402" w:bottom="1332"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4E9A3" w14:textId="77777777" w:rsidR="00275F5C" w:rsidRDefault="00275F5C">
      <w:r>
        <w:separator/>
      </w:r>
    </w:p>
  </w:endnote>
  <w:endnote w:type="continuationSeparator" w:id="0">
    <w:p w14:paraId="5EF2FEDE" w14:textId="77777777" w:rsidR="00275F5C" w:rsidRDefault="0027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77380941"/>
  <w:bookmarkStart w:id="2" w:name="_Hlk177380942"/>
  <w:p w14:paraId="03BCD46B" w14:textId="4D79DAA2"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822B9E">
      <w:rPr>
        <w:rFonts w:ascii="Arial" w:hAnsi="Arial" w:cs="Arial"/>
        <w:noProof/>
        <w:snapToGrid w:val="0"/>
        <w:sz w:val="16"/>
        <w:szCs w:val="16"/>
      </w:rPr>
      <w:t>WTH1PI1484.docx</w:t>
    </w:r>
    <w:r w:rsidRPr="00A74816">
      <w:rPr>
        <w:rFonts w:ascii="Arial" w:hAnsi="Arial" w:cs="Arial"/>
        <w:snapToGrid w:val="0"/>
        <w:sz w:val="16"/>
        <w:szCs w:val="16"/>
      </w:rPr>
      <w:fldChar w:fldCharType="end"/>
    </w:r>
    <w:r w:rsidRPr="00824931">
      <w:rPr>
        <w:rFonts w:ascii="Arial" w:hAnsi="Arial" w:cs="Arial"/>
        <w:snapToGrid w:val="0"/>
        <w:sz w:val="16"/>
        <w:szCs w:val="16"/>
      </w:rPr>
      <w:tab/>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02FF3" w14:textId="77777777" w:rsidR="00275F5C" w:rsidRDefault="00275F5C">
      <w:r>
        <w:separator/>
      </w:r>
    </w:p>
  </w:footnote>
  <w:footnote w:type="continuationSeparator" w:id="0">
    <w:p w14:paraId="5A6CF7EE" w14:textId="77777777" w:rsidR="00275F5C" w:rsidRDefault="0027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216799">
    <w:abstractNumId w:val="4"/>
  </w:num>
  <w:num w:numId="2" w16cid:durableId="1745225386">
    <w:abstractNumId w:val="1"/>
  </w:num>
  <w:num w:numId="3" w16cid:durableId="61758357">
    <w:abstractNumId w:val="2"/>
  </w:num>
  <w:num w:numId="4" w16cid:durableId="1557856543">
    <w:abstractNumId w:val="3"/>
  </w:num>
  <w:num w:numId="5" w16cid:durableId="23516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07195"/>
    <w:rsid w:val="000142B2"/>
    <w:rsid w:val="00023076"/>
    <w:rsid w:val="000258D8"/>
    <w:rsid w:val="0002695E"/>
    <w:rsid w:val="00030BF2"/>
    <w:rsid w:val="00031561"/>
    <w:rsid w:val="00035374"/>
    <w:rsid w:val="000374D6"/>
    <w:rsid w:val="0004197D"/>
    <w:rsid w:val="00041E84"/>
    <w:rsid w:val="00042E00"/>
    <w:rsid w:val="0004393B"/>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22FD"/>
    <w:rsid w:val="000A486B"/>
    <w:rsid w:val="000A70FF"/>
    <w:rsid w:val="000B28AB"/>
    <w:rsid w:val="000B449A"/>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06EC"/>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55957"/>
    <w:rsid w:val="00161F8B"/>
    <w:rsid w:val="00162F80"/>
    <w:rsid w:val="0016652E"/>
    <w:rsid w:val="001667CD"/>
    <w:rsid w:val="00173BCB"/>
    <w:rsid w:val="00180178"/>
    <w:rsid w:val="001845DD"/>
    <w:rsid w:val="00184B2E"/>
    <w:rsid w:val="00190F4E"/>
    <w:rsid w:val="00193CC3"/>
    <w:rsid w:val="00194043"/>
    <w:rsid w:val="00194988"/>
    <w:rsid w:val="001A2958"/>
    <w:rsid w:val="001A2CAF"/>
    <w:rsid w:val="001A4484"/>
    <w:rsid w:val="001A6221"/>
    <w:rsid w:val="001B0162"/>
    <w:rsid w:val="001B06A2"/>
    <w:rsid w:val="001B2FCE"/>
    <w:rsid w:val="001B3A92"/>
    <w:rsid w:val="001B4D78"/>
    <w:rsid w:val="001B70FA"/>
    <w:rsid w:val="001B7BB4"/>
    <w:rsid w:val="001C041E"/>
    <w:rsid w:val="001C3507"/>
    <w:rsid w:val="001C3A0F"/>
    <w:rsid w:val="001C4561"/>
    <w:rsid w:val="001C59D0"/>
    <w:rsid w:val="001D049E"/>
    <w:rsid w:val="001D0AE3"/>
    <w:rsid w:val="001D0DB2"/>
    <w:rsid w:val="001D243D"/>
    <w:rsid w:val="001D2D7C"/>
    <w:rsid w:val="001D363D"/>
    <w:rsid w:val="001D3737"/>
    <w:rsid w:val="001E1371"/>
    <w:rsid w:val="001E4730"/>
    <w:rsid w:val="001E6BFC"/>
    <w:rsid w:val="001F02E1"/>
    <w:rsid w:val="001F039F"/>
    <w:rsid w:val="001F4BB0"/>
    <w:rsid w:val="001F6FF8"/>
    <w:rsid w:val="00202AC3"/>
    <w:rsid w:val="00204C16"/>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5397"/>
    <w:rsid w:val="00236438"/>
    <w:rsid w:val="00240A6A"/>
    <w:rsid w:val="00243D1A"/>
    <w:rsid w:val="002467F9"/>
    <w:rsid w:val="00246E84"/>
    <w:rsid w:val="00250309"/>
    <w:rsid w:val="00250440"/>
    <w:rsid w:val="0025115B"/>
    <w:rsid w:val="00254CE8"/>
    <w:rsid w:val="00255290"/>
    <w:rsid w:val="00260262"/>
    <w:rsid w:val="00260608"/>
    <w:rsid w:val="00260ACF"/>
    <w:rsid w:val="00263AD1"/>
    <w:rsid w:val="00264572"/>
    <w:rsid w:val="00265445"/>
    <w:rsid w:val="00267ED9"/>
    <w:rsid w:val="00270832"/>
    <w:rsid w:val="00273BD3"/>
    <w:rsid w:val="00273C1C"/>
    <w:rsid w:val="00275F5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0D9E"/>
    <w:rsid w:val="00341B97"/>
    <w:rsid w:val="00346E77"/>
    <w:rsid w:val="00347536"/>
    <w:rsid w:val="00347F46"/>
    <w:rsid w:val="00355E1C"/>
    <w:rsid w:val="00356C16"/>
    <w:rsid w:val="00357372"/>
    <w:rsid w:val="00366479"/>
    <w:rsid w:val="003668D1"/>
    <w:rsid w:val="0037012B"/>
    <w:rsid w:val="003717D6"/>
    <w:rsid w:val="00372533"/>
    <w:rsid w:val="00376468"/>
    <w:rsid w:val="003814F9"/>
    <w:rsid w:val="003822CF"/>
    <w:rsid w:val="0038399C"/>
    <w:rsid w:val="003851A9"/>
    <w:rsid w:val="00392336"/>
    <w:rsid w:val="003931C1"/>
    <w:rsid w:val="00394474"/>
    <w:rsid w:val="003A0D86"/>
    <w:rsid w:val="003B011F"/>
    <w:rsid w:val="003B1978"/>
    <w:rsid w:val="003B2106"/>
    <w:rsid w:val="003B3A4B"/>
    <w:rsid w:val="003B3E7A"/>
    <w:rsid w:val="003B513B"/>
    <w:rsid w:val="003B5455"/>
    <w:rsid w:val="003B7DC8"/>
    <w:rsid w:val="003C080B"/>
    <w:rsid w:val="003C0AA4"/>
    <w:rsid w:val="003C1DA5"/>
    <w:rsid w:val="003C311B"/>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0A5"/>
    <w:rsid w:val="004144AE"/>
    <w:rsid w:val="004204AA"/>
    <w:rsid w:val="004222F7"/>
    <w:rsid w:val="004236C7"/>
    <w:rsid w:val="00423903"/>
    <w:rsid w:val="0042615E"/>
    <w:rsid w:val="004354C6"/>
    <w:rsid w:val="00441533"/>
    <w:rsid w:val="004432F5"/>
    <w:rsid w:val="00444E30"/>
    <w:rsid w:val="00446497"/>
    <w:rsid w:val="0045797E"/>
    <w:rsid w:val="0046027E"/>
    <w:rsid w:val="004628C9"/>
    <w:rsid w:val="00463C25"/>
    <w:rsid w:val="004646CB"/>
    <w:rsid w:val="00465024"/>
    <w:rsid w:val="00470E43"/>
    <w:rsid w:val="00470FBA"/>
    <w:rsid w:val="0047677C"/>
    <w:rsid w:val="00476C76"/>
    <w:rsid w:val="00483C3D"/>
    <w:rsid w:val="00485E6F"/>
    <w:rsid w:val="004929D4"/>
    <w:rsid w:val="00493757"/>
    <w:rsid w:val="00493958"/>
    <w:rsid w:val="004953E8"/>
    <w:rsid w:val="00495798"/>
    <w:rsid w:val="0049593E"/>
    <w:rsid w:val="004A4093"/>
    <w:rsid w:val="004B0A52"/>
    <w:rsid w:val="004B2DAD"/>
    <w:rsid w:val="004B3468"/>
    <w:rsid w:val="004B4EB2"/>
    <w:rsid w:val="004B5422"/>
    <w:rsid w:val="004B5E02"/>
    <w:rsid w:val="004C2963"/>
    <w:rsid w:val="004C2C65"/>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2CB3"/>
    <w:rsid w:val="00550D3E"/>
    <w:rsid w:val="005538CF"/>
    <w:rsid w:val="00556A0C"/>
    <w:rsid w:val="00561524"/>
    <w:rsid w:val="005642D6"/>
    <w:rsid w:val="00571E32"/>
    <w:rsid w:val="00572009"/>
    <w:rsid w:val="00574987"/>
    <w:rsid w:val="00575046"/>
    <w:rsid w:val="005757A4"/>
    <w:rsid w:val="005758B7"/>
    <w:rsid w:val="00577058"/>
    <w:rsid w:val="00577D8A"/>
    <w:rsid w:val="00581536"/>
    <w:rsid w:val="00584F4C"/>
    <w:rsid w:val="00585A66"/>
    <w:rsid w:val="00587F00"/>
    <w:rsid w:val="00590594"/>
    <w:rsid w:val="00593614"/>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5D39"/>
    <w:rsid w:val="00616918"/>
    <w:rsid w:val="006177E2"/>
    <w:rsid w:val="00620B12"/>
    <w:rsid w:val="0062517E"/>
    <w:rsid w:val="00625C04"/>
    <w:rsid w:val="006303C1"/>
    <w:rsid w:val="00633776"/>
    <w:rsid w:val="0063467B"/>
    <w:rsid w:val="0063628E"/>
    <w:rsid w:val="006503AE"/>
    <w:rsid w:val="00653582"/>
    <w:rsid w:val="00654F6E"/>
    <w:rsid w:val="0065536A"/>
    <w:rsid w:val="00656ACE"/>
    <w:rsid w:val="00657EAF"/>
    <w:rsid w:val="00663854"/>
    <w:rsid w:val="0066406D"/>
    <w:rsid w:val="00666284"/>
    <w:rsid w:val="00667A63"/>
    <w:rsid w:val="0067131F"/>
    <w:rsid w:val="00672E4B"/>
    <w:rsid w:val="006769A9"/>
    <w:rsid w:val="00676CE8"/>
    <w:rsid w:val="0068332F"/>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B6B7A"/>
    <w:rsid w:val="006C5F83"/>
    <w:rsid w:val="006D04BD"/>
    <w:rsid w:val="006D10F8"/>
    <w:rsid w:val="006D3950"/>
    <w:rsid w:val="006D60DC"/>
    <w:rsid w:val="006D6728"/>
    <w:rsid w:val="006D7E38"/>
    <w:rsid w:val="006E0378"/>
    <w:rsid w:val="006E17DE"/>
    <w:rsid w:val="006E2FFE"/>
    <w:rsid w:val="006E4AF5"/>
    <w:rsid w:val="006E60AC"/>
    <w:rsid w:val="006E651E"/>
    <w:rsid w:val="006F1ECD"/>
    <w:rsid w:val="006F24AB"/>
    <w:rsid w:val="006F28C1"/>
    <w:rsid w:val="006F44B9"/>
    <w:rsid w:val="006F5344"/>
    <w:rsid w:val="006F5B78"/>
    <w:rsid w:val="006F74C8"/>
    <w:rsid w:val="006F77BD"/>
    <w:rsid w:val="00701EFC"/>
    <w:rsid w:val="00704805"/>
    <w:rsid w:val="00704ADD"/>
    <w:rsid w:val="00704EB5"/>
    <w:rsid w:val="00705DBF"/>
    <w:rsid w:val="00706F8C"/>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57DCD"/>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1317"/>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16DB1"/>
    <w:rsid w:val="00820DFA"/>
    <w:rsid w:val="00822557"/>
    <w:rsid w:val="00822688"/>
    <w:rsid w:val="00822B9E"/>
    <w:rsid w:val="00824228"/>
    <w:rsid w:val="00824931"/>
    <w:rsid w:val="0082514E"/>
    <w:rsid w:val="00831C63"/>
    <w:rsid w:val="00832040"/>
    <w:rsid w:val="00833211"/>
    <w:rsid w:val="00834A7F"/>
    <w:rsid w:val="00835A72"/>
    <w:rsid w:val="00837EBF"/>
    <w:rsid w:val="00840B24"/>
    <w:rsid w:val="008517BF"/>
    <w:rsid w:val="008523FC"/>
    <w:rsid w:val="0085304E"/>
    <w:rsid w:val="008536A9"/>
    <w:rsid w:val="008545C1"/>
    <w:rsid w:val="00855486"/>
    <w:rsid w:val="00856DDE"/>
    <w:rsid w:val="00857F72"/>
    <w:rsid w:val="0086041C"/>
    <w:rsid w:val="00860705"/>
    <w:rsid w:val="00861F76"/>
    <w:rsid w:val="00862802"/>
    <w:rsid w:val="00862DC5"/>
    <w:rsid w:val="00865B71"/>
    <w:rsid w:val="00870C94"/>
    <w:rsid w:val="00870CC9"/>
    <w:rsid w:val="00873B04"/>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0E30"/>
    <w:rsid w:val="008F13AD"/>
    <w:rsid w:val="008F3008"/>
    <w:rsid w:val="008F3827"/>
    <w:rsid w:val="008F6F03"/>
    <w:rsid w:val="00901011"/>
    <w:rsid w:val="009011CE"/>
    <w:rsid w:val="009050DB"/>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2958"/>
    <w:rsid w:val="009C488D"/>
    <w:rsid w:val="009C4DAD"/>
    <w:rsid w:val="009C58E2"/>
    <w:rsid w:val="009C6BE5"/>
    <w:rsid w:val="009C74D6"/>
    <w:rsid w:val="009C7A55"/>
    <w:rsid w:val="009C7C0C"/>
    <w:rsid w:val="009D0330"/>
    <w:rsid w:val="009D5D22"/>
    <w:rsid w:val="009E375E"/>
    <w:rsid w:val="009E448A"/>
    <w:rsid w:val="009F1EC4"/>
    <w:rsid w:val="009F20DB"/>
    <w:rsid w:val="009F2E8B"/>
    <w:rsid w:val="009F6962"/>
    <w:rsid w:val="00A02CED"/>
    <w:rsid w:val="00A03564"/>
    <w:rsid w:val="00A037C6"/>
    <w:rsid w:val="00A06AC4"/>
    <w:rsid w:val="00A06FFA"/>
    <w:rsid w:val="00A139B7"/>
    <w:rsid w:val="00A13E4A"/>
    <w:rsid w:val="00A22B86"/>
    <w:rsid w:val="00A24573"/>
    <w:rsid w:val="00A2489E"/>
    <w:rsid w:val="00A262DC"/>
    <w:rsid w:val="00A3000D"/>
    <w:rsid w:val="00A402B9"/>
    <w:rsid w:val="00A44ACA"/>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77656"/>
    <w:rsid w:val="00A80C24"/>
    <w:rsid w:val="00A86805"/>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5FDA"/>
    <w:rsid w:val="00AF7D4F"/>
    <w:rsid w:val="00B126EF"/>
    <w:rsid w:val="00B12D65"/>
    <w:rsid w:val="00B12E2F"/>
    <w:rsid w:val="00B137FF"/>
    <w:rsid w:val="00B165B0"/>
    <w:rsid w:val="00B17B66"/>
    <w:rsid w:val="00B2006F"/>
    <w:rsid w:val="00B22632"/>
    <w:rsid w:val="00B249FF"/>
    <w:rsid w:val="00B26B15"/>
    <w:rsid w:val="00B30138"/>
    <w:rsid w:val="00B35523"/>
    <w:rsid w:val="00B37564"/>
    <w:rsid w:val="00B40F06"/>
    <w:rsid w:val="00B4276B"/>
    <w:rsid w:val="00B42801"/>
    <w:rsid w:val="00B43755"/>
    <w:rsid w:val="00B4555A"/>
    <w:rsid w:val="00B50499"/>
    <w:rsid w:val="00B5064E"/>
    <w:rsid w:val="00B54F4E"/>
    <w:rsid w:val="00B56EF0"/>
    <w:rsid w:val="00B61AE2"/>
    <w:rsid w:val="00B66573"/>
    <w:rsid w:val="00B6690A"/>
    <w:rsid w:val="00B67314"/>
    <w:rsid w:val="00B757F2"/>
    <w:rsid w:val="00B8501E"/>
    <w:rsid w:val="00B85D7C"/>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BF6F8B"/>
    <w:rsid w:val="00C0660A"/>
    <w:rsid w:val="00C10188"/>
    <w:rsid w:val="00C17CED"/>
    <w:rsid w:val="00C279D5"/>
    <w:rsid w:val="00C351B8"/>
    <w:rsid w:val="00C40959"/>
    <w:rsid w:val="00C437CE"/>
    <w:rsid w:val="00C43E68"/>
    <w:rsid w:val="00C46945"/>
    <w:rsid w:val="00C500C5"/>
    <w:rsid w:val="00C5308E"/>
    <w:rsid w:val="00C537A3"/>
    <w:rsid w:val="00C5688B"/>
    <w:rsid w:val="00C63D8C"/>
    <w:rsid w:val="00C645F4"/>
    <w:rsid w:val="00C70245"/>
    <w:rsid w:val="00C71265"/>
    <w:rsid w:val="00C7439C"/>
    <w:rsid w:val="00C8403A"/>
    <w:rsid w:val="00C87944"/>
    <w:rsid w:val="00C9372B"/>
    <w:rsid w:val="00C9434E"/>
    <w:rsid w:val="00C962DC"/>
    <w:rsid w:val="00CB06BF"/>
    <w:rsid w:val="00CB347B"/>
    <w:rsid w:val="00CB402C"/>
    <w:rsid w:val="00CB56BA"/>
    <w:rsid w:val="00CB6417"/>
    <w:rsid w:val="00CB765C"/>
    <w:rsid w:val="00CC1740"/>
    <w:rsid w:val="00CC1D85"/>
    <w:rsid w:val="00CC318F"/>
    <w:rsid w:val="00CC31B8"/>
    <w:rsid w:val="00CC3A08"/>
    <w:rsid w:val="00CC5E31"/>
    <w:rsid w:val="00CC77DA"/>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66AFD"/>
    <w:rsid w:val="00D70405"/>
    <w:rsid w:val="00D72A57"/>
    <w:rsid w:val="00D75A8B"/>
    <w:rsid w:val="00D75F78"/>
    <w:rsid w:val="00D7777E"/>
    <w:rsid w:val="00D77D60"/>
    <w:rsid w:val="00D8068E"/>
    <w:rsid w:val="00D834C3"/>
    <w:rsid w:val="00D84800"/>
    <w:rsid w:val="00D85E85"/>
    <w:rsid w:val="00D936F3"/>
    <w:rsid w:val="00D979C7"/>
    <w:rsid w:val="00DA27A8"/>
    <w:rsid w:val="00DA3702"/>
    <w:rsid w:val="00DA4837"/>
    <w:rsid w:val="00DA4966"/>
    <w:rsid w:val="00DA70D9"/>
    <w:rsid w:val="00DA7234"/>
    <w:rsid w:val="00DB03EF"/>
    <w:rsid w:val="00DC307C"/>
    <w:rsid w:val="00DD1842"/>
    <w:rsid w:val="00DD18C5"/>
    <w:rsid w:val="00DD2023"/>
    <w:rsid w:val="00DD261B"/>
    <w:rsid w:val="00DD309A"/>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4B23"/>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0D42"/>
    <w:rsid w:val="00EC257B"/>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2EBC"/>
    <w:rsid w:val="00F06103"/>
    <w:rsid w:val="00F11AAA"/>
    <w:rsid w:val="00F1272C"/>
    <w:rsid w:val="00F13328"/>
    <w:rsid w:val="00F14F24"/>
    <w:rsid w:val="00F1580B"/>
    <w:rsid w:val="00F2437A"/>
    <w:rsid w:val="00F25597"/>
    <w:rsid w:val="00F26A7D"/>
    <w:rsid w:val="00F27950"/>
    <w:rsid w:val="00F37BD8"/>
    <w:rsid w:val="00F55A20"/>
    <w:rsid w:val="00F57ED9"/>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07CD"/>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8778223">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3210162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B37C2-E588-4A18-83B3-80C29E33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4335</Characters>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4906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2024-09-16T10:09:00Z</dcterms:created>
  <dcterms:modified xsi:type="dcterms:W3CDTF">2024-09-16T14:39:00Z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