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A861" w14:textId="77777777" w:rsidR="00C6494B" w:rsidRPr="00E8050A" w:rsidRDefault="00C6494B" w:rsidP="00C6494B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0AA1B7A" w14:textId="77777777" w:rsidR="005E0EBE" w:rsidRDefault="009A349A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connettori coassiali senza saldature</w:t>
      </w:r>
    </w:p>
    <w:p w14:paraId="08ECF270" w14:textId="77777777" w:rsidR="005E0EBE" w:rsidRDefault="009A349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Qualità di trasmissione riproducibile per circuiti ad alta frequenza</w:t>
      </w:r>
    </w:p>
    <w:p w14:paraId="051D615F" w14:textId="14911FF2" w:rsidR="005E0EBE" w:rsidRDefault="009A349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E97256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 xml:space="preserve"> </w:t>
      </w:r>
      <w:r w:rsidR="00E97256">
        <w:rPr>
          <w:rFonts w:ascii="Arial" w:hAnsi="Arial"/>
          <w:color w:val="000000"/>
        </w:rPr>
        <w:t>settembre</w:t>
      </w:r>
      <w:r>
        <w:rPr>
          <w:rFonts w:ascii="Arial" w:hAnsi="Arial"/>
          <w:color w:val="000000"/>
        </w:rPr>
        <w:t xml:space="preserve"> 2024 – Würth Elektronik amplia la propria serie di connettori a spina SMA per applicazioni ad alta frequenza con il modello </w:t>
      </w:r>
      <w:hyperlink r:id="rId8" w:history="1">
        <w:r>
          <w:rPr>
            <w:rStyle w:val="Hyperlink"/>
            <w:rFonts w:ascii="Arial" w:hAnsi="Arial"/>
          </w:rPr>
          <w:t>WR-SMA PCB Solderle</w:t>
        </w:r>
        <w:r>
          <w:rPr>
            <w:rStyle w:val="Hyperlink"/>
            <w:rFonts w:ascii="Arial" w:hAnsi="Arial"/>
          </w:rPr>
          <w:t>s</w:t>
        </w:r>
        <w:r>
          <w:rPr>
            <w:rStyle w:val="Hyperlink"/>
            <w:rFonts w:ascii="Arial" w:hAnsi="Arial"/>
          </w:rPr>
          <w:t>s</w:t>
        </w:r>
      </w:hyperlink>
      <w:r>
        <w:rPr>
          <w:rFonts w:ascii="Arial" w:hAnsi="Arial"/>
          <w:color w:val="000000"/>
        </w:rPr>
        <w:t>. Il principio senza saldature consente un montaggio rapido e semplice senza danneggiare la PCB. Oltre al processo di installazione semplificato, che non richiede nessuna apparecchiatura di saldatura, i connettori a spina SMA senza saldature possono essere utilizzati per svariati impieghi e sono quindi indicati per la prototipizzazione o per utilizzi temporanei. Rappresentano una soluzione accessibile per test efficienti. Il maggiore vantaggio di questi connettori: poiché non viene utilizzato stagno per saldatura sul pin del segnale, è possibile ottenere una qualità riproducibile e impedire una distribuzione dell'impedenza attraverso la quantità di pasta per saldare.</w:t>
      </w:r>
    </w:p>
    <w:p w14:paraId="532D3335" w14:textId="77777777" w:rsidR="005E0EBE" w:rsidRDefault="009A34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A differenza della concorrenza, per la serie di connettori a spina Würth Elektronik ha optato per un'esecuzione in ottone invece che acciaio inox, che a pari potenza elettrica offre un vantaggio in termini di prezzo. Il collegamento a vite o il fissaggio a morsetto con viti crea una connessione molto robusta. Pratico effetto secondario: i connettori a spina coassiali senza saldature consentono riparazioni semplici e una facile sostituzione sul campo, senza la necessità di utensili o conoscenze specifici. I connettori SMA sono indicati per circuiti strip e multistrip e conduttori d'onda coplanari.</w:t>
      </w:r>
    </w:p>
    <w:p w14:paraId="08124CDA" w14:textId="4567B776" w:rsidR="005E0EBE" w:rsidRDefault="009A34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Poiché l'interfaccia SMA corrisponde alla norma MIL-STD, è concepita per 50 Ohm e supporta fino a 27 Ghz, i connettori a spina coassiali senza saldature sono indicati soprattutto per applicazioni per PCB ad alta frequenza che richiedono precisione. </w:t>
      </w:r>
      <w:r>
        <w:rPr>
          <w:rFonts w:ascii="Arial" w:hAnsi="Arial"/>
          <w:b w:val="0"/>
        </w:rPr>
        <w:t>I connettori sono consigliati per strumenti diagnostici</w:t>
      </w:r>
      <w:r w:rsidR="00C6494B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o</w:t>
      </w:r>
      <w:r w:rsidR="00C6494B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schede di misurazione e per applicazioni con una temperatura di esercizio da -65 °C fino a +165 °C.</w:t>
      </w:r>
    </w:p>
    <w:p w14:paraId="411AFD72" w14:textId="77777777" w:rsidR="005E0EBE" w:rsidRDefault="009A34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sviluppatori che desiderano ad esempio utilizzare questi connettori a spina in applicazioni senza fili relative a telecomunicazioni, banda larga e antenne possono ricevere campioni gratuiti da Würth Elektronik.</w:t>
      </w:r>
    </w:p>
    <w:p w14:paraId="4379C55F" w14:textId="36F605CE" w:rsidR="00C6494B" w:rsidRDefault="00C6494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174984CF" w14:textId="77777777" w:rsidR="005E0EBE" w:rsidRDefault="005E0EB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195A7E0" w14:textId="77777777" w:rsidR="005E0EBE" w:rsidRPr="00C6494B" w:rsidRDefault="005E0EB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A3A8A48" w14:textId="77777777" w:rsidR="00E97256" w:rsidRPr="00970FD9" w:rsidRDefault="00E97256" w:rsidP="00E9725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2D7DB33" w14:textId="77777777" w:rsidR="00E97256" w:rsidRPr="00970FD9" w:rsidRDefault="00E97256" w:rsidP="00E97256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5E0EBE" w14:paraId="1AD63C09" w14:textId="77777777">
        <w:trPr>
          <w:trHeight w:val="1701"/>
        </w:trPr>
        <w:tc>
          <w:tcPr>
            <w:tcW w:w="3510" w:type="dxa"/>
          </w:tcPr>
          <w:p w14:paraId="771C01C6" w14:textId="6150CE06" w:rsidR="005E0EBE" w:rsidRDefault="009A349A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6B738F2" wp14:editId="0DA4DAA1">
                  <wp:extent cx="2052000" cy="2052000"/>
                  <wp:effectExtent l="0" t="0" r="5715" b="5715"/>
                  <wp:docPr id="2" name="Bild 1" descr="WE_Family-WR-SMA PCB Solderl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_Family-WR-SMA PCB Solderl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94B">
              <w:rPr>
                <w:b/>
                <w:bCs/>
                <w:sz w:val="18"/>
              </w:rPr>
              <w:br/>
            </w:r>
            <w:r w:rsidR="00C6494B">
              <w:rPr>
                <w:sz w:val="16"/>
              </w:rPr>
              <w:t>Foto di: Würth Elektronik</w:t>
            </w:r>
          </w:p>
          <w:p w14:paraId="3FC5CFD2" w14:textId="61582589" w:rsidR="005E0EBE" w:rsidRDefault="009A34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 WR-SMA PCB Solderless sono connettori robusti per circuiti ad alta frequenza di Würth Elektronik</w:t>
            </w:r>
            <w:r w:rsidR="00C6494B">
              <w:rPr>
                <w:rFonts w:ascii="Arial" w:hAnsi="Arial"/>
                <w:b/>
                <w:sz w:val="18"/>
              </w:rPr>
              <w:t>.</w:t>
            </w:r>
          </w:p>
          <w:p w14:paraId="22C280DC" w14:textId="77777777" w:rsidR="005E0EBE" w:rsidRDefault="005E0E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C9DD05" w14:textId="77777777" w:rsidR="005E0EBE" w:rsidRPr="00C6494B" w:rsidRDefault="005E0EBE">
      <w:pPr>
        <w:pStyle w:val="PITextkrper"/>
        <w:rPr>
          <w:b/>
          <w:bCs/>
          <w:sz w:val="18"/>
          <w:szCs w:val="18"/>
        </w:rPr>
      </w:pPr>
    </w:p>
    <w:p w14:paraId="4B954933" w14:textId="77777777" w:rsidR="00E97256" w:rsidRPr="00C6494B" w:rsidRDefault="00E97256">
      <w:pPr>
        <w:pStyle w:val="PITextkrper"/>
        <w:rPr>
          <w:b/>
          <w:bCs/>
          <w:sz w:val="18"/>
          <w:szCs w:val="18"/>
        </w:rPr>
      </w:pPr>
    </w:p>
    <w:p w14:paraId="2DFF2C9E" w14:textId="77777777" w:rsidR="00E97256" w:rsidRPr="00C6494B" w:rsidRDefault="00E97256" w:rsidP="00E9725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15F821E" w14:textId="77777777" w:rsidR="00E97256" w:rsidRPr="00970FD9" w:rsidRDefault="00E97256" w:rsidP="00E9725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80F85C7" w14:textId="77777777" w:rsidR="00E97256" w:rsidRPr="00970FD9" w:rsidRDefault="00E97256" w:rsidP="00E9725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468BE4B5" w14:textId="77777777" w:rsidR="00E97256" w:rsidRDefault="00E97256" w:rsidP="00E9725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898A5C5" w14:textId="131C6BAF" w:rsidR="00C6494B" w:rsidRDefault="00C6494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445BC874" w14:textId="77777777" w:rsidR="00C6494B" w:rsidRPr="0077777E" w:rsidRDefault="00C6494B" w:rsidP="00E9725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7FD1BD2E" w14:textId="77777777" w:rsidR="00E97256" w:rsidRPr="00970FD9" w:rsidRDefault="00E97256" w:rsidP="00E9725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C538E37" w14:textId="77777777" w:rsidR="00E97256" w:rsidRPr="00970FD9" w:rsidRDefault="00E97256" w:rsidP="00E9725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1C839B3D" w14:textId="77777777" w:rsidR="00E97256" w:rsidRPr="00970FD9" w:rsidRDefault="00E97256" w:rsidP="00E9725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FE74308" w14:textId="77777777" w:rsidR="00E97256" w:rsidRPr="00970FD9" w:rsidRDefault="00E97256" w:rsidP="00E97256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6037BDF" w14:textId="77777777" w:rsidR="00E97256" w:rsidRPr="00970FD9" w:rsidRDefault="00E97256" w:rsidP="00E97256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97256" w:rsidRPr="00625C04" w14:paraId="2401B9EE" w14:textId="77777777" w:rsidTr="00974231">
        <w:tc>
          <w:tcPr>
            <w:tcW w:w="3902" w:type="dxa"/>
            <w:shd w:val="clear" w:color="auto" w:fill="auto"/>
            <w:hideMark/>
          </w:tcPr>
          <w:p w14:paraId="2EB3FE7E" w14:textId="77777777" w:rsidR="00E97256" w:rsidRPr="00970FD9" w:rsidRDefault="00E97256" w:rsidP="0097423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A36F181" w14:textId="77777777" w:rsidR="00E97256" w:rsidRPr="00C6494B" w:rsidRDefault="00E97256" w:rsidP="00974231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C6494B">
              <w:rPr>
                <w:rFonts w:ascii="Arial" w:hAnsi="Arial"/>
                <w:sz w:val="20"/>
                <w:lang w:val="de-DE"/>
              </w:rPr>
              <w:t>KG</w:t>
            </w:r>
            <w:r w:rsidRPr="00C6494B">
              <w:rPr>
                <w:rFonts w:ascii="Arial" w:hAnsi="Arial" w:cs="Arial"/>
                <w:sz w:val="20"/>
                <w:lang w:val="de-DE"/>
              </w:rPr>
              <w:br/>
            </w:r>
            <w:r w:rsidRPr="00C6494B">
              <w:rPr>
                <w:rFonts w:ascii="Arial" w:hAnsi="Arial"/>
                <w:sz w:val="20"/>
                <w:lang w:val="de-DE"/>
              </w:rPr>
              <w:t>Sarah Hurst</w:t>
            </w:r>
            <w:r w:rsidRPr="00C6494B">
              <w:rPr>
                <w:rFonts w:ascii="Arial" w:hAnsi="Arial" w:cs="Arial"/>
                <w:sz w:val="20"/>
                <w:lang w:val="de-DE"/>
              </w:rPr>
              <w:br/>
            </w:r>
            <w:r w:rsidRPr="00C6494B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C6494B">
              <w:rPr>
                <w:rFonts w:ascii="Arial" w:hAnsi="Arial" w:cs="Arial"/>
                <w:sz w:val="20"/>
                <w:lang w:val="de-DE"/>
              </w:rPr>
              <w:br/>
            </w:r>
            <w:r w:rsidRPr="00C6494B">
              <w:rPr>
                <w:rFonts w:ascii="Arial" w:hAnsi="Arial"/>
                <w:sz w:val="20"/>
                <w:lang w:val="de-DE"/>
              </w:rPr>
              <w:t>81249 München</w:t>
            </w:r>
            <w:r w:rsidRPr="00C6494B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38DBB183" w14:textId="77777777" w:rsidR="00E97256" w:rsidRPr="0077777E" w:rsidRDefault="00E97256" w:rsidP="0097423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F35CBA6" w14:textId="77777777" w:rsidR="00E97256" w:rsidRPr="00625C04" w:rsidRDefault="00E97256" w:rsidP="0097423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DD29013" w14:textId="77777777" w:rsidR="00E97256" w:rsidRPr="00625C04" w:rsidRDefault="00E97256" w:rsidP="0097423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1EDEA8B" w14:textId="77777777" w:rsidR="00E97256" w:rsidRPr="00970FD9" w:rsidRDefault="00E97256" w:rsidP="0097423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F4B8E78" w14:textId="77777777" w:rsidR="00E97256" w:rsidRPr="00970FD9" w:rsidRDefault="00E97256" w:rsidP="00974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0A55F5F" w14:textId="77777777" w:rsidR="00E97256" w:rsidRPr="00970FD9" w:rsidRDefault="00E97256" w:rsidP="00974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3489ED2" w14:textId="77777777" w:rsidR="00E97256" w:rsidRPr="00625C04" w:rsidRDefault="00E97256" w:rsidP="00974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2AC7B34" w14:textId="77777777" w:rsidR="00E97256" w:rsidRDefault="00E97256">
      <w:pPr>
        <w:pStyle w:val="PITextkrper"/>
        <w:rPr>
          <w:b/>
          <w:bCs/>
          <w:sz w:val="18"/>
          <w:szCs w:val="18"/>
          <w:lang w:val="de-DE"/>
        </w:rPr>
      </w:pPr>
    </w:p>
    <w:sectPr w:rsidR="00E97256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A763" w14:textId="77777777" w:rsidR="005E0EBE" w:rsidRDefault="009A349A">
      <w:r>
        <w:separator/>
      </w:r>
    </w:p>
  </w:endnote>
  <w:endnote w:type="continuationSeparator" w:id="0">
    <w:p w14:paraId="74C588C9" w14:textId="77777777" w:rsidR="005E0EBE" w:rsidRDefault="009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5B4D" w14:textId="2F3D64FE" w:rsidR="005E0EBE" w:rsidRDefault="009A349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E97256">
      <w:rPr>
        <w:rFonts w:ascii="Arial" w:hAnsi="Arial" w:cs="Arial"/>
        <w:noProof/>
        <w:snapToGrid w:val="0"/>
        <w:sz w:val="16"/>
      </w:rPr>
      <w:t>WTH1PI1445_it</w:t>
    </w:r>
    <w:r>
      <w:rPr>
        <w:rFonts w:ascii="Arial" w:hAnsi="Arial" w:cs="Arial"/>
        <w:snapToGrid w:val="0"/>
        <w:sz w:val="16"/>
      </w:rPr>
      <w:fldChar w:fldCharType="end"/>
    </w:r>
    <w:r w:rsidR="00C6494B">
      <w:rPr>
        <w:rFonts w:ascii="Arial" w:hAnsi="Arial" w:cs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A7195" w14:textId="77777777" w:rsidR="005E0EBE" w:rsidRDefault="009A349A">
      <w:r>
        <w:separator/>
      </w:r>
    </w:p>
  </w:footnote>
  <w:footnote w:type="continuationSeparator" w:id="0">
    <w:p w14:paraId="0BF861CC" w14:textId="77777777" w:rsidR="005E0EBE" w:rsidRDefault="009A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35AE" w14:textId="77777777" w:rsidR="005E0EBE" w:rsidRDefault="009A349A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FAC3EBA" wp14:editId="3DEF4EB2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5E7D"/>
    <w:multiLevelType w:val="hybridMultilevel"/>
    <w:tmpl w:val="52BA0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743002">
    <w:abstractNumId w:val="5"/>
  </w:num>
  <w:num w:numId="2" w16cid:durableId="397018775">
    <w:abstractNumId w:val="2"/>
  </w:num>
  <w:num w:numId="3" w16cid:durableId="1306353446">
    <w:abstractNumId w:val="3"/>
  </w:num>
  <w:num w:numId="4" w16cid:durableId="607546765">
    <w:abstractNumId w:val="4"/>
  </w:num>
  <w:num w:numId="5" w16cid:durableId="487135218">
    <w:abstractNumId w:val="0"/>
  </w:num>
  <w:num w:numId="6" w16cid:durableId="125438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BE"/>
    <w:rsid w:val="0023662D"/>
    <w:rsid w:val="00474208"/>
    <w:rsid w:val="0047474B"/>
    <w:rsid w:val="005E0EBE"/>
    <w:rsid w:val="006061BA"/>
    <w:rsid w:val="00657ED3"/>
    <w:rsid w:val="00670470"/>
    <w:rsid w:val="007F7BCD"/>
    <w:rsid w:val="00937942"/>
    <w:rsid w:val="009A349A"/>
    <w:rsid w:val="00A20823"/>
    <w:rsid w:val="00A8668E"/>
    <w:rsid w:val="00C6494B"/>
    <w:rsid w:val="00E0614E"/>
    <w:rsid w:val="00E97256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41CE1"/>
  <w15:chartTrackingRefBased/>
  <w15:docId w15:val="{241D31FD-3E46-49D5-B004-2C9429D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CM_SMA_CONNECTORS_PCB_SOLDERL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D1EC-EC79-48CD-8E5D-930C372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4158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4786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2024-08-29T09:13:00Z</dcterms:created>
  <dcterms:modified xsi:type="dcterms:W3CDTF">2024-09-02T14:50:00Z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