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63E967A0" w:rsidR="00485E6F" w:rsidRPr="00B94DAE" w:rsidRDefault="00B14D0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amplia la propria serie di induttori di potenza per correnti elevate</w:t>
      </w:r>
    </w:p>
    <w:p w14:paraId="4148C797" w14:textId="138CD4E8" w:rsidR="00485E6F" w:rsidRPr="00B94DAE" w:rsidRDefault="00B14D0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Otto nuove dimensioni disponibili per la serie di induttori ad alta efficienza</w:t>
      </w:r>
    </w:p>
    <w:p w14:paraId="1DE5DD95" w14:textId="0E48B02A" w:rsidR="00142A00" w:rsidRPr="00E87C88" w:rsidRDefault="00485E6F" w:rsidP="00142A00">
      <w:pPr>
        <w:pStyle w:val="Textkrper"/>
        <w:spacing w:before="120" w:after="120" w:line="260" w:lineRule="exact"/>
        <w:jc w:val="both"/>
        <w:rPr>
          <w:rFonts w:ascii="Arial" w:hAnsi="Arial"/>
          <w:color w:val="000000"/>
        </w:rPr>
      </w:pPr>
      <w:r>
        <w:rPr>
          <w:rFonts w:ascii="Arial" w:hAnsi="Arial"/>
          <w:color w:val="000000"/>
        </w:rPr>
        <w:t xml:space="preserve">Waldenburg (Germania), </w:t>
      </w:r>
      <w:r w:rsidR="005829DE">
        <w:rPr>
          <w:rFonts w:ascii="Arial" w:hAnsi="Arial"/>
          <w:color w:val="000000"/>
        </w:rPr>
        <w:t>28</w:t>
      </w:r>
      <w:r>
        <w:rPr>
          <w:rFonts w:ascii="Arial" w:hAnsi="Arial"/>
          <w:color w:val="000000"/>
        </w:rPr>
        <w:t xml:space="preserve"> </w:t>
      </w:r>
      <w:r w:rsidR="005829DE">
        <w:rPr>
          <w:rFonts w:ascii="Arial" w:hAnsi="Arial"/>
          <w:color w:val="000000"/>
        </w:rPr>
        <w:t>maggio</w:t>
      </w:r>
      <w:r>
        <w:rPr>
          <w:rFonts w:ascii="Arial" w:hAnsi="Arial"/>
          <w:color w:val="000000"/>
        </w:rPr>
        <w:t xml:space="preserve"> 2024 – Alle cinque dimensioni esistenti dell'</w:t>
      </w:r>
      <w:hyperlink r:id="rId8" w:history="1">
        <w:r>
          <w:rPr>
            <w:rStyle w:val="Hyperlink"/>
            <w:rFonts w:ascii="Arial" w:hAnsi="Arial"/>
          </w:rPr>
          <w:t>induttore di potenza WE-XHMI con tecnologia SMT</w:t>
        </w:r>
      </w:hyperlink>
      <w:r>
        <w:rPr>
          <w:rFonts w:ascii="Arial" w:hAnsi="Arial"/>
          <w:color w:val="000000"/>
        </w:rPr>
        <w:t xml:space="preserve"> di Würth Elektronik se ne aggiungono ora altre otto. Questi induttori compatti e ad altissima efficienza si contraddistinguono per la loro capacità di sopportare corrente di saturazione fino a 56 A e di gestire elevati picchi di corrente transitoria. Ciò li rende particolarmente adatti ad essere utilizzati come convertitori DC/DC in alimentatori, convertitori point-of-load e filtri per correnti elevate e per l'impiego in computer industriali, schede madre e schede grafiche.</w:t>
      </w:r>
    </w:p>
    <w:p w14:paraId="6B9A5733" w14:textId="56417617"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rPr>
        <w:t>L'unico induttore a filo piatto modellato finora esistente tra i componenti magnetici di alimentazione è ora disponibile anche nelle dimensioni 4020, 4030, 4040, 5020, 5030, 5050, 7030 e 7070.</w:t>
      </w:r>
      <w:r>
        <w:rPr>
          <w:rFonts w:ascii="Arial" w:hAnsi="Arial"/>
          <w:b w:val="0"/>
          <w:color w:val="000000"/>
        </w:rPr>
        <w:t xml:space="preserve"> In questo modo la serie è attualmente disponibile anche nelle dimensioni più ridotte e, con le dimensioni 70xx colma un vuoto presente nell'offerta attuale. Il processo di produzione è stato ulteriormente ottimizzato con le nuove dimensioni, migliorando in modo sostanziale le proprietà elettriche R</w:t>
      </w:r>
      <w:r>
        <w:rPr>
          <w:rFonts w:ascii="Arial" w:hAnsi="Arial"/>
          <w:b w:val="0"/>
          <w:color w:val="000000"/>
          <w:vertAlign w:val="subscript"/>
        </w:rPr>
        <w:t>DC</w:t>
      </w:r>
      <w:r>
        <w:rPr>
          <w:rFonts w:ascii="Arial" w:hAnsi="Arial"/>
          <w:b w:val="0"/>
          <w:color w:val="000000"/>
        </w:rPr>
        <w:t>, I</w:t>
      </w:r>
      <w:r>
        <w:rPr>
          <w:rFonts w:ascii="Arial" w:hAnsi="Arial"/>
          <w:b w:val="0"/>
          <w:color w:val="000000"/>
          <w:vertAlign w:val="subscript"/>
        </w:rPr>
        <w:t>sat</w:t>
      </w:r>
      <w:r>
        <w:rPr>
          <w:rFonts w:ascii="Arial" w:hAnsi="Arial"/>
          <w:b w:val="0"/>
          <w:color w:val="000000"/>
        </w:rPr>
        <w:t xml:space="preserve"> ed I</w:t>
      </w:r>
      <w:r>
        <w:rPr>
          <w:rFonts w:ascii="Arial" w:hAnsi="Arial"/>
          <w:b w:val="0"/>
          <w:color w:val="000000"/>
          <w:vertAlign w:val="subscript"/>
        </w:rPr>
        <w:t>r</w:t>
      </w:r>
      <w:r>
        <w:rPr>
          <w:rFonts w:ascii="Arial" w:hAnsi="Arial"/>
          <w:b w:val="0"/>
          <w:color w:val="000000"/>
        </w:rPr>
        <w:t>.</w:t>
      </w:r>
    </w:p>
    <w:p w14:paraId="03BBC0BA" w14:textId="4D75B382"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color w:val="000000"/>
        </w:rPr>
        <w:t>La serie WE-XHMI, qualificata secondo lo standard AEC-Q200, può essere impiegata a temperature di esercizio da –40 °C a +125 °C e copre un intervallo di induttanza da 0,15 a 33 µH a correnti massime di 56 A.</w:t>
      </w:r>
    </w:p>
    <w:p w14:paraId="50B4B94C" w14:textId="293DA3F0" w:rsidR="001E3BE0" w:rsidRPr="00E87C88" w:rsidRDefault="001E3BE0" w:rsidP="00142A00">
      <w:pPr>
        <w:pStyle w:val="Textkrper"/>
        <w:spacing w:before="120" w:after="120" w:line="260" w:lineRule="exact"/>
        <w:jc w:val="both"/>
        <w:rPr>
          <w:rFonts w:ascii="Arial" w:hAnsi="Arial"/>
          <w:color w:val="000000"/>
        </w:rPr>
      </w:pPr>
      <w:r>
        <w:rPr>
          <w:rFonts w:ascii="Arial" w:hAnsi="Arial"/>
          <w:color w:val="000000"/>
        </w:rPr>
        <w:t>Vantaggi degli induttori a filo piatto</w:t>
      </w:r>
    </w:p>
    <w:p w14:paraId="36BA7230" w14:textId="2F0A0F8A" w:rsidR="001E3BE0" w:rsidRPr="00E87C88" w:rsidRDefault="00B93555" w:rsidP="00B93555">
      <w:pPr>
        <w:pStyle w:val="Textkrper"/>
        <w:spacing w:before="120" w:after="120" w:line="260" w:lineRule="exact"/>
        <w:jc w:val="both"/>
        <w:rPr>
          <w:rFonts w:ascii="Arial" w:hAnsi="Arial"/>
          <w:b w:val="0"/>
          <w:bCs w:val="0"/>
          <w:color w:val="000000"/>
        </w:rPr>
      </w:pPr>
      <w:r>
        <w:rPr>
          <w:rFonts w:ascii="Arial" w:hAnsi="Arial"/>
          <w:b w:val="0"/>
          <w:color w:val="000000"/>
        </w:rPr>
        <w:t xml:space="preserve">L'utilizzo dell'induttore a filo piatto WE-XHMI permette di migliorare rendimento ed efficienza dell'avvolgimento grazie a una resistenza estremamente ridotta. Questo induttore a filo piatto presenta un nucleo di materiale composito e assicura perdite estremamente ridotte nel rame e un comportamento stabile in caso di variazioni di temperatura. Inoltre, utilizzando questo tipo di filo si riduce l'effetto pelle, dato che con sezione trasversale invariata la superficie è maggiore. </w:t>
      </w:r>
    </w:p>
    <w:p w14:paraId="1A6851C7" w14:textId="7EC6D348" w:rsidR="00485E6F" w:rsidRPr="00E87C88" w:rsidRDefault="001E3BE0" w:rsidP="001E3BE0">
      <w:pPr>
        <w:pStyle w:val="Textkrper"/>
        <w:spacing w:before="120" w:after="120" w:line="260" w:lineRule="exact"/>
        <w:jc w:val="both"/>
        <w:rPr>
          <w:rFonts w:ascii="Arial" w:hAnsi="Arial"/>
          <w:b w:val="0"/>
          <w:bCs w:val="0"/>
        </w:rPr>
      </w:pPr>
      <w:r>
        <w:rPr>
          <w:rFonts w:ascii="Arial" w:hAnsi="Arial"/>
          <w:b w:val="0"/>
        </w:rPr>
        <w:t>Tutte le dimensioni degli induttori di potenza con tecnologia SMT sono disponibili fin da subito a magazzino senza limite minimo d'ordine. Vengono predisposti campioni gratuiti per gli sviluppatori.</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2F797921" w:rsidR="00B93555" w:rsidRDefault="00B93555">
      <w:pPr>
        <w:rPr>
          <w:rFonts w:ascii="Arial" w:hAnsi="Arial" w:cs="Arial"/>
          <w:sz w:val="20"/>
          <w:szCs w:val="20"/>
        </w:rPr>
      </w:pPr>
      <w:r>
        <w:br w:type="page"/>
      </w:r>
    </w:p>
    <w:p w14:paraId="6228A4A7"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923EB2" w:rsidRDefault="00485E6F" w:rsidP="00485E6F">
      <w:pPr>
        <w:pStyle w:val="PITextkrper"/>
        <w:pBdr>
          <w:top w:val="single" w:sz="4" w:space="1" w:color="auto"/>
        </w:pBdr>
        <w:spacing w:before="240"/>
        <w:rPr>
          <w:b/>
          <w:sz w:val="18"/>
          <w:szCs w:val="18"/>
        </w:rPr>
      </w:pPr>
    </w:p>
    <w:p w14:paraId="1C1CBBFA" w14:textId="77777777" w:rsidR="002A6B43" w:rsidRDefault="002A6B43" w:rsidP="002A6B43">
      <w:pPr>
        <w:spacing w:after="120" w:line="280" w:lineRule="exact"/>
        <w:rPr>
          <w:rFonts w:ascii="Arial" w:hAnsi="Arial" w:cs="Arial"/>
          <w:b/>
          <w:bCs/>
          <w:sz w:val="18"/>
          <w:szCs w:val="18"/>
        </w:rPr>
      </w:pPr>
      <w:r>
        <w:rPr>
          <w:rFonts w:ascii="Arial" w:hAnsi="Arial"/>
          <w:b/>
          <w:sz w:val="18"/>
        </w:rPr>
        <w:t>Immagini disponibili</w:t>
      </w:r>
    </w:p>
    <w:p w14:paraId="3C9B88DA" w14:textId="63A00951" w:rsidR="00485E6F" w:rsidRPr="002A6B43" w:rsidRDefault="002A6B43" w:rsidP="00485E6F">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44913911" w14:textId="77777777" w:rsidR="00C75B01" w:rsidRDefault="008033D3" w:rsidP="00C75B01">
            <w:pPr>
              <w:pStyle w:val="txt"/>
              <w:jc w:val="center"/>
              <w:rPr>
                <w:sz w:val="16"/>
              </w:rPr>
            </w:pPr>
            <w:r>
              <w:rPr>
                <w:noProof/>
              </w:rPr>
              <w:br/>
            </w:r>
            <w:r w:rsidR="00C75B01">
              <w:rPr>
                <w:noProof/>
              </w:rPr>
              <w:drawing>
                <wp:inline distT="0" distB="0" distL="0" distR="0" wp14:anchorId="2551F08A" wp14:editId="5385B307">
                  <wp:extent cx="2040890" cy="1724025"/>
                  <wp:effectExtent l="0" t="0" r="0" b="9525"/>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7099" name="Bild 1"/>
                          <pic:cNvPicPr>
                            <a:picLocks noChangeAspect="1"/>
                          </pic:cNvPicPr>
                        </pic:nvPicPr>
                        <pic:blipFill rotWithShape="1">
                          <a:blip r:embed="rId10">
                            <a:extLst>
                              <a:ext uri="{28A0092B-C50C-407E-A947-70E740481C1C}">
                                <a14:useLocalDpi xmlns:a14="http://schemas.microsoft.com/office/drawing/2010/main" val="0"/>
                              </a:ext>
                            </a:extLst>
                          </a:blip>
                          <a:srcRect t="4782" b="10763"/>
                          <a:stretch/>
                        </pic:blipFill>
                        <pic:spPr bwMode="auto">
                          <a:xfrm>
                            <a:off x="0" y="0"/>
                            <a:ext cx="20408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4849716D" w:rsidR="00485E6F" w:rsidRPr="00B94DAE" w:rsidRDefault="00FF1A49" w:rsidP="00CE17D6">
            <w:pPr>
              <w:pStyle w:val="txt"/>
              <w:rPr>
                <w:b/>
                <w:bCs/>
                <w:sz w:val="18"/>
              </w:rPr>
            </w:pPr>
            <w:r>
              <w:rPr>
                <w:sz w:val="16"/>
              </w:rPr>
              <w:t xml:space="preserve">Foto di: Würth Elektronik </w:t>
            </w:r>
          </w:p>
          <w:p w14:paraId="5ED23578" w14:textId="4A966B09" w:rsidR="00485E6F" w:rsidRPr="00B94DAE" w:rsidRDefault="001E3BE0" w:rsidP="00CE17D6">
            <w:pPr>
              <w:autoSpaceDE w:val="0"/>
              <w:autoSpaceDN w:val="0"/>
              <w:adjustRightInd w:val="0"/>
              <w:rPr>
                <w:rFonts w:ascii="Arial" w:hAnsi="Arial" w:cs="Arial"/>
                <w:b/>
                <w:bCs/>
                <w:sz w:val="18"/>
                <w:szCs w:val="18"/>
              </w:rPr>
            </w:pPr>
            <w:r>
              <w:rPr>
                <w:rFonts w:ascii="Arial" w:hAnsi="Arial"/>
                <w:b/>
                <w:sz w:val="18"/>
              </w:rPr>
              <w:t>La serie di induttori di potenza per correnti elevate WE-XHMI di Würth Elektronik è disponibile in nuove dimensioni.</w:t>
            </w:r>
            <w:r>
              <w:rPr>
                <w:rFonts w:ascii="Arial" w:hAnsi="Arial"/>
                <w:b/>
                <w:sz w:val="18"/>
              </w:rPr>
              <w:br/>
            </w:r>
          </w:p>
        </w:tc>
      </w:tr>
    </w:tbl>
    <w:p w14:paraId="388B8CF4" w14:textId="77777777" w:rsidR="00485E6F" w:rsidRDefault="00485E6F" w:rsidP="00485E6F">
      <w:pPr>
        <w:pStyle w:val="PITextkrper"/>
        <w:rPr>
          <w:b/>
          <w:bCs/>
          <w:sz w:val="18"/>
          <w:szCs w:val="18"/>
        </w:rPr>
      </w:pPr>
    </w:p>
    <w:p w14:paraId="5C710699" w14:textId="77777777" w:rsidR="00A70450" w:rsidRDefault="00A70450" w:rsidP="00485E6F">
      <w:pPr>
        <w:pStyle w:val="PITextkrper"/>
        <w:rPr>
          <w:b/>
          <w:bCs/>
          <w:sz w:val="18"/>
          <w:szCs w:val="18"/>
        </w:rPr>
      </w:pPr>
    </w:p>
    <w:p w14:paraId="72B780BF" w14:textId="77777777" w:rsidR="00A70450" w:rsidRDefault="00A70450" w:rsidP="00A70450">
      <w:pPr>
        <w:pStyle w:val="PITextkrper"/>
        <w:pBdr>
          <w:top w:val="single" w:sz="4" w:space="1" w:color="auto"/>
        </w:pBdr>
        <w:spacing w:before="240"/>
        <w:rPr>
          <w:b/>
          <w:sz w:val="18"/>
          <w:szCs w:val="18"/>
        </w:rPr>
      </w:pPr>
    </w:p>
    <w:p w14:paraId="04D30691" w14:textId="77777777" w:rsidR="00A70450" w:rsidRDefault="00A70450" w:rsidP="00A70450">
      <w:pPr>
        <w:pStyle w:val="Textkrper"/>
        <w:spacing w:before="120" w:after="120" w:line="276" w:lineRule="auto"/>
        <w:jc w:val="both"/>
        <w:rPr>
          <w:rFonts w:ascii="Arial" w:hAnsi="Arial"/>
        </w:rPr>
      </w:pPr>
      <w:bookmarkStart w:id="0" w:name="_Hlk529547556"/>
      <w:r>
        <w:rPr>
          <w:rFonts w:ascii="Arial" w:hAnsi="Arial"/>
        </w:rPr>
        <w:t xml:space="preserve">Informazioni sul gruppo Würth Elektronik eiSos </w:t>
      </w:r>
    </w:p>
    <w:bookmarkEnd w:id="0"/>
    <w:p w14:paraId="2EAFA0CC" w14:textId="77777777" w:rsidR="00A70450" w:rsidRDefault="00A70450" w:rsidP="00A70450">
      <w:pPr>
        <w:pStyle w:val="Textkrper"/>
        <w:spacing w:before="120" w:after="120" w:line="276" w:lineRule="auto"/>
        <w:jc w:val="both"/>
        <w:rPr>
          <w:rFonts w:ascii="Arial" w:hAnsi="Arial"/>
          <w:b w:val="0"/>
        </w:rPr>
      </w:pPr>
      <w:r>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22B88DD3" w14:textId="77777777" w:rsidR="00A70450" w:rsidRDefault="00A70450" w:rsidP="00A70450">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moduli radio, connettori, elementi per gli alimentatori di potenza, tasti e interruttori, tecnologia per la connessione, portafusibili e soluzioni per la trasmissione wireless dei dati. La gamma di prodotti è completata da soluzioni custom.</w:t>
      </w:r>
    </w:p>
    <w:p w14:paraId="1D2597B8" w14:textId="77777777" w:rsidR="00A70450" w:rsidRDefault="00A70450" w:rsidP="00A70450">
      <w:pPr>
        <w:rPr>
          <w:rFonts w:ascii="Arial" w:hAnsi="Arial" w:cs="Arial"/>
          <w:bCs/>
          <w:sz w:val="20"/>
          <w:szCs w:val="20"/>
        </w:rPr>
      </w:pPr>
      <w:r>
        <w:rPr>
          <w:rFonts w:ascii="Arial" w:hAnsi="Arial"/>
          <w:b/>
        </w:rPr>
        <w:br w:type="page"/>
      </w:r>
    </w:p>
    <w:p w14:paraId="463A2CEF" w14:textId="77777777" w:rsidR="00A70450" w:rsidRDefault="00A70450" w:rsidP="00A70450">
      <w:pPr>
        <w:pStyle w:val="Textkrper"/>
        <w:spacing w:before="120" w:after="120" w:line="276" w:lineRule="auto"/>
        <w:jc w:val="both"/>
        <w:rPr>
          <w:rFonts w:ascii="Arial" w:hAnsi="Arial"/>
          <w:b w:val="0"/>
        </w:rPr>
      </w:pPr>
    </w:p>
    <w:p w14:paraId="40DAA46A" w14:textId="77777777" w:rsidR="00A70450" w:rsidRDefault="00A70450" w:rsidP="00A70450">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EE25D50" w14:textId="77777777" w:rsidR="00A70450" w:rsidRDefault="00A70450" w:rsidP="00A70450">
      <w:pPr>
        <w:pStyle w:val="Textkrper"/>
        <w:spacing w:before="120" w:after="120" w:line="276" w:lineRule="auto"/>
        <w:jc w:val="both"/>
        <w:rPr>
          <w:rFonts w:ascii="Arial" w:hAnsi="Arial"/>
          <w:b w:val="0"/>
        </w:rPr>
      </w:pPr>
      <w:bookmarkStart w:id="1" w:name="_Hlk39740582"/>
      <w:r>
        <w:rPr>
          <w:rFonts w:ascii="Arial" w:hAnsi="Arial"/>
          <w:b w:val="0"/>
        </w:rPr>
        <w:t>Würth Elektronik fa parte del gruppo Würth, leader mondiale nell’ambito dello sviluppo, della produzione e della commercializzazione di materiale di montaggio e di fissaggio e offre impiego a 7900 dipendenti. Nel 2023 il Gruppo Würth Elektronik ha registrato un fatturato di 1,24 miliardi di Euro.</w:t>
      </w:r>
    </w:p>
    <w:bookmarkEnd w:id="1"/>
    <w:p w14:paraId="6D2281A1" w14:textId="77777777" w:rsidR="00A70450" w:rsidRDefault="00A70450" w:rsidP="00A7045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FD3E6D6" w14:textId="77777777" w:rsidR="00A70450" w:rsidRDefault="00A70450" w:rsidP="00A70450">
      <w:pPr>
        <w:pStyle w:val="Textkrper"/>
        <w:spacing w:before="120" w:after="120" w:line="276" w:lineRule="auto"/>
        <w:rPr>
          <w:rFonts w:ascii="Arial" w:hAnsi="Arial"/>
        </w:rPr>
      </w:pPr>
      <w:r>
        <w:rPr>
          <w:rFonts w:ascii="Arial" w:hAnsi="Arial"/>
        </w:rPr>
        <w:t>Per ulteriori informazioni consultare il sito www.we-online.com</w:t>
      </w:r>
    </w:p>
    <w:p w14:paraId="5F4B8891" w14:textId="77777777" w:rsidR="00A70450" w:rsidRDefault="00A70450" w:rsidP="00A7045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70450" w14:paraId="0CAF63C3" w14:textId="77777777" w:rsidTr="00A70450">
        <w:tc>
          <w:tcPr>
            <w:tcW w:w="3902" w:type="dxa"/>
            <w:hideMark/>
          </w:tcPr>
          <w:p w14:paraId="6FC300EF" w14:textId="77777777" w:rsidR="00A70450" w:rsidRDefault="00A70450">
            <w:pPr>
              <w:pStyle w:val="Textkrper"/>
              <w:autoSpaceDE/>
              <w:adjustRightInd/>
              <w:spacing w:before="120" w:after="120" w:line="276" w:lineRule="auto"/>
              <w:rPr>
                <w:rFonts w:ascii="Arial" w:hAnsi="Arial"/>
                <w:bCs w:val="0"/>
                <w:szCs w:val="24"/>
              </w:rPr>
            </w:pPr>
            <w:r>
              <w:rPr>
                <w:b w:val="0"/>
                <w:bCs w:val="0"/>
              </w:rPr>
              <w:br w:type="page"/>
            </w:r>
            <w:r>
              <w:rPr>
                <w:rFonts w:ascii="Arial" w:hAnsi="Arial"/>
              </w:rPr>
              <w:t>Per ulteriori informazioni:</w:t>
            </w:r>
          </w:p>
          <w:p w14:paraId="2707BDFF" w14:textId="77777777" w:rsidR="00A70450" w:rsidRDefault="00A70450">
            <w:pPr>
              <w:spacing w:before="120" w:after="120" w:line="276" w:lineRule="auto"/>
              <w:rPr>
                <w:rFonts w:ascii="Arial" w:hAnsi="Arial" w:cs="Arial"/>
                <w:sz w:val="20"/>
                <w:lang w:val="de-DE"/>
              </w:rPr>
            </w:pPr>
            <w:r>
              <w:rPr>
                <w:rFonts w:ascii="Arial" w:hAnsi="Arial"/>
                <w:sz w:val="20"/>
              </w:rPr>
              <w:t xml:space="preserve">Würth Elektronik eiSos GmbH &amp; Co. </w:t>
            </w:r>
            <w:r>
              <w:rPr>
                <w:rFonts w:ascii="Arial" w:hAnsi="Arial"/>
                <w:sz w:val="20"/>
                <w:lang w:val="de-DE"/>
              </w:rPr>
              <w:t>KG</w:t>
            </w:r>
            <w:r>
              <w:rPr>
                <w:rFonts w:ascii="Arial" w:hAnsi="Arial" w:cs="Arial"/>
                <w:sz w:val="20"/>
                <w:lang w:val="de-DE"/>
              </w:rPr>
              <w:br/>
            </w:r>
            <w:r>
              <w:rPr>
                <w:rFonts w:ascii="Arial" w:hAnsi="Arial"/>
                <w:sz w:val="20"/>
                <w:lang w:val="de-DE"/>
              </w:rPr>
              <w:t>Sarah Hurst</w:t>
            </w:r>
            <w:r>
              <w:rPr>
                <w:rFonts w:ascii="Arial" w:hAnsi="Arial" w:cs="Arial"/>
                <w:sz w:val="20"/>
                <w:lang w:val="de-DE"/>
              </w:rPr>
              <w:br/>
            </w:r>
            <w:r>
              <w:rPr>
                <w:rFonts w:ascii="Arial" w:hAnsi="Arial"/>
                <w:sz w:val="20"/>
                <w:lang w:val="de-DE"/>
              </w:rPr>
              <w:t>Clarita-Bernhard-Strasse 9</w:t>
            </w:r>
            <w:r>
              <w:rPr>
                <w:rFonts w:ascii="Arial" w:hAnsi="Arial" w:cs="Arial"/>
                <w:sz w:val="20"/>
                <w:lang w:val="de-DE"/>
              </w:rPr>
              <w:br/>
            </w:r>
            <w:r>
              <w:rPr>
                <w:rFonts w:ascii="Arial" w:hAnsi="Arial"/>
                <w:sz w:val="20"/>
                <w:lang w:val="de-DE"/>
              </w:rPr>
              <w:t>81249 München</w:t>
            </w:r>
            <w:r>
              <w:rPr>
                <w:rFonts w:ascii="Arial" w:hAnsi="Arial"/>
                <w:sz w:val="20"/>
                <w:lang w:val="de-DE"/>
              </w:rPr>
              <w:br/>
              <w:t>Germania</w:t>
            </w:r>
          </w:p>
          <w:p w14:paraId="6F10AC23" w14:textId="77777777" w:rsidR="00A70450" w:rsidRDefault="00A70450">
            <w:pPr>
              <w:spacing w:before="120" w:after="120" w:line="276" w:lineRule="auto"/>
              <w:rPr>
                <w:rFonts w:ascii="Arial" w:hAnsi="Arial" w:cs="Arial"/>
                <w:bCs/>
                <w:sz w:val="20"/>
              </w:rPr>
            </w:pPr>
            <w:r>
              <w:rPr>
                <w:rFonts w:ascii="Arial" w:hAnsi="Arial"/>
                <w:sz w:val="20"/>
              </w:rPr>
              <w:t>Telefono: +49 7942 945-5186</w:t>
            </w:r>
            <w:r>
              <w:rPr>
                <w:rFonts w:ascii="Arial" w:hAnsi="Arial" w:cs="Arial"/>
                <w:sz w:val="20"/>
              </w:rPr>
              <w:br/>
            </w:r>
            <w:r>
              <w:rPr>
                <w:rFonts w:ascii="Arial" w:hAnsi="Arial"/>
                <w:sz w:val="20"/>
              </w:rPr>
              <w:t>E-Mail: sarah.hurst@we-online.de</w:t>
            </w:r>
          </w:p>
          <w:p w14:paraId="6DA8A602" w14:textId="77777777" w:rsidR="00A70450" w:rsidRDefault="00A70450">
            <w:pPr>
              <w:spacing w:before="120" w:after="120" w:line="276" w:lineRule="auto"/>
              <w:rPr>
                <w:rFonts w:ascii="Arial" w:hAnsi="Arial" w:cs="Arial"/>
                <w:bCs/>
                <w:sz w:val="20"/>
              </w:rPr>
            </w:pPr>
            <w:r>
              <w:rPr>
                <w:rFonts w:ascii="Arial" w:hAnsi="Arial"/>
                <w:sz w:val="20"/>
              </w:rPr>
              <w:t>www.we-online.com</w:t>
            </w:r>
          </w:p>
        </w:tc>
        <w:tc>
          <w:tcPr>
            <w:tcW w:w="3193" w:type="dxa"/>
            <w:hideMark/>
          </w:tcPr>
          <w:p w14:paraId="79F59F1F" w14:textId="77777777" w:rsidR="00A70450" w:rsidRDefault="00A70450">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EE666F7" w14:textId="77777777" w:rsidR="00A70450" w:rsidRDefault="00A70450">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4808F190" w14:textId="77777777" w:rsidR="00A70450" w:rsidRDefault="00A70450">
            <w:pPr>
              <w:tabs>
                <w:tab w:val="left" w:pos="1065"/>
              </w:tabs>
              <w:spacing w:before="120" w:after="120" w:line="276" w:lineRule="auto"/>
              <w:rPr>
                <w:rFonts w:ascii="Arial" w:hAnsi="Arial" w:cs="Arial"/>
                <w:bCs/>
                <w:sz w:val="20"/>
              </w:rPr>
            </w:pPr>
            <w:r>
              <w:rPr>
                <w:rFonts w:ascii="Arial" w:hAnsi="Arial"/>
                <w:sz w:val="20"/>
              </w:rPr>
              <w:t xml:space="preserve">Telefono: +49 89 500778-20 </w:t>
            </w:r>
            <w:r>
              <w:rPr>
                <w:rFonts w:ascii="Arial" w:hAnsi="Arial" w:cs="Arial"/>
                <w:bCs/>
                <w:sz w:val="20"/>
              </w:rPr>
              <w:br/>
            </w:r>
            <w:r>
              <w:rPr>
                <w:rFonts w:ascii="Arial" w:hAnsi="Arial"/>
                <w:sz w:val="20"/>
              </w:rPr>
              <w:t>E-Mail: b.basilio@htcm.de</w:t>
            </w:r>
          </w:p>
          <w:p w14:paraId="1A28075E" w14:textId="77777777" w:rsidR="00A70450" w:rsidRDefault="00A7045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F92F5AC" w14:textId="77777777" w:rsidR="00A70450" w:rsidRDefault="00A70450" w:rsidP="00A70450">
      <w:pPr>
        <w:pStyle w:val="Textkrper"/>
        <w:spacing w:before="120" w:after="120" w:line="276" w:lineRule="auto"/>
      </w:pPr>
    </w:p>
    <w:p w14:paraId="610BF6A6" w14:textId="77777777" w:rsidR="00A70450" w:rsidRPr="00923EB2" w:rsidRDefault="00A70450" w:rsidP="00485E6F">
      <w:pPr>
        <w:pStyle w:val="PITextkrper"/>
        <w:rPr>
          <w:b/>
          <w:bCs/>
          <w:sz w:val="18"/>
          <w:szCs w:val="18"/>
        </w:rPr>
      </w:pPr>
    </w:p>
    <w:sectPr w:rsidR="00A70450" w:rsidRPr="00923EB2" w:rsidSect="009564E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59C1" w14:textId="77777777" w:rsidR="009564EA" w:rsidRDefault="009564EA">
      <w:r>
        <w:separator/>
      </w:r>
    </w:p>
  </w:endnote>
  <w:endnote w:type="continuationSeparator" w:id="0">
    <w:p w14:paraId="2DFA6EA4" w14:textId="77777777" w:rsidR="009564EA" w:rsidRDefault="0095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C279678" w:rsidR="00D84800" w:rsidRPr="00D8327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8327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70450">
      <w:rPr>
        <w:rFonts w:ascii="Arial" w:hAnsi="Arial" w:cs="Arial"/>
        <w:noProof/>
        <w:snapToGrid w:val="0"/>
        <w:sz w:val="16"/>
      </w:rPr>
      <w:t>WTH1PI1443</w:t>
    </w:r>
    <w:r w:rsidR="008033D3">
      <w:rPr>
        <w:rFonts w:ascii="Arial" w:hAnsi="Arial" w:cs="Arial"/>
        <w:noProof/>
        <w:snapToGrid w:val="0"/>
        <w:sz w:val="16"/>
      </w:rPr>
      <w:t>_it</w:t>
    </w:r>
    <w:r w:rsidRPr="00A74816">
      <w:rPr>
        <w:rFonts w:ascii="Arial" w:hAnsi="Arial" w:cs="Arial"/>
        <w:snapToGrid w:val="0"/>
        <w:sz w:val="16"/>
      </w:rPr>
      <w:fldChar w:fldCharType="end"/>
    </w:r>
    <w:r w:rsidR="008033D3">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B8319" w14:textId="77777777" w:rsidR="009564EA" w:rsidRDefault="009564EA">
      <w:r>
        <w:separator/>
      </w:r>
    </w:p>
  </w:footnote>
  <w:footnote w:type="continuationSeparator" w:id="0">
    <w:p w14:paraId="6985B1A2" w14:textId="77777777" w:rsidR="009564EA" w:rsidRDefault="0095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2EFA52A" w:rsidR="00AD41FF" w:rsidRDefault="00FF1A4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CEB1E2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2A00"/>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BE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B43"/>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E45"/>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965F8"/>
    <w:rsid w:val="004A4093"/>
    <w:rsid w:val="004B0A52"/>
    <w:rsid w:val="004B2DAD"/>
    <w:rsid w:val="004B3468"/>
    <w:rsid w:val="004B4EB2"/>
    <w:rsid w:val="004B5236"/>
    <w:rsid w:val="004B5422"/>
    <w:rsid w:val="004B5E02"/>
    <w:rsid w:val="004C2963"/>
    <w:rsid w:val="004C4379"/>
    <w:rsid w:val="004D6CCC"/>
    <w:rsid w:val="004D7301"/>
    <w:rsid w:val="004D78E8"/>
    <w:rsid w:val="004E3A3C"/>
    <w:rsid w:val="004E582D"/>
    <w:rsid w:val="004F1218"/>
    <w:rsid w:val="004F387D"/>
    <w:rsid w:val="004F4AB5"/>
    <w:rsid w:val="004F4C9D"/>
    <w:rsid w:val="004F7F5C"/>
    <w:rsid w:val="00500C86"/>
    <w:rsid w:val="005010F7"/>
    <w:rsid w:val="00502845"/>
    <w:rsid w:val="00505509"/>
    <w:rsid w:val="00505827"/>
    <w:rsid w:val="00506295"/>
    <w:rsid w:val="005133F8"/>
    <w:rsid w:val="00516D0B"/>
    <w:rsid w:val="00525673"/>
    <w:rsid w:val="00525AEC"/>
    <w:rsid w:val="005304E1"/>
    <w:rsid w:val="00530FC0"/>
    <w:rsid w:val="005327C7"/>
    <w:rsid w:val="005331A3"/>
    <w:rsid w:val="00535659"/>
    <w:rsid w:val="00537CB9"/>
    <w:rsid w:val="005405B1"/>
    <w:rsid w:val="005421CB"/>
    <w:rsid w:val="00546618"/>
    <w:rsid w:val="00550D3E"/>
    <w:rsid w:val="005538CF"/>
    <w:rsid w:val="00556A0C"/>
    <w:rsid w:val="00561524"/>
    <w:rsid w:val="005642D6"/>
    <w:rsid w:val="00571E32"/>
    <w:rsid w:val="00572009"/>
    <w:rsid w:val="00574987"/>
    <w:rsid w:val="005757A4"/>
    <w:rsid w:val="005758B7"/>
    <w:rsid w:val="00577058"/>
    <w:rsid w:val="00577D8A"/>
    <w:rsid w:val="00581536"/>
    <w:rsid w:val="005829DE"/>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BDA"/>
    <w:rsid w:val="00740F24"/>
    <w:rsid w:val="00754F0B"/>
    <w:rsid w:val="00755485"/>
    <w:rsid w:val="00755F6F"/>
    <w:rsid w:val="0076035C"/>
    <w:rsid w:val="00760B15"/>
    <w:rsid w:val="00760F61"/>
    <w:rsid w:val="0076179A"/>
    <w:rsid w:val="00764EC4"/>
    <w:rsid w:val="00766B74"/>
    <w:rsid w:val="007708B8"/>
    <w:rsid w:val="00770BB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33D3"/>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06"/>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E98"/>
    <w:rsid w:val="00901011"/>
    <w:rsid w:val="009011CE"/>
    <w:rsid w:val="009055D1"/>
    <w:rsid w:val="00905705"/>
    <w:rsid w:val="00910367"/>
    <w:rsid w:val="00912D24"/>
    <w:rsid w:val="009136ED"/>
    <w:rsid w:val="0091720A"/>
    <w:rsid w:val="00917A75"/>
    <w:rsid w:val="009207E3"/>
    <w:rsid w:val="00921D8B"/>
    <w:rsid w:val="009225F3"/>
    <w:rsid w:val="00923B94"/>
    <w:rsid w:val="00923EB2"/>
    <w:rsid w:val="00924525"/>
    <w:rsid w:val="00927E75"/>
    <w:rsid w:val="00930724"/>
    <w:rsid w:val="009310B2"/>
    <w:rsid w:val="00933172"/>
    <w:rsid w:val="00936CF9"/>
    <w:rsid w:val="00945975"/>
    <w:rsid w:val="00945C65"/>
    <w:rsid w:val="00950B5B"/>
    <w:rsid w:val="009564EA"/>
    <w:rsid w:val="00956D90"/>
    <w:rsid w:val="00962AC6"/>
    <w:rsid w:val="00962D50"/>
    <w:rsid w:val="009634CA"/>
    <w:rsid w:val="00964C14"/>
    <w:rsid w:val="00965C15"/>
    <w:rsid w:val="00966927"/>
    <w:rsid w:val="00970AA9"/>
    <w:rsid w:val="00970F7F"/>
    <w:rsid w:val="00976FA7"/>
    <w:rsid w:val="009778D0"/>
    <w:rsid w:val="00977E34"/>
    <w:rsid w:val="0098005C"/>
    <w:rsid w:val="009804E8"/>
    <w:rsid w:val="009805E8"/>
    <w:rsid w:val="009810CE"/>
    <w:rsid w:val="00981CD4"/>
    <w:rsid w:val="00982008"/>
    <w:rsid w:val="0098432E"/>
    <w:rsid w:val="0099174C"/>
    <w:rsid w:val="00991F97"/>
    <w:rsid w:val="00995576"/>
    <w:rsid w:val="00995E75"/>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318"/>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450"/>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3C57"/>
    <w:rsid w:val="00B14D0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3555"/>
    <w:rsid w:val="00B945A9"/>
    <w:rsid w:val="00B94DAE"/>
    <w:rsid w:val="00B9589D"/>
    <w:rsid w:val="00BA04FB"/>
    <w:rsid w:val="00BA19ED"/>
    <w:rsid w:val="00BA2BD7"/>
    <w:rsid w:val="00BB741C"/>
    <w:rsid w:val="00BC1F54"/>
    <w:rsid w:val="00BC356F"/>
    <w:rsid w:val="00BC6C97"/>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6625B"/>
    <w:rsid w:val="00C70245"/>
    <w:rsid w:val="00C71265"/>
    <w:rsid w:val="00C7439C"/>
    <w:rsid w:val="00C75B01"/>
    <w:rsid w:val="00C8403A"/>
    <w:rsid w:val="00C84CC2"/>
    <w:rsid w:val="00C87944"/>
    <w:rsid w:val="00C9372B"/>
    <w:rsid w:val="00C9434E"/>
    <w:rsid w:val="00CB06BF"/>
    <w:rsid w:val="00CB56BA"/>
    <w:rsid w:val="00CB6417"/>
    <w:rsid w:val="00CB765C"/>
    <w:rsid w:val="00CC1740"/>
    <w:rsid w:val="00CC1D85"/>
    <w:rsid w:val="00CC278B"/>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2B4"/>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275"/>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C88"/>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1A49"/>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B93555"/>
    <w:pPr>
      <w:spacing w:before="100" w:beforeAutospacing="1" w:after="100" w:afterAutospacing="1"/>
    </w:pPr>
  </w:style>
  <w:style w:type="character" w:customStyle="1" w:styleId="cf01">
    <w:name w:val="cf01"/>
    <w:basedOn w:val="Absatz-Standardschriftart"/>
    <w:rsid w:val="00B93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636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26728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1907858">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4139</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2024-05-23T13:06:00Z</dcterms:created>
  <dcterms:modified xsi:type="dcterms:W3CDTF">2024-05-27T14:30:00Z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