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1A0EF22E" w:rsidR="00B4555A" w:rsidRPr="00B94DAE" w:rsidRDefault="00B4555A" w:rsidP="00B4555A">
      <w:pPr>
        <w:pStyle w:val="berschrift1"/>
        <w:spacing w:before="720" w:after="720" w:line="260" w:lineRule="exact"/>
        <w:rPr>
          <w:sz w:val="20"/>
        </w:rPr>
      </w:pPr>
      <w:r>
        <w:rPr>
          <w:sz w:val="20"/>
        </w:rPr>
        <w:t>PRESS RELEASE</w:t>
      </w:r>
    </w:p>
    <w:p w14:paraId="619CBBA3" w14:textId="57DBE851" w:rsidR="002335B3" w:rsidRDefault="001234FC" w:rsidP="00485E6F">
      <w:pPr>
        <w:pStyle w:val="Kopfzeile"/>
        <w:tabs>
          <w:tab w:val="clear" w:pos="4536"/>
          <w:tab w:val="clear" w:pos="9072"/>
        </w:tabs>
        <w:spacing w:before="360" w:after="360"/>
        <w:rPr>
          <w:rFonts w:ascii="Arial" w:hAnsi="Arial" w:cs="Arial"/>
          <w:b/>
          <w:bCs/>
        </w:rPr>
      </w:pPr>
      <w:r>
        <w:rPr>
          <w:noProof/>
        </w:rPr>
        <mc:AlternateContent>
          <mc:Choice Requires="wps">
            <w:drawing>
              <wp:anchor distT="0" distB="0" distL="114300" distR="114300" simplePos="0" relativeHeight="251661312" behindDoc="0" locked="0" layoutInCell="1" allowOverlap="1" wp14:anchorId="35389FC0" wp14:editId="3060D930">
                <wp:simplePos x="0" y="0"/>
                <wp:positionH relativeFrom="page">
                  <wp:posOffset>5743575</wp:posOffset>
                </wp:positionH>
                <wp:positionV relativeFrom="paragraph">
                  <wp:posOffset>403224</wp:posOffset>
                </wp:positionV>
                <wp:extent cx="1485900" cy="638175"/>
                <wp:effectExtent l="0" t="0" r="0" b="9525"/>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7A634" w14:textId="1E04A18C" w:rsidR="0072456F" w:rsidRDefault="0072456F" w:rsidP="001234FC">
                            <w:pPr>
                              <w:jc w:val="center"/>
                              <w:rPr>
                                <w:rFonts w:ascii="Arial" w:hAnsi="Arial" w:cs="Arial"/>
                                <w:b/>
                                <w:sz w:val="18"/>
                                <w:szCs w:val="18"/>
                              </w:rPr>
                            </w:pPr>
                          </w:p>
                          <w:p w14:paraId="5C7498A1" w14:textId="4259F1FC" w:rsidR="001234FC" w:rsidRPr="001234FC" w:rsidRDefault="0072456F" w:rsidP="001234FC">
                            <w:pPr>
                              <w:jc w:val="center"/>
                              <w:rPr>
                                <w:rFonts w:ascii="Arial" w:hAnsi="Arial" w:cs="Arial"/>
                                <w:b/>
                                <w:sz w:val="18"/>
                                <w:szCs w:val="18"/>
                              </w:rPr>
                            </w:pPr>
                            <w:r>
                              <w:rPr>
                                <w:rFonts w:ascii="Arial" w:hAnsi="Arial"/>
                                <w:b/>
                                <w:sz w:val="18"/>
                              </w:rPr>
                              <w:t xml:space="preserve">November 12-15, </w:t>
                            </w:r>
                            <w:proofErr w:type="gramStart"/>
                            <w:r>
                              <w:rPr>
                                <w:rFonts w:ascii="Arial" w:hAnsi="Arial"/>
                                <w:b/>
                                <w:sz w:val="18"/>
                              </w:rPr>
                              <w:t>2024</w:t>
                            </w:r>
                            <w:proofErr w:type="gramEnd"/>
                            <w:r>
                              <w:rPr>
                                <w:rFonts w:ascii="Arial" w:hAnsi="Arial"/>
                                <w:b/>
                                <w:sz w:val="18"/>
                              </w:rPr>
                              <w:t xml:space="preserve"> Hall A6, Booth 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89FC0" id="_x0000_t202" coordsize="21600,21600" o:spt="202" path="m,l,21600r21600,l21600,xe">
                <v:stroke joinstyle="miter"/>
                <v:path gradientshapeok="t" o:connecttype="rect"/>
              </v:shapetype>
              <v:shape id="Textfeld 1" o:spid="_x0000_s1026" type="#_x0000_t202" style="position:absolute;margin-left:452.25pt;margin-top:31.75pt;width:117pt;height:5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g8wEAAMo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" stroked="f">
                <v:textbox>
                  <w:txbxContent>
                    <w:p w14:paraId="12D7A634" w14:textId="1E04A18C" w:rsidR="0072456F" w:rsidRDefault="0072456F" w:rsidP="001234FC">
                      <w:pPr>
                        <w:jc w:val="center"/>
                        <w:rPr>
                          <w:rFonts w:ascii="Arial" w:hAnsi="Arial" w:cs="Arial"/>
                          <w:b/>
                          <w:sz w:val="18"/>
                          <w:szCs w:val="18"/>
                        </w:rPr>
                      </w:pPr>
                    </w:p>
                    <w:p w14:paraId="5C7498A1" w14:textId="4259F1FC" w:rsidR="001234FC" w:rsidRPr="001234FC" w:rsidRDefault="0072456F" w:rsidP="001234FC">
                      <w:pPr>
                        <w:jc w:val="center"/>
                        <w:rPr>
                          <w:rFonts w:ascii="Arial" w:hAnsi="Arial" w:cs="Arial"/>
                          <w:b/>
                          <w:sz w:val="18"/>
                          <w:szCs w:val="18"/>
                        </w:rPr>
                      </w:pPr>
                      <w:r>
                        <w:rPr>
                          <w:rFonts w:ascii="Arial" w:hAnsi="Arial"/>
                          <w:b/>
                          <w:sz w:val="18"/>
                        </w:rPr>
                        <w:t xml:space="preserve">November 12-15, </w:t>
                      </w:r>
                      <w:proofErr w:type="gramStart"/>
                      <w:r>
                        <w:rPr>
                          <w:rFonts w:ascii="Arial" w:hAnsi="Arial"/>
                          <w:b/>
                          <w:sz w:val="18"/>
                        </w:rPr>
                        <w:t>2024</w:t>
                      </w:r>
                      <w:proofErr w:type="gramEnd"/>
                      <w:r>
                        <w:rPr>
                          <w:rFonts w:ascii="Arial" w:hAnsi="Arial"/>
                          <w:b/>
                          <w:sz w:val="18"/>
                        </w:rPr>
                        <w:t xml:space="preserve"> Hall A6, Booth 502</w:t>
                      </w:r>
                    </w:p>
                  </w:txbxContent>
                </v:textbox>
                <w10:wrap anchorx="page"/>
              </v:shape>
            </w:pict>
          </mc:Fallback>
        </mc:AlternateContent>
      </w:r>
      <w:r>
        <w:rPr>
          <w:b/>
          <w:noProof/>
        </w:rPr>
        <w:drawing>
          <wp:anchor distT="0" distB="0" distL="114300" distR="114300" simplePos="0" relativeHeight="251659264" behindDoc="0" locked="0" layoutInCell="1" allowOverlap="1" wp14:anchorId="03BAA052" wp14:editId="23890525">
            <wp:simplePos x="0" y="0"/>
            <wp:positionH relativeFrom="margin">
              <wp:posOffset>4676775</wp:posOffset>
            </wp:positionH>
            <wp:positionV relativeFrom="paragraph">
              <wp:posOffset>92710</wp:posOffset>
            </wp:positionV>
            <wp:extent cx="1774918" cy="301558"/>
            <wp:effectExtent l="0" t="0" r="0" b="3810"/>
            <wp:wrapNone/>
            <wp:docPr id="1" name="Grafik 1" descr="C:\Users\Ralf\AppData\Local\Microsoft\Windows\INetCache\Content.Word\electr_logo+y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f\AppData\Local\Microsoft\Windows\INetCache\Content.Word\electr_logo+yea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918" cy="3015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rPr>
        <w:t>Würth Elektronik at electronica 2024</w:t>
      </w:r>
    </w:p>
    <w:p w14:paraId="4148C797" w14:textId="01D4B2CC" w:rsidR="00485E6F" w:rsidRPr="00B94DAE" w:rsidRDefault="002335B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More! </w:t>
      </w:r>
    </w:p>
    <w:p w14:paraId="6D3A4388" w14:textId="77777777" w:rsidR="00112108" w:rsidRDefault="00112108" w:rsidP="00485E6F">
      <w:pPr>
        <w:pStyle w:val="Textkrper"/>
        <w:spacing w:before="120" w:after="120" w:line="260" w:lineRule="exact"/>
        <w:jc w:val="both"/>
        <w:rPr>
          <w:rFonts w:ascii="Arial" w:hAnsi="Arial"/>
          <w:color w:val="000000"/>
        </w:rPr>
      </w:pPr>
    </w:p>
    <w:p w14:paraId="201DBD28" w14:textId="2CC1D805" w:rsidR="00485E6F" w:rsidRPr="0007235D"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E4A30">
        <w:rPr>
          <w:rFonts w:ascii="Arial" w:hAnsi="Arial"/>
          <w:color w:val="000000"/>
        </w:rPr>
        <w:t xml:space="preserve"> (</w:t>
      </w:r>
      <w:r>
        <w:rPr>
          <w:rFonts w:ascii="Arial" w:hAnsi="Arial"/>
          <w:color w:val="000000"/>
        </w:rPr>
        <w:t>Germany</w:t>
      </w:r>
      <w:r w:rsidR="007E4A30">
        <w:rPr>
          <w:rFonts w:ascii="Arial" w:hAnsi="Arial"/>
          <w:color w:val="000000"/>
        </w:rPr>
        <w:t>)</w:t>
      </w:r>
      <w:r>
        <w:rPr>
          <w:rFonts w:ascii="Arial" w:hAnsi="Arial"/>
          <w:color w:val="000000"/>
        </w:rPr>
        <w:t xml:space="preserve">, </w:t>
      </w:r>
      <w:r w:rsidR="007E4A30">
        <w:rPr>
          <w:rFonts w:ascii="Arial" w:hAnsi="Arial"/>
          <w:color w:val="000000"/>
        </w:rPr>
        <w:t>September 25</w:t>
      </w:r>
      <w:r>
        <w:rPr>
          <w:rFonts w:ascii="Arial" w:hAnsi="Arial"/>
          <w:color w:val="000000"/>
        </w:rPr>
        <w:t xml:space="preserve">, 2024 – Würth Elektronik is exhibiting at electronica – the leading international trade show – in Munich, November 12-15, 2024. </w:t>
      </w:r>
      <w:bookmarkStart w:id="0" w:name="_Hlk177981798"/>
      <w:r>
        <w:rPr>
          <w:rFonts w:ascii="Arial" w:hAnsi="Arial"/>
          <w:color w:val="000000"/>
        </w:rPr>
        <w:t xml:space="preserve">The manufacturer of electronic and electromechanical components for the electronics industry will showcase a host of innovations, primarily as a solutions provider in Hall </w:t>
      </w:r>
      <w:r w:rsidR="00D51755">
        <w:rPr>
          <w:rFonts w:ascii="Arial" w:hAnsi="Arial"/>
          <w:color w:val="000000"/>
        </w:rPr>
        <w:t>A</w:t>
      </w:r>
      <w:r>
        <w:rPr>
          <w:rFonts w:ascii="Arial" w:hAnsi="Arial"/>
          <w:color w:val="000000"/>
        </w:rPr>
        <w:t>6 at Booth</w:t>
      </w:r>
      <w:r w:rsidR="00315266">
        <w:rPr>
          <w:rFonts w:ascii="Arial" w:hAnsi="Arial"/>
          <w:color w:val="000000"/>
        </w:rPr>
        <w:t> </w:t>
      </w:r>
      <w:r>
        <w:rPr>
          <w:rFonts w:ascii="Arial" w:hAnsi="Arial"/>
          <w:color w:val="000000"/>
        </w:rPr>
        <w:t>502</w:t>
      </w:r>
      <w:bookmarkEnd w:id="0"/>
      <w:r>
        <w:rPr>
          <w:rFonts w:ascii="Arial" w:hAnsi="Arial"/>
          <w:color w:val="000000"/>
        </w:rPr>
        <w:t>.</w:t>
      </w:r>
    </w:p>
    <w:p w14:paraId="5BD529D9" w14:textId="587DE58D" w:rsidR="00B75A12" w:rsidRPr="0007235D" w:rsidRDefault="007D7BB2" w:rsidP="00485E6F">
      <w:pPr>
        <w:pStyle w:val="Textkrper"/>
        <w:spacing w:before="120" w:after="120" w:line="260" w:lineRule="exact"/>
        <w:jc w:val="both"/>
        <w:rPr>
          <w:rFonts w:ascii="Arial" w:hAnsi="Arial"/>
          <w:b w:val="0"/>
          <w:bCs w:val="0"/>
        </w:rPr>
      </w:pPr>
      <w:r>
        <w:rPr>
          <w:rFonts w:ascii="Arial" w:hAnsi="Arial"/>
          <w:b w:val="0"/>
        </w:rPr>
        <w:t xml:space="preserve">“Those who know us are aware that we’re so much more than just a component manufacturer,” stresses Alexander Gerfer, CTO at Würth Elektronik eiSos. “What </w:t>
      </w:r>
      <w:r w:rsidR="00A55D90">
        <w:rPr>
          <w:rFonts w:ascii="Arial" w:hAnsi="Arial"/>
          <w:b w:val="0"/>
        </w:rPr>
        <w:t xml:space="preserve">drives </w:t>
      </w:r>
      <w:r>
        <w:rPr>
          <w:rFonts w:ascii="Arial" w:hAnsi="Arial"/>
          <w:b w:val="0"/>
        </w:rPr>
        <w:t xml:space="preserve">our company's success </w:t>
      </w:r>
      <w:r w:rsidR="00A55D90">
        <w:rPr>
          <w:rFonts w:ascii="Arial" w:hAnsi="Arial"/>
          <w:b w:val="0"/>
        </w:rPr>
        <w:t xml:space="preserve">is </w:t>
      </w:r>
      <w:r>
        <w:rPr>
          <w:rFonts w:ascii="Arial" w:hAnsi="Arial"/>
          <w:b w:val="0"/>
        </w:rPr>
        <w:t>our high-quality, durable products, of course. But, of equal importan</w:t>
      </w:r>
      <w:r w:rsidR="0048718C">
        <w:rPr>
          <w:rFonts w:ascii="Arial" w:hAnsi="Arial"/>
          <w:b w:val="0"/>
        </w:rPr>
        <w:t>ce</w:t>
      </w:r>
      <w:r>
        <w:rPr>
          <w:rFonts w:ascii="Arial" w:hAnsi="Arial"/>
          <w:b w:val="0"/>
        </w:rPr>
        <w:t xml:space="preserve"> to us are services, such as knowledge transfer and targeted development support, for example through pre-compliance measurement. Creating Together, that’s our mission, especially at this important industry event.”</w:t>
      </w:r>
    </w:p>
    <w:p w14:paraId="5B0704ED" w14:textId="488A1C47" w:rsidR="000A4BB1" w:rsidRPr="0007235D" w:rsidRDefault="0072456F" w:rsidP="00485E6F">
      <w:pPr>
        <w:pStyle w:val="Textkrper"/>
        <w:spacing w:before="120" w:after="120" w:line="260" w:lineRule="exact"/>
        <w:jc w:val="both"/>
        <w:rPr>
          <w:rFonts w:ascii="Arial" w:hAnsi="Arial"/>
          <w:b w:val="0"/>
          <w:bCs w:val="0"/>
        </w:rPr>
      </w:pPr>
      <w:r>
        <w:rPr>
          <w:rFonts w:ascii="Arial" w:hAnsi="Arial"/>
          <w:b w:val="0"/>
        </w:rPr>
        <w:t xml:space="preserve">The global player’s strong service orientation is clearly apparent in many aspects of its trade show presence. Trade visitors can experience live </w:t>
      </w:r>
      <w:r w:rsidR="00A55D90">
        <w:rPr>
          <w:rFonts w:ascii="Arial" w:hAnsi="Arial"/>
          <w:b w:val="0"/>
        </w:rPr>
        <w:t xml:space="preserve">demonstrations </w:t>
      </w:r>
      <w:r>
        <w:rPr>
          <w:rFonts w:ascii="Arial" w:hAnsi="Arial"/>
          <w:b w:val="0"/>
        </w:rPr>
        <w:t>of the REDEXPERT digital design platform and the new MyWE customer platform at the 400 m</w:t>
      </w:r>
      <w:r>
        <w:rPr>
          <w:rFonts w:ascii="Arial" w:hAnsi="Arial"/>
          <w:b w:val="0"/>
          <w:vertAlign w:val="superscript"/>
        </w:rPr>
        <w:t>2</w:t>
      </w:r>
      <w:r>
        <w:rPr>
          <w:rFonts w:ascii="Arial" w:hAnsi="Arial"/>
          <w:b w:val="0"/>
        </w:rPr>
        <w:t xml:space="preserve"> booth. Developers looking to use components for their own projects can order free lab samples at the trade show booth and test them the next day in their development lab. Collaboration with IC manufacturers, which is crucial for developing reference designs, is also </w:t>
      </w:r>
      <w:r w:rsidR="00A55D90">
        <w:rPr>
          <w:rFonts w:ascii="Arial" w:hAnsi="Arial"/>
          <w:b w:val="0"/>
        </w:rPr>
        <w:t>featured at the trade show</w:t>
      </w:r>
      <w:r>
        <w:rPr>
          <w:rFonts w:ascii="Arial" w:hAnsi="Arial"/>
          <w:b w:val="0"/>
        </w:rPr>
        <w:t>. Partners live at the booth will be Analog Devices, Infineon, Microchip, Onsemi, STMicroelectronics and Texas Instruments.</w:t>
      </w:r>
    </w:p>
    <w:p w14:paraId="38FE2D50" w14:textId="756BA642" w:rsidR="00AC59DD" w:rsidRPr="0007235D" w:rsidRDefault="00CF6129" w:rsidP="00485E6F">
      <w:pPr>
        <w:pStyle w:val="Textkrper"/>
        <w:spacing w:before="120" w:after="120" w:line="260" w:lineRule="exact"/>
        <w:jc w:val="both"/>
        <w:rPr>
          <w:rFonts w:ascii="Arial" w:hAnsi="Arial"/>
          <w:b w:val="0"/>
          <w:bCs w:val="0"/>
        </w:rPr>
      </w:pPr>
      <w:r>
        <w:rPr>
          <w:rFonts w:ascii="Arial" w:hAnsi="Arial"/>
          <w:b w:val="0"/>
        </w:rPr>
        <w:t xml:space="preserve">Würth Elektronik also contributes valuable knowledge </w:t>
      </w:r>
      <w:r w:rsidR="00196412">
        <w:rPr>
          <w:rFonts w:ascii="Arial" w:hAnsi="Arial"/>
          <w:b w:val="0"/>
        </w:rPr>
        <w:t xml:space="preserve">sharing </w:t>
      </w:r>
      <w:r>
        <w:rPr>
          <w:rFonts w:ascii="Arial" w:hAnsi="Arial"/>
          <w:b w:val="0"/>
        </w:rPr>
        <w:t xml:space="preserve">with its practice-oriented reference guides. Alongside the brand-new “ABC of Shielding”, an expanded and revised version of the “Trilogy of Connectors” will also be presented at electronica. Those interested in power supply design will find valuable insights and tips for practical implementation in the newly published “DC/DC Converter Handbook”. </w:t>
      </w:r>
    </w:p>
    <w:p w14:paraId="5B3E93CE" w14:textId="7D329568" w:rsidR="009F43C7" w:rsidRPr="0007235D" w:rsidRDefault="009068B2" w:rsidP="00485E6F">
      <w:pPr>
        <w:pStyle w:val="Textkrper"/>
        <w:spacing w:before="120" w:after="120" w:line="260" w:lineRule="exact"/>
        <w:jc w:val="both"/>
        <w:rPr>
          <w:rFonts w:ascii="Arial" w:hAnsi="Arial"/>
          <w:bCs w:val="0"/>
        </w:rPr>
      </w:pPr>
      <w:r>
        <w:rPr>
          <w:rFonts w:ascii="Arial" w:hAnsi="Arial"/>
        </w:rPr>
        <w:t>More components from a single source, straight from stock</w:t>
      </w:r>
    </w:p>
    <w:p w14:paraId="037401D7" w14:textId="3DD62358" w:rsidR="00BA40FA" w:rsidRPr="0007235D" w:rsidRDefault="00BA40FA" w:rsidP="00485E6F">
      <w:pPr>
        <w:pStyle w:val="Textkrper"/>
        <w:spacing w:before="120" w:after="120" w:line="260" w:lineRule="exact"/>
        <w:jc w:val="both"/>
        <w:rPr>
          <w:rFonts w:ascii="Arial" w:hAnsi="Arial"/>
          <w:b w:val="0"/>
          <w:bCs w:val="0"/>
        </w:rPr>
      </w:pPr>
      <w:r>
        <w:rPr>
          <w:rFonts w:ascii="Arial" w:hAnsi="Arial"/>
          <w:b w:val="0"/>
        </w:rPr>
        <w:t>“’More than you expect’ is also there to be found in our comprehensive product range, of course, whether from stock as standard, or as custom components,” Gerfer affirms. “Würth Elektronik offers everything from a single source: products from the fields of passive components, electromechanics, optoelectronics, power modules, digital isolators, thermal management, as well as wireless connectivity &amp; sensors and components for the automotive sector.</w:t>
      </w:r>
      <w:r>
        <w:t xml:space="preserve"> </w:t>
      </w:r>
      <w:r>
        <w:rPr>
          <w:rFonts w:ascii="Arial" w:hAnsi="Arial"/>
          <w:b w:val="0"/>
        </w:rPr>
        <w:t xml:space="preserve">We offer more of </w:t>
      </w:r>
      <w:r>
        <w:rPr>
          <w:rFonts w:ascii="Arial" w:hAnsi="Arial"/>
          <w:b w:val="0"/>
        </w:rPr>
        <w:lastRenderedPageBreak/>
        <w:t>everything: more partnership, more solutions, more service</w:t>
      </w:r>
      <w:r w:rsidR="00196412">
        <w:rPr>
          <w:rFonts w:ascii="Arial" w:hAnsi="Arial"/>
          <w:b w:val="0"/>
        </w:rPr>
        <w:t>and</w:t>
      </w:r>
      <w:r>
        <w:rPr>
          <w:rFonts w:ascii="Arial" w:hAnsi="Arial"/>
          <w:b w:val="0"/>
        </w:rPr>
        <w:t>more possibilities.”</w:t>
      </w:r>
    </w:p>
    <w:p w14:paraId="6A6D0537" w14:textId="25E05CBF" w:rsidR="00BA40FA" w:rsidRDefault="009F43C7" w:rsidP="00485E6F">
      <w:pPr>
        <w:pStyle w:val="Textkrper"/>
        <w:spacing w:before="120" w:after="120" w:line="260" w:lineRule="exact"/>
        <w:jc w:val="both"/>
        <w:rPr>
          <w:rFonts w:ascii="Arial" w:hAnsi="Arial"/>
          <w:b w:val="0"/>
          <w:bCs w:val="0"/>
        </w:rPr>
      </w:pPr>
      <w:r>
        <w:rPr>
          <w:rFonts w:ascii="Arial" w:hAnsi="Arial"/>
          <w:b w:val="0"/>
        </w:rPr>
        <w:t>A wealth of product highlights will be exhibited at the Würth Elektronik booth:</w:t>
      </w:r>
    </w:p>
    <w:p w14:paraId="1583E6A6" w14:textId="1CB66454" w:rsidR="00B1363E" w:rsidRPr="00665396" w:rsidRDefault="00B1363E" w:rsidP="000A4BB1">
      <w:pPr>
        <w:pStyle w:val="Textkrper"/>
        <w:numPr>
          <w:ilvl w:val="0"/>
          <w:numId w:val="6"/>
        </w:numPr>
        <w:spacing w:before="120" w:after="120" w:line="260" w:lineRule="exact"/>
        <w:rPr>
          <w:rFonts w:ascii="Arial" w:hAnsi="Arial"/>
          <w:b w:val="0"/>
          <w:bCs w:val="0"/>
        </w:rPr>
      </w:pPr>
      <w:r>
        <w:rPr>
          <w:rFonts w:ascii="Arial" w:hAnsi="Arial"/>
          <w:b w:val="0"/>
        </w:rPr>
        <w:t>Single Pair Ethernet Power over Data Line: reference design and demo board</w:t>
      </w:r>
    </w:p>
    <w:p w14:paraId="7803E8C2" w14:textId="326DDBAF" w:rsidR="009F4629" w:rsidRPr="009F4629" w:rsidRDefault="00B1363E" w:rsidP="003C4C6B">
      <w:pPr>
        <w:pStyle w:val="Textkrper"/>
        <w:numPr>
          <w:ilvl w:val="0"/>
          <w:numId w:val="6"/>
        </w:numPr>
        <w:spacing w:before="120" w:after="120" w:line="260" w:lineRule="exact"/>
        <w:rPr>
          <w:rFonts w:ascii="Arial" w:hAnsi="Arial"/>
          <w:b w:val="0"/>
          <w:bCs w:val="0"/>
        </w:rPr>
      </w:pPr>
      <w:r>
        <w:rPr>
          <w:rFonts w:ascii="Arial" w:hAnsi="Arial"/>
          <w:b w:val="0"/>
        </w:rPr>
        <w:t xml:space="preserve">WE-MXGI SMT power inductors: Further designs for this new series of inductors will be unveiled at the trade show. They are made of an innovative metal alloy with extremely low RDC and AC losses. The compact, magnetically shielded design is optimized for high switching frequencies </w:t>
      </w:r>
      <w:proofErr w:type="gramStart"/>
      <w:r>
        <w:rPr>
          <w:rFonts w:ascii="Arial" w:hAnsi="Arial"/>
          <w:b w:val="0"/>
        </w:rPr>
        <w:t>in excess of</w:t>
      </w:r>
      <w:proofErr w:type="gramEnd"/>
      <w:r>
        <w:rPr>
          <w:rFonts w:ascii="Arial" w:hAnsi="Arial"/>
          <w:b w:val="0"/>
        </w:rPr>
        <w:t xml:space="preserve"> 1 MHz and is ideally suited as a DC/DC converter for high-current supplies and field programmable gate arrays.</w:t>
      </w:r>
    </w:p>
    <w:p w14:paraId="3147328B" w14:textId="0B782FB6" w:rsidR="00302794" w:rsidRPr="00B1363E" w:rsidRDefault="00302794" w:rsidP="00302794">
      <w:pPr>
        <w:pStyle w:val="Textkrper"/>
        <w:numPr>
          <w:ilvl w:val="0"/>
          <w:numId w:val="6"/>
        </w:numPr>
        <w:spacing w:before="120" w:after="120" w:line="260" w:lineRule="exact"/>
        <w:rPr>
          <w:rFonts w:ascii="Arial" w:hAnsi="Arial"/>
          <w:b w:val="0"/>
          <w:bCs w:val="0"/>
        </w:rPr>
      </w:pPr>
      <w:r>
        <w:rPr>
          <w:rFonts w:ascii="Arial" w:hAnsi="Arial"/>
          <w:b w:val="0"/>
        </w:rPr>
        <w:t xml:space="preserve">Transformers for battery management systems as well as AC and DC charging stations: </w:t>
      </w:r>
      <w:r w:rsidR="00196412">
        <w:rPr>
          <w:rFonts w:ascii="Arial" w:hAnsi="Arial"/>
          <w:b w:val="0"/>
        </w:rPr>
        <w:t xml:space="preserve">ideally suited for applications such as </w:t>
      </w:r>
      <w:r>
        <w:rPr>
          <w:rFonts w:ascii="Arial" w:hAnsi="Arial"/>
          <w:b w:val="0"/>
        </w:rPr>
        <w:t xml:space="preserve">wallboxes and energy storage systems </w:t>
      </w:r>
    </w:p>
    <w:p w14:paraId="519B878C" w14:textId="28AABEC4" w:rsidR="009F4629" w:rsidRPr="00B1363E" w:rsidRDefault="009F4629" w:rsidP="003C4C6B">
      <w:pPr>
        <w:pStyle w:val="Textkrper"/>
        <w:numPr>
          <w:ilvl w:val="0"/>
          <w:numId w:val="6"/>
        </w:numPr>
        <w:spacing w:before="120" w:after="120" w:line="260" w:lineRule="exact"/>
        <w:rPr>
          <w:rFonts w:ascii="Arial" w:hAnsi="Arial"/>
          <w:b w:val="0"/>
          <w:bCs w:val="0"/>
        </w:rPr>
      </w:pPr>
      <w:r>
        <w:rPr>
          <w:rFonts w:ascii="Arial" w:hAnsi="Arial"/>
          <w:b w:val="0"/>
        </w:rPr>
        <w:t>High-current and high-temperature inductors: with an operating temperature of up to 150°C and without thermal aging effects,</w:t>
      </w:r>
      <w:r>
        <w:rPr>
          <w:rFonts w:ascii="Arial" w:hAnsi="Arial"/>
          <w:b w:val="0"/>
        </w:rPr>
        <w:br/>
        <w:t xml:space="preserve">for example for DC converters in power supplies </w:t>
      </w:r>
    </w:p>
    <w:p w14:paraId="261DD7D5" w14:textId="61E0DFDD" w:rsidR="00B1363E" w:rsidRPr="009C0212" w:rsidRDefault="00C9726A" w:rsidP="003C4C6B">
      <w:pPr>
        <w:pStyle w:val="Textkrper"/>
        <w:numPr>
          <w:ilvl w:val="0"/>
          <w:numId w:val="6"/>
        </w:numPr>
        <w:spacing w:before="120" w:after="120" w:line="260" w:lineRule="exact"/>
        <w:rPr>
          <w:rFonts w:ascii="Arial" w:hAnsi="Arial"/>
          <w:b w:val="0"/>
          <w:bCs w:val="0"/>
        </w:rPr>
      </w:pPr>
      <w:r>
        <w:rPr>
          <w:rFonts w:ascii="Arial" w:hAnsi="Arial"/>
          <w:b w:val="0"/>
        </w:rPr>
        <w:t>MagI³C-VDMM type power modules: with a wide input voltage range of 3.5-60 V for 48-V industrial bus applications</w:t>
      </w:r>
    </w:p>
    <w:p w14:paraId="7992461F" w14:textId="4FD66CB7" w:rsidR="00B1363E" w:rsidRPr="00B1363E" w:rsidRDefault="00C9726A" w:rsidP="003C4C6B">
      <w:pPr>
        <w:pStyle w:val="Textkrper"/>
        <w:numPr>
          <w:ilvl w:val="0"/>
          <w:numId w:val="6"/>
        </w:numPr>
        <w:spacing w:before="120" w:after="120" w:line="260" w:lineRule="exact"/>
        <w:rPr>
          <w:rFonts w:ascii="Arial" w:hAnsi="Arial"/>
          <w:b w:val="0"/>
          <w:bCs w:val="0"/>
        </w:rPr>
      </w:pPr>
      <w:r>
        <w:rPr>
          <w:rFonts w:ascii="Arial" w:hAnsi="Arial"/>
          <w:b w:val="0"/>
        </w:rPr>
        <w:t>WE-TORPFC PFC chokes: for charging stations or solar power system inverters</w:t>
      </w:r>
    </w:p>
    <w:p w14:paraId="0A08CF19" w14:textId="54AF7450" w:rsidR="00B1363E" w:rsidRPr="00B1363E" w:rsidRDefault="00B1363E" w:rsidP="003C4C6B">
      <w:pPr>
        <w:pStyle w:val="Textkrper"/>
        <w:numPr>
          <w:ilvl w:val="0"/>
          <w:numId w:val="6"/>
        </w:numPr>
        <w:spacing w:before="120" w:after="120" w:line="260" w:lineRule="exact"/>
        <w:rPr>
          <w:rFonts w:ascii="Arial" w:hAnsi="Arial"/>
          <w:b w:val="0"/>
          <w:bCs w:val="0"/>
        </w:rPr>
      </w:pPr>
      <w:r>
        <w:rPr>
          <w:rFonts w:ascii="Arial" w:hAnsi="Arial"/>
          <w:b w:val="0"/>
        </w:rPr>
        <w:t>WL-OSEN: a new optical sensor with a typical detection distance of 1 mm for optical switches or touch applications</w:t>
      </w:r>
    </w:p>
    <w:p w14:paraId="36BEEE5A" w14:textId="50CB1EE2" w:rsidR="00B1363E" w:rsidRPr="000A4BB1" w:rsidRDefault="00BF7131" w:rsidP="003C4C6B">
      <w:pPr>
        <w:pStyle w:val="Textkrper"/>
        <w:numPr>
          <w:ilvl w:val="0"/>
          <w:numId w:val="6"/>
        </w:numPr>
        <w:spacing w:before="120" w:after="120" w:line="260" w:lineRule="exact"/>
        <w:rPr>
          <w:rFonts w:ascii="Arial" w:hAnsi="Arial"/>
          <w:b w:val="0"/>
          <w:bCs w:val="0"/>
        </w:rPr>
      </w:pPr>
      <w:r>
        <w:rPr>
          <w:rFonts w:ascii="Arial" w:hAnsi="Arial"/>
          <w:b w:val="0"/>
        </w:rPr>
        <w:t>Radio modules &amp; sensors: FeatherWing development boards</w:t>
      </w:r>
    </w:p>
    <w:p w14:paraId="5D553520" w14:textId="67F37E8F" w:rsidR="00B1363E" w:rsidRPr="00B1363E" w:rsidRDefault="00014968" w:rsidP="003C4C6B">
      <w:pPr>
        <w:pStyle w:val="Textkrper"/>
        <w:numPr>
          <w:ilvl w:val="0"/>
          <w:numId w:val="6"/>
        </w:numPr>
        <w:spacing w:before="120" w:after="120" w:line="260" w:lineRule="exact"/>
        <w:rPr>
          <w:rFonts w:ascii="Arial" w:hAnsi="Arial"/>
          <w:b w:val="0"/>
          <w:bCs w:val="0"/>
        </w:rPr>
      </w:pPr>
      <w:r>
        <w:rPr>
          <w:rFonts w:ascii="Arial" w:hAnsi="Arial"/>
          <w:b w:val="0"/>
        </w:rPr>
        <w:t>Another focus is on crystals and oscillators,</w:t>
      </w:r>
      <w:r w:rsidR="00B449BD">
        <w:rPr>
          <w:rFonts w:ascii="Arial" w:hAnsi="Arial"/>
          <w:b w:val="0"/>
        </w:rPr>
        <w:t xml:space="preserve"> such as the ICPT-1 rubidium oscillator, </w:t>
      </w:r>
      <w:r>
        <w:rPr>
          <w:rFonts w:ascii="Arial" w:hAnsi="Arial"/>
          <w:b w:val="0"/>
        </w:rPr>
        <w:t>as IQD Frequency Products is once again a co-exhibitor this year.</w:t>
      </w:r>
    </w:p>
    <w:p w14:paraId="013BEA6F" w14:textId="570E6E4F" w:rsidR="00B1363E" w:rsidRDefault="00AD639B" w:rsidP="003C4C6B">
      <w:pPr>
        <w:pStyle w:val="Textkrper"/>
        <w:numPr>
          <w:ilvl w:val="0"/>
          <w:numId w:val="6"/>
        </w:numPr>
        <w:spacing w:before="120" w:after="120" w:line="260" w:lineRule="exact"/>
        <w:rPr>
          <w:rFonts w:ascii="Arial" w:hAnsi="Arial"/>
          <w:b w:val="0"/>
          <w:bCs w:val="0"/>
        </w:rPr>
      </w:pPr>
      <w:r>
        <w:rPr>
          <w:rFonts w:ascii="Arial" w:hAnsi="Arial"/>
          <w:b w:val="0"/>
        </w:rPr>
        <w:t>High-current contacts for automotive applications and REDCUBE for direct current motors</w:t>
      </w:r>
    </w:p>
    <w:p w14:paraId="68EAEBA1" w14:textId="5FAABB97" w:rsidR="003C4C6B" w:rsidRDefault="00014968" w:rsidP="003C4C6B">
      <w:pPr>
        <w:pStyle w:val="Textkrper"/>
        <w:numPr>
          <w:ilvl w:val="0"/>
          <w:numId w:val="6"/>
        </w:numPr>
        <w:spacing w:before="120" w:after="120" w:line="260" w:lineRule="exact"/>
        <w:rPr>
          <w:rFonts w:ascii="Arial" w:hAnsi="Arial"/>
          <w:b w:val="0"/>
          <w:bCs w:val="0"/>
        </w:rPr>
      </w:pPr>
      <w:r>
        <w:rPr>
          <w:rFonts w:ascii="Arial" w:hAnsi="Arial"/>
          <w:b w:val="0"/>
        </w:rPr>
        <w:t>New COAX connectors</w:t>
      </w:r>
    </w:p>
    <w:p w14:paraId="17456DE0" w14:textId="34240744" w:rsidR="003C4C6B" w:rsidRDefault="003C4C6B" w:rsidP="00B1363E">
      <w:pPr>
        <w:pStyle w:val="Textkrper"/>
        <w:numPr>
          <w:ilvl w:val="0"/>
          <w:numId w:val="6"/>
        </w:numPr>
        <w:spacing w:before="120" w:after="120" w:line="260" w:lineRule="exact"/>
        <w:rPr>
          <w:rFonts w:ascii="Arial" w:hAnsi="Arial"/>
          <w:b w:val="0"/>
          <w:bCs w:val="0"/>
        </w:rPr>
      </w:pPr>
      <w:r>
        <w:rPr>
          <w:rFonts w:ascii="Arial" w:hAnsi="Arial"/>
          <w:b w:val="0"/>
        </w:rPr>
        <w:t>Custom solutions: for connectors, inductors, transformers, crystals and oscillators, ferrites and inductors, thermal management, capacitors, or automotive-qualified components.</w:t>
      </w:r>
    </w:p>
    <w:p w14:paraId="32D3F3C7" w14:textId="482602A9" w:rsidR="009F43C7" w:rsidRDefault="009F43C7" w:rsidP="009F43C7">
      <w:pPr>
        <w:pStyle w:val="Textkrper"/>
        <w:spacing w:before="120" w:after="120" w:line="260" w:lineRule="exact"/>
        <w:rPr>
          <w:rFonts w:ascii="Arial" w:hAnsi="Arial"/>
          <w:b w:val="0"/>
          <w:bCs w:val="0"/>
        </w:rPr>
      </w:pPr>
      <w:r>
        <w:rPr>
          <w:rFonts w:ascii="Arial" w:hAnsi="Arial"/>
          <w:b w:val="0"/>
        </w:rPr>
        <w:t xml:space="preserve">Good to </w:t>
      </w:r>
      <w:proofErr w:type="gramStart"/>
      <w:r>
        <w:rPr>
          <w:rFonts w:ascii="Arial" w:hAnsi="Arial"/>
          <w:b w:val="0"/>
        </w:rPr>
        <w:t>know:</w:t>
      </w:r>
      <w:proofErr w:type="gramEnd"/>
      <w:r>
        <w:rPr>
          <w:rFonts w:ascii="Arial" w:hAnsi="Arial"/>
          <w:b w:val="0"/>
        </w:rPr>
        <w:t xml:space="preserve"> components from Würth Elektronik are usually available straight from stock, even in larger quantities.</w:t>
      </w:r>
    </w:p>
    <w:p w14:paraId="027743FF" w14:textId="1BE4BB1E" w:rsidR="00287B65" w:rsidRPr="001253E8" w:rsidRDefault="00287B65" w:rsidP="009F43C7">
      <w:pPr>
        <w:pStyle w:val="Textkrper"/>
        <w:spacing w:before="120" w:after="120" w:line="260" w:lineRule="exact"/>
        <w:rPr>
          <w:rFonts w:ascii="Arial" w:hAnsi="Arial"/>
        </w:rPr>
      </w:pPr>
      <w:r>
        <w:rPr>
          <w:rFonts w:ascii="Arial" w:hAnsi="Arial"/>
        </w:rPr>
        <w:t>Networking and Young Talents Day</w:t>
      </w:r>
    </w:p>
    <w:p w14:paraId="4E51853D" w14:textId="0EC2F311" w:rsidR="003C4C6B" w:rsidRDefault="0018094B" w:rsidP="00DC3F9E">
      <w:pPr>
        <w:pStyle w:val="Textkrper"/>
        <w:spacing w:before="120" w:after="120" w:line="260" w:lineRule="exact"/>
        <w:jc w:val="both"/>
        <w:rPr>
          <w:rFonts w:ascii="Arial" w:hAnsi="Arial"/>
          <w:b w:val="0"/>
          <w:bCs w:val="0"/>
        </w:rPr>
      </w:pPr>
      <w:r>
        <w:rPr>
          <w:rFonts w:ascii="Arial" w:hAnsi="Arial"/>
          <w:b w:val="0"/>
        </w:rPr>
        <w:t xml:space="preserve">New at electronica 2024: The Würth Elektronik show truck will </w:t>
      </w:r>
      <w:proofErr w:type="gramStart"/>
      <w:r>
        <w:rPr>
          <w:rFonts w:ascii="Arial" w:hAnsi="Arial"/>
          <w:b w:val="0"/>
        </w:rPr>
        <w:t>be located in</w:t>
      </w:r>
      <w:proofErr w:type="gramEnd"/>
      <w:r>
        <w:rPr>
          <w:rFonts w:ascii="Arial" w:hAnsi="Arial"/>
          <w:b w:val="0"/>
        </w:rPr>
        <w:t xml:space="preserve"> the atrium between Halls A6 and B6. It acts as an additional meeting point for interaction. There will also be opportunities for expert discussions and networking at the ‘Get Together’ at the booth each evening from Tuesday to Thursday from 6:00 pm to 8:00 pm. The trade show program is complemented by a competition and a free luggage service. Young Talents Day on Friday is particularly interesting for students and </w:t>
      </w:r>
      <w:r w:rsidR="00345EEE">
        <w:rPr>
          <w:rFonts w:ascii="Arial" w:hAnsi="Arial"/>
          <w:b w:val="0"/>
        </w:rPr>
        <w:t>and people just starting their careers</w:t>
      </w:r>
      <w:r>
        <w:rPr>
          <w:rFonts w:ascii="Arial" w:hAnsi="Arial"/>
          <w:b w:val="0"/>
        </w:rPr>
        <w:t>.</w:t>
      </w:r>
    </w:p>
    <w:p w14:paraId="5C4D16F9" w14:textId="77777777" w:rsidR="00302794" w:rsidRDefault="00302794" w:rsidP="0018094B">
      <w:pPr>
        <w:pStyle w:val="Textkrper"/>
        <w:spacing w:before="120" w:after="120" w:line="260" w:lineRule="exact"/>
        <w:rPr>
          <w:rFonts w:ascii="Arial" w:hAnsi="Arial"/>
          <w:b w:val="0"/>
          <w:bCs w:val="0"/>
        </w:rPr>
      </w:pPr>
    </w:p>
    <w:p w14:paraId="00EE2836" w14:textId="3D5DD896" w:rsidR="0018094B" w:rsidRDefault="00053A39" w:rsidP="0018094B">
      <w:pPr>
        <w:pStyle w:val="Textkrper"/>
        <w:spacing w:line="260" w:lineRule="exact"/>
        <w:rPr>
          <w:rFonts w:ascii="Arial" w:hAnsi="Arial"/>
          <w:b w:val="0"/>
          <w:bCs w:val="0"/>
        </w:rPr>
      </w:pPr>
      <w:r>
        <w:rPr>
          <w:rFonts w:ascii="Arial" w:hAnsi="Arial"/>
          <w:b w:val="0"/>
        </w:rPr>
        <w:t>electronica 2024</w:t>
      </w:r>
    </w:p>
    <w:p w14:paraId="50F79840" w14:textId="51964EE0" w:rsidR="00053A39" w:rsidRPr="0018094B" w:rsidRDefault="00053A39" w:rsidP="0018094B">
      <w:pPr>
        <w:pStyle w:val="Textkrper"/>
        <w:spacing w:line="260" w:lineRule="exact"/>
        <w:rPr>
          <w:rFonts w:ascii="Arial" w:hAnsi="Arial"/>
          <w:b w:val="0"/>
          <w:bCs w:val="0"/>
        </w:rPr>
      </w:pPr>
      <w:r>
        <w:rPr>
          <w:rFonts w:ascii="Arial" w:hAnsi="Arial"/>
          <w:b w:val="0"/>
        </w:rPr>
        <w:t>Munich Trade Show Center</w:t>
      </w:r>
    </w:p>
    <w:p w14:paraId="4B895F61" w14:textId="19820724" w:rsidR="0018094B" w:rsidRPr="0018094B" w:rsidRDefault="0018094B" w:rsidP="0018094B">
      <w:pPr>
        <w:pStyle w:val="Textkrper"/>
        <w:spacing w:line="260" w:lineRule="exact"/>
        <w:rPr>
          <w:rFonts w:ascii="Arial" w:hAnsi="Arial"/>
          <w:b w:val="0"/>
          <w:bCs w:val="0"/>
        </w:rPr>
      </w:pPr>
      <w:r>
        <w:rPr>
          <w:rFonts w:ascii="Arial" w:hAnsi="Arial"/>
          <w:b w:val="0"/>
        </w:rPr>
        <w:t>November 12 - 15, 2024</w:t>
      </w:r>
    </w:p>
    <w:p w14:paraId="34FC8FCD" w14:textId="6BA6CAE9" w:rsidR="0018094B" w:rsidRDefault="0018094B" w:rsidP="0018094B">
      <w:pPr>
        <w:pStyle w:val="Textkrper"/>
        <w:spacing w:line="260" w:lineRule="exact"/>
        <w:rPr>
          <w:rFonts w:ascii="Arial" w:hAnsi="Arial"/>
          <w:b w:val="0"/>
          <w:bCs w:val="0"/>
        </w:rPr>
      </w:pPr>
      <w:r>
        <w:rPr>
          <w:rFonts w:ascii="Arial" w:hAnsi="Arial"/>
          <w:b w:val="0"/>
        </w:rPr>
        <w:t>Würth Elektronik:</w:t>
      </w:r>
    </w:p>
    <w:p w14:paraId="701CFC2E" w14:textId="729FDD99" w:rsidR="0018094B" w:rsidRPr="0018094B" w:rsidRDefault="0018094B" w:rsidP="0018094B">
      <w:pPr>
        <w:pStyle w:val="Textkrper"/>
        <w:spacing w:line="260" w:lineRule="exact"/>
        <w:rPr>
          <w:rFonts w:ascii="Arial" w:hAnsi="Arial"/>
          <w:b w:val="0"/>
          <w:bCs w:val="0"/>
        </w:rPr>
      </w:pPr>
      <w:r>
        <w:rPr>
          <w:rFonts w:ascii="Arial" w:hAnsi="Arial"/>
          <w:b w:val="0"/>
        </w:rPr>
        <w:t>Hall A6, Booth 502</w:t>
      </w:r>
    </w:p>
    <w:p w14:paraId="2F15F46B" w14:textId="17AD52BE" w:rsidR="00485E6F" w:rsidRDefault="0018094B" w:rsidP="0018094B">
      <w:pPr>
        <w:pStyle w:val="Textkrper"/>
        <w:spacing w:before="120" w:after="120" w:line="260" w:lineRule="exact"/>
        <w:rPr>
          <w:rFonts w:ascii="Arial" w:hAnsi="Arial"/>
          <w:b w:val="0"/>
          <w:bCs w:val="0"/>
        </w:rPr>
      </w:pPr>
      <w:r>
        <w:rPr>
          <w:rFonts w:ascii="Arial" w:hAnsi="Arial"/>
          <w:b w:val="0"/>
        </w:rPr>
        <w:t xml:space="preserve">Further info: </w:t>
      </w:r>
      <w:hyperlink r:id="rId9" w:history="1">
        <w:r>
          <w:rPr>
            <w:rStyle w:val="Hyperlink"/>
            <w:rFonts w:ascii="Arial" w:hAnsi="Arial"/>
            <w:b w:val="0"/>
          </w:rPr>
          <w:t>www.we-online.com/electronica</w:t>
        </w:r>
      </w:hyperlink>
    </w:p>
    <w:p w14:paraId="08305440" w14:textId="77777777" w:rsidR="009F43C7" w:rsidRPr="0018094B" w:rsidRDefault="009F43C7" w:rsidP="0018094B">
      <w:pPr>
        <w:pStyle w:val="Textkrper"/>
        <w:spacing w:before="120" w:after="120" w:line="260" w:lineRule="exact"/>
        <w:rPr>
          <w:rFonts w:ascii="Arial" w:hAnsi="Arial"/>
          <w:b w:val="0"/>
          <w:bCs w:val="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112108" w:rsidRDefault="00485E6F" w:rsidP="00485E6F">
      <w:pPr>
        <w:pStyle w:val="PITextkrper"/>
        <w:pBdr>
          <w:top w:val="single" w:sz="4" w:space="1" w:color="auto"/>
        </w:pBdr>
        <w:spacing w:before="240"/>
        <w:rPr>
          <w:b/>
          <w:sz w:val="18"/>
          <w:szCs w:val="18"/>
        </w:rPr>
      </w:pPr>
    </w:p>
    <w:p w14:paraId="668448F2" w14:textId="77777777" w:rsidR="008620AE" w:rsidRPr="00A91DDF" w:rsidRDefault="008620AE" w:rsidP="008620A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BEF46CC" w14:textId="77777777" w:rsidR="008620AE" w:rsidRDefault="008620AE" w:rsidP="008620A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043A4" w:rsidRPr="00B94DAE" w14:paraId="53DC35DD" w14:textId="77777777" w:rsidTr="006958CB">
        <w:trPr>
          <w:trHeight w:val="1701"/>
        </w:trPr>
        <w:tc>
          <w:tcPr>
            <w:tcW w:w="3510" w:type="dxa"/>
          </w:tcPr>
          <w:p w14:paraId="3039993F" w14:textId="04053DE2" w:rsidR="005043A4" w:rsidRPr="00112108" w:rsidRDefault="005043A4" w:rsidP="006958CB">
            <w:pPr>
              <w:pStyle w:val="txt"/>
              <w:rPr>
                <w:b/>
                <w:bCs/>
                <w:sz w:val="18"/>
                <w:lang w:val="de-DE"/>
              </w:rPr>
            </w:pPr>
            <w:r w:rsidRPr="00D51755">
              <w:rPr>
                <w:b/>
                <w:lang w:val="de-DE"/>
              </w:rPr>
              <w:br/>
            </w:r>
            <w:r>
              <w:rPr>
                <w:noProof/>
              </w:rPr>
              <w:drawing>
                <wp:inline distT="0" distB="0" distL="0" distR="0" wp14:anchorId="714E3A22" wp14:editId="0CB1BA04">
                  <wp:extent cx="2139950" cy="1427480"/>
                  <wp:effectExtent l="0" t="0" r="0" b="1270"/>
                  <wp:docPr id="1070345369" name="Grafik 2" descr="Ein Bild, das Kleidung, Person, Im Haus,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45369" name="Grafik 2" descr="Ein Bild, das Kleidung, Person, Im Haus, Frau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1427480"/>
                          </a:xfrm>
                          <a:prstGeom prst="rect">
                            <a:avLst/>
                          </a:prstGeom>
                          <a:noFill/>
                          <a:ln>
                            <a:noFill/>
                          </a:ln>
                        </pic:spPr>
                      </pic:pic>
                    </a:graphicData>
                  </a:graphic>
                </wp:inline>
              </w:drawing>
            </w:r>
            <w:r w:rsidRPr="007E4A30">
              <w:rPr>
                <w:sz w:val="16"/>
                <w:lang w:val="de-DE"/>
              </w:rPr>
              <w:t>Image source:</w:t>
            </w:r>
            <w:r w:rsidRPr="00112108">
              <w:rPr>
                <w:sz w:val="16"/>
                <w:lang w:val="de-DE"/>
              </w:rPr>
              <w:t xml:space="preserve"> Würth Elektronik, Jürgen Hoffmann</w:t>
            </w:r>
          </w:p>
          <w:p w14:paraId="4404B38B" w14:textId="77777777" w:rsidR="007D219A" w:rsidRPr="00665396" w:rsidRDefault="007D219A" w:rsidP="007D219A">
            <w:pPr>
              <w:autoSpaceDE w:val="0"/>
              <w:autoSpaceDN w:val="0"/>
              <w:adjustRightInd w:val="0"/>
              <w:rPr>
                <w:rFonts w:ascii="Arial" w:hAnsi="Arial" w:cs="Arial"/>
                <w:b/>
                <w:sz w:val="18"/>
                <w:szCs w:val="18"/>
              </w:rPr>
            </w:pPr>
            <w:r>
              <w:rPr>
                <w:rFonts w:ascii="Arial" w:hAnsi="Arial"/>
                <w:b/>
                <w:sz w:val="18"/>
              </w:rPr>
              <w:t xml:space="preserve">Würth Elektronik trade show presence: </w:t>
            </w:r>
          </w:p>
          <w:p w14:paraId="46B74A6E" w14:textId="19DB8868" w:rsidR="005043A4" w:rsidRPr="00665396" w:rsidRDefault="007D219A" w:rsidP="007D219A">
            <w:pPr>
              <w:autoSpaceDE w:val="0"/>
              <w:autoSpaceDN w:val="0"/>
              <w:adjustRightInd w:val="0"/>
              <w:rPr>
                <w:rFonts w:ascii="Arial" w:hAnsi="Arial" w:cs="Arial"/>
                <w:b/>
                <w:bCs/>
                <w:sz w:val="18"/>
                <w:szCs w:val="18"/>
              </w:rPr>
            </w:pPr>
            <w:r>
              <w:rPr>
                <w:rFonts w:ascii="Arial" w:hAnsi="Arial"/>
                <w:b/>
                <w:sz w:val="18"/>
              </w:rPr>
              <w:t>The global player will showcase its service expertise at electronica in Hall A6 at Booth 502.</w:t>
            </w:r>
            <w:r>
              <w:rPr>
                <w:rFonts w:ascii="Arial" w:hAnsi="Arial"/>
                <w:b/>
                <w:sz w:val="18"/>
              </w:rPr>
              <w:br/>
            </w:r>
          </w:p>
        </w:tc>
        <w:tc>
          <w:tcPr>
            <w:tcW w:w="3510" w:type="dxa"/>
          </w:tcPr>
          <w:p w14:paraId="00AF37BB" w14:textId="2602B418" w:rsidR="005043A4" w:rsidRPr="00112108" w:rsidRDefault="005043A4" w:rsidP="006958CB">
            <w:pPr>
              <w:pStyle w:val="txt"/>
              <w:rPr>
                <w:b/>
                <w:bCs/>
                <w:sz w:val="18"/>
                <w:lang w:val="de-DE"/>
              </w:rPr>
            </w:pPr>
            <w:r w:rsidRPr="00D51755">
              <w:rPr>
                <w:b/>
                <w:lang w:val="de-DE"/>
              </w:rPr>
              <w:br/>
            </w:r>
            <w:r>
              <w:rPr>
                <w:noProof/>
              </w:rPr>
              <w:drawing>
                <wp:inline distT="0" distB="0" distL="0" distR="0" wp14:anchorId="1957EB3E" wp14:editId="1DBD92B4">
                  <wp:extent cx="2139950" cy="1427480"/>
                  <wp:effectExtent l="0" t="0" r="0" b="1270"/>
                  <wp:docPr id="119381445" name="Grafik 3" descr="Ein Bild, das Kleidung, Person, Man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45" name="Grafik 3" descr="Ein Bild, das Kleidung, Person, Mann, Frau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39950" cy="1427480"/>
                          </a:xfrm>
                          <a:prstGeom prst="rect">
                            <a:avLst/>
                          </a:prstGeom>
                          <a:noFill/>
                          <a:ln>
                            <a:noFill/>
                          </a:ln>
                        </pic:spPr>
                      </pic:pic>
                    </a:graphicData>
                  </a:graphic>
                </wp:inline>
              </w:drawing>
            </w:r>
            <w:r w:rsidRPr="00112108">
              <w:rPr>
                <w:b/>
                <w:lang w:val="de-DE"/>
              </w:rPr>
              <w:br/>
            </w:r>
            <w:r w:rsidRPr="00112108">
              <w:rPr>
                <w:sz w:val="16"/>
                <w:lang w:val="de-DE"/>
              </w:rPr>
              <w:t>Image source: Würth Elektronik, Jürgen Hoffmann</w:t>
            </w:r>
          </w:p>
          <w:p w14:paraId="70464BF0" w14:textId="4FA853B5" w:rsidR="005043A4" w:rsidRPr="00665396" w:rsidRDefault="005043A4" w:rsidP="005043A4">
            <w:pPr>
              <w:autoSpaceDE w:val="0"/>
              <w:autoSpaceDN w:val="0"/>
              <w:adjustRightInd w:val="0"/>
              <w:rPr>
                <w:rFonts w:ascii="Arial" w:hAnsi="Arial" w:cs="Arial"/>
                <w:b/>
                <w:sz w:val="18"/>
                <w:szCs w:val="18"/>
              </w:rPr>
            </w:pPr>
            <w:r>
              <w:rPr>
                <w:rFonts w:ascii="Arial" w:hAnsi="Arial"/>
                <w:b/>
                <w:sz w:val="18"/>
              </w:rPr>
              <w:t>Immediately available: The components presented at the trade show are usually available from stock, even in larger quantities.</w:t>
            </w:r>
            <w:r>
              <w:rPr>
                <w:rFonts w:ascii="Arial" w:hAnsi="Arial"/>
                <w:b/>
                <w:sz w:val="18"/>
              </w:rPr>
              <w:br/>
            </w:r>
          </w:p>
        </w:tc>
      </w:tr>
    </w:tbl>
    <w:p w14:paraId="420B4CE8" w14:textId="77777777" w:rsidR="005043A4" w:rsidRDefault="005043A4" w:rsidP="005043A4">
      <w:pPr>
        <w:pStyle w:val="PITextkrper"/>
        <w:rPr>
          <w:b/>
          <w:bCs/>
          <w:sz w:val="18"/>
          <w:szCs w:val="18"/>
        </w:rPr>
      </w:pPr>
    </w:p>
    <w:p w14:paraId="5518FCCA" w14:textId="77777777" w:rsidR="008620AE" w:rsidRDefault="008620AE" w:rsidP="008620AE">
      <w:pPr>
        <w:pStyle w:val="Textkrper"/>
        <w:spacing w:before="120" w:after="120" w:line="260" w:lineRule="exact"/>
        <w:jc w:val="both"/>
        <w:rPr>
          <w:rFonts w:ascii="Arial" w:hAnsi="Arial"/>
          <w:b w:val="0"/>
          <w:bCs w:val="0"/>
        </w:rPr>
      </w:pPr>
    </w:p>
    <w:p w14:paraId="3AA6A8D3" w14:textId="77777777" w:rsidR="008620AE" w:rsidRDefault="008620AE" w:rsidP="008620AE">
      <w:pPr>
        <w:pStyle w:val="PITextkrper"/>
        <w:pBdr>
          <w:top w:val="single" w:sz="4" w:space="1" w:color="auto"/>
        </w:pBdr>
        <w:spacing w:before="240"/>
        <w:rPr>
          <w:b/>
          <w:sz w:val="18"/>
          <w:szCs w:val="18"/>
        </w:rPr>
      </w:pPr>
    </w:p>
    <w:p w14:paraId="26A77F85" w14:textId="77777777" w:rsidR="008620AE" w:rsidRDefault="008620AE" w:rsidP="008620AE">
      <w:pPr>
        <w:pStyle w:val="Textkrper"/>
        <w:spacing w:before="120" w:after="120" w:line="260" w:lineRule="exact"/>
        <w:jc w:val="both"/>
        <w:rPr>
          <w:rFonts w:ascii="Arial" w:hAnsi="Arial"/>
        </w:rPr>
      </w:pPr>
      <w:r>
        <w:rPr>
          <w:rFonts w:ascii="Arial" w:hAnsi="Arial"/>
        </w:rPr>
        <w:t>About the Würth Elektronik eiSos Group</w:t>
      </w:r>
    </w:p>
    <w:p w14:paraId="02D3D521" w14:textId="04D1E4D5" w:rsidR="008620AE" w:rsidRDefault="008620AE" w:rsidP="008620AE">
      <w:pPr>
        <w:pStyle w:val="Textkrper"/>
        <w:spacing w:before="120" w:after="120" w:line="276" w:lineRule="auto"/>
        <w:jc w:val="both"/>
        <w:rPr>
          <w:rFonts w:ascii="Arial" w:hAnsi="Arial"/>
          <w:b w:val="0"/>
        </w:rPr>
      </w:pPr>
      <w:r>
        <w:rPr>
          <w:rFonts w:ascii="Arial" w:hAnsi="Arial"/>
          <w:b w:val="0"/>
        </w:rPr>
        <w:t>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w:t>
      </w:r>
    </w:p>
    <w:p w14:paraId="73841267" w14:textId="2CC2DE33" w:rsidR="008620AE" w:rsidRDefault="008620AE">
      <w:pPr>
        <w:rPr>
          <w:rFonts w:ascii="Arial" w:hAnsi="Arial" w:cs="Arial"/>
          <w:bCs/>
          <w:sz w:val="20"/>
          <w:szCs w:val="20"/>
        </w:rPr>
      </w:pPr>
      <w:r>
        <w:rPr>
          <w:rFonts w:ascii="Arial" w:hAnsi="Arial"/>
          <w:b/>
        </w:rPr>
        <w:br w:type="page"/>
      </w:r>
    </w:p>
    <w:p w14:paraId="4AD320C5" w14:textId="77777777" w:rsidR="008620AE" w:rsidRDefault="008620AE" w:rsidP="008620AE">
      <w:pPr>
        <w:pStyle w:val="Textkrper"/>
        <w:spacing w:before="120" w:after="120" w:line="276" w:lineRule="auto"/>
        <w:jc w:val="both"/>
        <w:rPr>
          <w:rFonts w:ascii="Arial" w:hAnsi="Arial"/>
          <w:b w:val="0"/>
        </w:rPr>
      </w:pPr>
    </w:p>
    <w:p w14:paraId="13A4153A" w14:textId="77777777" w:rsidR="008620AE" w:rsidRDefault="008620AE" w:rsidP="008620A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18CF1B6E" w14:textId="77777777" w:rsidR="008620AE" w:rsidRDefault="008620AE" w:rsidP="008620AE">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C5C0EC5" w14:textId="77777777" w:rsidR="008620AE" w:rsidRDefault="008620AE" w:rsidP="008620A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2AF842A" w14:textId="77777777" w:rsidR="008620AE" w:rsidRDefault="008620AE" w:rsidP="008620AE">
      <w:pPr>
        <w:pStyle w:val="Textkrper"/>
        <w:spacing w:before="120" w:after="120" w:line="276" w:lineRule="auto"/>
        <w:rPr>
          <w:rFonts w:ascii="Arial" w:hAnsi="Arial"/>
          <w:b w:val="0"/>
        </w:rPr>
      </w:pPr>
      <w:r>
        <w:rPr>
          <w:rFonts w:ascii="Arial" w:hAnsi="Arial"/>
          <w:b w:val="0"/>
        </w:rPr>
        <w:t>Würth Elektronik: more than you expect!</w:t>
      </w:r>
    </w:p>
    <w:p w14:paraId="326E2EFA" w14:textId="77777777" w:rsidR="008620AE" w:rsidRDefault="008620AE" w:rsidP="008620AE">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480CFFFE" w14:textId="77777777" w:rsidR="008620AE" w:rsidRDefault="008620AE" w:rsidP="008620A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620AE" w14:paraId="64E03FC2" w14:textId="77777777" w:rsidTr="003824E8">
        <w:tc>
          <w:tcPr>
            <w:tcW w:w="3902" w:type="dxa"/>
            <w:shd w:val="clear" w:color="auto" w:fill="auto"/>
            <w:hideMark/>
          </w:tcPr>
          <w:p w14:paraId="35C57E94" w14:textId="77777777" w:rsidR="008620AE" w:rsidRPr="00D51755" w:rsidRDefault="008620AE" w:rsidP="003824E8">
            <w:pPr>
              <w:pStyle w:val="Textkrper"/>
              <w:autoSpaceDE/>
              <w:adjustRightInd/>
              <w:spacing w:before="120" w:after="120" w:line="276" w:lineRule="auto"/>
              <w:rPr>
                <w:rFonts w:ascii="Arial" w:hAnsi="Arial"/>
                <w:bCs w:val="0"/>
                <w:szCs w:val="24"/>
                <w:lang w:val="de-DE"/>
              </w:rPr>
            </w:pPr>
            <w:r w:rsidRPr="00D51755">
              <w:rPr>
                <w:lang w:val="de-DE"/>
              </w:rPr>
              <w:br w:type="page"/>
            </w:r>
            <w:r w:rsidRPr="00D51755">
              <w:rPr>
                <w:rFonts w:ascii="Arial" w:hAnsi="Arial"/>
                <w:bCs w:val="0"/>
                <w:szCs w:val="24"/>
                <w:lang w:val="de-DE"/>
              </w:rPr>
              <w:t xml:space="preserve">Further </w:t>
            </w:r>
            <w:proofErr w:type="spellStart"/>
            <w:r w:rsidRPr="00D51755">
              <w:rPr>
                <w:rFonts w:ascii="Arial" w:hAnsi="Arial"/>
                <w:bCs w:val="0"/>
                <w:szCs w:val="24"/>
                <w:lang w:val="de-DE"/>
              </w:rPr>
              <w:t>information</w:t>
            </w:r>
            <w:proofErr w:type="spellEnd"/>
            <w:r w:rsidRPr="00D51755">
              <w:rPr>
                <w:rFonts w:ascii="Arial" w:hAnsi="Arial"/>
                <w:bCs w:val="0"/>
                <w:szCs w:val="24"/>
                <w:lang w:val="de-DE"/>
              </w:rPr>
              <w:t>:</w:t>
            </w:r>
          </w:p>
          <w:p w14:paraId="7495BC4B" w14:textId="77777777" w:rsidR="008620AE" w:rsidRDefault="008620AE" w:rsidP="003824E8">
            <w:pPr>
              <w:spacing w:before="120" w:after="120" w:line="276" w:lineRule="auto"/>
              <w:rPr>
                <w:rFonts w:ascii="Arial" w:hAnsi="Arial" w:cs="Arial"/>
                <w:sz w:val="20"/>
              </w:rPr>
            </w:pPr>
            <w:r w:rsidRPr="00D51755">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F6582DB" w14:textId="77777777" w:rsidR="008620AE" w:rsidRDefault="008620AE" w:rsidP="003824E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459DDE7" w14:textId="77777777" w:rsidR="008620AE" w:rsidRDefault="00D51755" w:rsidP="003824E8">
            <w:pPr>
              <w:spacing w:before="120" w:after="120" w:line="276" w:lineRule="auto"/>
              <w:rPr>
                <w:rFonts w:ascii="Arial" w:hAnsi="Arial" w:cs="Arial"/>
                <w:bCs/>
                <w:sz w:val="20"/>
              </w:rPr>
            </w:pPr>
            <w:hyperlink r:id="rId15" w:history="1">
              <w:r w:rsidR="008620AE">
                <w:rPr>
                  <w:rStyle w:val="Hyperlink"/>
                  <w:rFonts w:ascii="Arial" w:hAnsi="Arial"/>
                  <w:bCs/>
                  <w:sz w:val="20"/>
                </w:rPr>
                <w:t>www.we-online.com</w:t>
              </w:r>
            </w:hyperlink>
            <w:r w:rsidR="008620AE">
              <w:rPr>
                <w:rFonts w:ascii="Arial" w:hAnsi="Arial"/>
                <w:bCs/>
                <w:sz w:val="20"/>
              </w:rPr>
              <w:t xml:space="preserve"> </w:t>
            </w:r>
          </w:p>
          <w:p w14:paraId="66A2D8A8" w14:textId="77777777" w:rsidR="008620AE" w:rsidRDefault="008620AE" w:rsidP="003824E8">
            <w:pPr>
              <w:spacing w:before="120" w:after="120" w:line="276" w:lineRule="auto"/>
              <w:rPr>
                <w:rFonts w:ascii="Arial" w:hAnsi="Arial" w:cs="Arial"/>
                <w:bCs/>
                <w:sz w:val="20"/>
              </w:rPr>
            </w:pPr>
          </w:p>
        </w:tc>
        <w:tc>
          <w:tcPr>
            <w:tcW w:w="3193" w:type="dxa"/>
            <w:shd w:val="clear" w:color="auto" w:fill="auto"/>
            <w:hideMark/>
          </w:tcPr>
          <w:p w14:paraId="105E9AE6" w14:textId="77777777" w:rsidR="008620AE" w:rsidRDefault="008620AE" w:rsidP="003824E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8691252" w14:textId="77777777" w:rsidR="008620AE" w:rsidRDefault="008620AE" w:rsidP="003824E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1F08013" w14:textId="77777777" w:rsidR="008620AE" w:rsidRDefault="008620AE" w:rsidP="003824E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526E19CA" w14:textId="77777777" w:rsidR="008620AE" w:rsidRDefault="00D51755" w:rsidP="003824E8">
            <w:pPr>
              <w:tabs>
                <w:tab w:val="left" w:pos="1065"/>
              </w:tabs>
              <w:spacing w:before="120" w:after="120" w:line="276" w:lineRule="auto"/>
              <w:rPr>
                <w:rFonts w:ascii="Arial" w:hAnsi="Arial" w:cs="Arial"/>
                <w:bCs/>
                <w:sz w:val="20"/>
              </w:rPr>
            </w:pPr>
            <w:hyperlink r:id="rId17" w:history="1">
              <w:r w:rsidR="008620AE">
                <w:rPr>
                  <w:rStyle w:val="Hyperlink"/>
                  <w:rFonts w:ascii="Arial" w:hAnsi="Arial"/>
                  <w:bCs/>
                  <w:sz w:val="20"/>
                </w:rPr>
                <w:t>www.htcm.de</w:t>
              </w:r>
            </w:hyperlink>
            <w:r w:rsidR="008620AE">
              <w:rPr>
                <w:rFonts w:ascii="Arial" w:hAnsi="Arial"/>
                <w:bCs/>
                <w:sz w:val="20"/>
              </w:rPr>
              <w:t xml:space="preserve">  </w:t>
            </w:r>
          </w:p>
        </w:tc>
      </w:tr>
    </w:tbl>
    <w:p w14:paraId="09FAEC77" w14:textId="77777777" w:rsidR="008620AE" w:rsidRPr="00031FC8" w:rsidRDefault="008620AE" w:rsidP="008620AE">
      <w:pPr>
        <w:spacing w:after="120" w:line="280" w:lineRule="exact"/>
        <w:rPr>
          <w:rFonts w:ascii="Arial" w:hAnsi="Arial"/>
          <w:b/>
          <w:bCs/>
        </w:rPr>
      </w:pPr>
    </w:p>
    <w:p w14:paraId="4037AEE6" w14:textId="77777777" w:rsidR="008620AE" w:rsidRPr="00112108" w:rsidRDefault="008620AE" w:rsidP="005043A4">
      <w:pPr>
        <w:pStyle w:val="PITextkrper"/>
        <w:rPr>
          <w:b/>
          <w:bCs/>
          <w:sz w:val="18"/>
          <w:szCs w:val="18"/>
        </w:rPr>
      </w:pPr>
    </w:p>
    <w:sectPr w:rsidR="008620AE" w:rsidRPr="00112108"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86520" w14:textId="77777777" w:rsidR="00AD3885" w:rsidRDefault="00AD3885">
      <w:r>
        <w:separator/>
      </w:r>
    </w:p>
  </w:endnote>
  <w:endnote w:type="continuationSeparator" w:id="0">
    <w:p w14:paraId="57E6DB88" w14:textId="77777777" w:rsidR="00AD3885" w:rsidRDefault="00A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3E418E3" w:rsidR="00D84800" w:rsidRPr="0092634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2634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86A1F">
      <w:rPr>
        <w:rFonts w:ascii="Arial" w:hAnsi="Arial" w:cs="Arial"/>
        <w:snapToGrid w:val="0"/>
        <w:sz w:val="16"/>
      </w:rPr>
      <w:t>WTH1PI1420</w:t>
    </w:r>
    <w:r w:rsidR="007E4A30">
      <w:rPr>
        <w:rFonts w:ascii="Arial" w:hAnsi="Arial" w:cs="Arial"/>
        <w:snapToGrid w:val="0"/>
        <w:sz w:val="16"/>
      </w:rPr>
      <w:t>_en</w:t>
    </w:r>
    <w:r w:rsidRPr="00A74816">
      <w:rPr>
        <w:rFonts w:ascii="Arial" w:hAnsi="Arial" w:cs="Arial"/>
        <w:snapToGrid w:val="0"/>
        <w:sz w:val="16"/>
      </w:rPr>
      <w:fldChar w:fldCharType="end"/>
    </w:r>
    <w:r w:rsidR="007E4A30">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F694" w14:textId="77777777" w:rsidR="00AD3885" w:rsidRDefault="00AD3885">
      <w:r>
        <w:separator/>
      </w:r>
    </w:p>
  </w:footnote>
  <w:footnote w:type="continuationSeparator" w:id="0">
    <w:p w14:paraId="34452903" w14:textId="77777777" w:rsidR="00AD3885" w:rsidRDefault="00AD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943309"/>
    <w:multiLevelType w:val="hybridMultilevel"/>
    <w:tmpl w:val="45320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053314">
    <w:abstractNumId w:val="5"/>
  </w:num>
  <w:num w:numId="2" w16cid:durableId="300312353">
    <w:abstractNumId w:val="2"/>
  </w:num>
  <w:num w:numId="3" w16cid:durableId="1831167020">
    <w:abstractNumId w:val="3"/>
  </w:num>
  <w:num w:numId="4" w16cid:durableId="210388575">
    <w:abstractNumId w:val="4"/>
  </w:num>
  <w:num w:numId="5" w16cid:durableId="329065303">
    <w:abstractNumId w:val="0"/>
  </w:num>
  <w:num w:numId="6" w16cid:durableId="201525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4968"/>
    <w:rsid w:val="000258D8"/>
    <w:rsid w:val="00030BF2"/>
    <w:rsid w:val="00031561"/>
    <w:rsid w:val="00032578"/>
    <w:rsid w:val="00035374"/>
    <w:rsid w:val="000374D6"/>
    <w:rsid w:val="0004197D"/>
    <w:rsid w:val="00041E84"/>
    <w:rsid w:val="00042E00"/>
    <w:rsid w:val="00044B42"/>
    <w:rsid w:val="000457A0"/>
    <w:rsid w:val="00046FB7"/>
    <w:rsid w:val="00050684"/>
    <w:rsid w:val="00051D17"/>
    <w:rsid w:val="00053A39"/>
    <w:rsid w:val="00053D8B"/>
    <w:rsid w:val="0005666E"/>
    <w:rsid w:val="000568D7"/>
    <w:rsid w:val="0005795C"/>
    <w:rsid w:val="000645F0"/>
    <w:rsid w:val="0006476D"/>
    <w:rsid w:val="00066AB4"/>
    <w:rsid w:val="00067C15"/>
    <w:rsid w:val="00067C57"/>
    <w:rsid w:val="00070731"/>
    <w:rsid w:val="00070D56"/>
    <w:rsid w:val="00071052"/>
    <w:rsid w:val="0007235D"/>
    <w:rsid w:val="00080160"/>
    <w:rsid w:val="00080F03"/>
    <w:rsid w:val="000904AA"/>
    <w:rsid w:val="000909E1"/>
    <w:rsid w:val="0009455D"/>
    <w:rsid w:val="00096F38"/>
    <w:rsid w:val="000A09B0"/>
    <w:rsid w:val="000A13E8"/>
    <w:rsid w:val="000A486B"/>
    <w:rsid w:val="000A4BB1"/>
    <w:rsid w:val="000A70FF"/>
    <w:rsid w:val="000B28AB"/>
    <w:rsid w:val="000B4E60"/>
    <w:rsid w:val="000B56A3"/>
    <w:rsid w:val="000B59CE"/>
    <w:rsid w:val="000B6091"/>
    <w:rsid w:val="000B6B5A"/>
    <w:rsid w:val="000B6F5F"/>
    <w:rsid w:val="000C23E9"/>
    <w:rsid w:val="000C5FAC"/>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2108"/>
    <w:rsid w:val="001138B8"/>
    <w:rsid w:val="00114255"/>
    <w:rsid w:val="0011527C"/>
    <w:rsid w:val="00117E5E"/>
    <w:rsid w:val="00123175"/>
    <w:rsid w:val="001234FC"/>
    <w:rsid w:val="001253E8"/>
    <w:rsid w:val="001254AB"/>
    <w:rsid w:val="001255F4"/>
    <w:rsid w:val="00125D37"/>
    <w:rsid w:val="001274FC"/>
    <w:rsid w:val="00131977"/>
    <w:rsid w:val="00131F4F"/>
    <w:rsid w:val="00135811"/>
    <w:rsid w:val="001430FF"/>
    <w:rsid w:val="001456DE"/>
    <w:rsid w:val="0014630E"/>
    <w:rsid w:val="001463D8"/>
    <w:rsid w:val="0015437A"/>
    <w:rsid w:val="00161F8B"/>
    <w:rsid w:val="0016652E"/>
    <w:rsid w:val="001667CD"/>
    <w:rsid w:val="00180178"/>
    <w:rsid w:val="0018094B"/>
    <w:rsid w:val="001845DD"/>
    <w:rsid w:val="00184B2E"/>
    <w:rsid w:val="00190F4E"/>
    <w:rsid w:val="00194043"/>
    <w:rsid w:val="00194988"/>
    <w:rsid w:val="00196412"/>
    <w:rsid w:val="001A2958"/>
    <w:rsid w:val="001A2CAF"/>
    <w:rsid w:val="001A6221"/>
    <w:rsid w:val="001A72C2"/>
    <w:rsid w:val="001B0162"/>
    <w:rsid w:val="001B06A2"/>
    <w:rsid w:val="001B2330"/>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95B"/>
    <w:rsid w:val="001E4730"/>
    <w:rsid w:val="001E6BFC"/>
    <w:rsid w:val="001F02E1"/>
    <w:rsid w:val="001F039F"/>
    <w:rsid w:val="001F4BB0"/>
    <w:rsid w:val="001F6FF8"/>
    <w:rsid w:val="00202AC3"/>
    <w:rsid w:val="00206EC3"/>
    <w:rsid w:val="00207792"/>
    <w:rsid w:val="002132F7"/>
    <w:rsid w:val="002148EF"/>
    <w:rsid w:val="00214A93"/>
    <w:rsid w:val="0021524E"/>
    <w:rsid w:val="00215586"/>
    <w:rsid w:val="00216AD1"/>
    <w:rsid w:val="00217CC2"/>
    <w:rsid w:val="00217FD0"/>
    <w:rsid w:val="00220558"/>
    <w:rsid w:val="0022152F"/>
    <w:rsid w:val="00225D7A"/>
    <w:rsid w:val="002329D1"/>
    <w:rsid w:val="002335B3"/>
    <w:rsid w:val="0023483C"/>
    <w:rsid w:val="00236438"/>
    <w:rsid w:val="00240A6A"/>
    <w:rsid w:val="00240CC9"/>
    <w:rsid w:val="00243D1A"/>
    <w:rsid w:val="002467F9"/>
    <w:rsid w:val="00250440"/>
    <w:rsid w:val="002505AB"/>
    <w:rsid w:val="0025115B"/>
    <w:rsid w:val="00253F8A"/>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87B65"/>
    <w:rsid w:val="00291C4C"/>
    <w:rsid w:val="002921AC"/>
    <w:rsid w:val="00292CB9"/>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3E"/>
    <w:rsid w:val="002E229A"/>
    <w:rsid w:val="002E515D"/>
    <w:rsid w:val="002E7707"/>
    <w:rsid w:val="002F488A"/>
    <w:rsid w:val="002F663D"/>
    <w:rsid w:val="002F7145"/>
    <w:rsid w:val="002F729F"/>
    <w:rsid w:val="00300487"/>
    <w:rsid w:val="00301973"/>
    <w:rsid w:val="00301A91"/>
    <w:rsid w:val="00302794"/>
    <w:rsid w:val="00304188"/>
    <w:rsid w:val="00307B15"/>
    <w:rsid w:val="003105E2"/>
    <w:rsid w:val="00315266"/>
    <w:rsid w:val="003154CD"/>
    <w:rsid w:val="003156CA"/>
    <w:rsid w:val="00320451"/>
    <w:rsid w:val="00320E03"/>
    <w:rsid w:val="00321F48"/>
    <w:rsid w:val="00324A6A"/>
    <w:rsid w:val="0032557D"/>
    <w:rsid w:val="003375B0"/>
    <w:rsid w:val="00341B97"/>
    <w:rsid w:val="00343F9D"/>
    <w:rsid w:val="00345EEE"/>
    <w:rsid w:val="00346E77"/>
    <w:rsid w:val="00347536"/>
    <w:rsid w:val="00347F46"/>
    <w:rsid w:val="00355E1C"/>
    <w:rsid w:val="00356C16"/>
    <w:rsid w:val="00357372"/>
    <w:rsid w:val="003613D2"/>
    <w:rsid w:val="00366479"/>
    <w:rsid w:val="003668D1"/>
    <w:rsid w:val="0037012B"/>
    <w:rsid w:val="00372533"/>
    <w:rsid w:val="00376468"/>
    <w:rsid w:val="003814F9"/>
    <w:rsid w:val="003822CF"/>
    <w:rsid w:val="0038399C"/>
    <w:rsid w:val="003851A9"/>
    <w:rsid w:val="00392336"/>
    <w:rsid w:val="003931C1"/>
    <w:rsid w:val="003A0D86"/>
    <w:rsid w:val="003A60E5"/>
    <w:rsid w:val="003B011F"/>
    <w:rsid w:val="003B1978"/>
    <w:rsid w:val="003B2106"/>
    <w:rsid w:val="003B3A4B"/>
    <w:rsid w:val="003B3E7A"/>
    <w:rsid w:val="003B513B"/>
    <w:rsid w:val="003B5455"/>
    <w:rsid w:val="003B7DC8"/>
    <w:rsid w:val="003C080B"/>
    <w:rsid w:val="003C0AA4"/>
    <w:rsid w:val="003C1DA5"/>
    <w:rsid w:val="003C3F95"/>
    <w:rsid w:val="003C4C6B"/>
    <w:rsid w:val="003D4EDD"/>
    <w:rsid w:val="003E07D7"/>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0ED4"/>
    <w:rsid w:val="004354C6"/>
    <w:rsid w:val="00441533"/>
    <w:rsid w:val="00444E30"/>
    <w:rsid w:val="0046027E"/>
    <w:rsid w:val="004628C9"/>
    <w:rsid w:val="004646CB"/>
    <w:rsid w:val="00465024"/>
    <w:rsid w:val="00470FBA"/>
    <w:rsid w:val="00476C76"/>
    <w:rsid w:val="00483C3D"/>
    <w:rsid w:val="00485E6F"/>
    <w:rsid w:val="0048718C"/>
    <w:rsid w:val="00490735"/>
    <w:rsid w:val="004929D4"/>
    <w:rsid w:val="00493757"/>
    <w:rsid w:val="004953E8"/>
    <w:rsid w:val="00495798"/>
    <w:rsid w:val="0049593E"/>
    <w:rsid w:val="004A4093"/>
    <w:rsid w:val="004B0A52"/>
    <w:rsid w:val="004B2DAD"/>
    <w:rsid w:val="004B3468"/>
    <w:rsid w:val="004B4EB2"/>
    <w:rsid w:val="004B51A5"/>
    <w:rsid w:val="004B5422"/>
    <w:rsid w:val="004B5E02"/>
    <w:rsid w:val="004C2963"/>
    <w:rsid w:val="004C4379"/>
    <w:rsid w:val="004C4815"/>
    <w:rsid w:val="004D6CCC"/>
    <w:rsid w:val="004D7301"/>
    <w:rsid w:val="004D78E8"/>
    <w:rsid w:val="004E3A3C"/>
    <w:rsid w:val="004E582D"/>
    <w:rsid w:val="004F1218"/>
    <w:rsid w:val="004F387D"/>
    <w:rsid w:val="004F4AB5"/>
    <w:rsid w:val="004F4C9D"/>
    <w:rsid w:val="00500C86"/>
    <w:rsid w:val="005010F7"/>
    <w:rsid w:val="00502845"/>
    <w:rsid w:val="005043A4"/>
    <w:rsid w:val="00505509"/>
    <w:rsid w:val="00505827"/>
    <w:rsid w:val="005103FD"/>
    <w:rsid w:val="00512EAF"/>
    <w:rsid w:val="005133F8"/>
    <w:rsid w:val="00516502"/>
    <w:rsid w:val="00516D0B"/>
    <w:rsid w:val="00525673"/>
    <w:rsid w:val="00525AEC"/>
    <w:rsid w:val="00527694"/>
    <w:rsid w:val="00530FC0"/>
    <w:rsid w:val="005327C7"/>
    <w:rsid w:val="005331A3"/>
    <w:rsid w:val="00535659"/>
    <w:rsid w:val="00536AED"/>
    <w:rsid w:val="00537CB9"/>
    <w:rsid w:val="005405B1"/>
    <w:rsid w:val="005421CB"/>
    <w:rsid w:val="00550D3E"/>
    <w:rsid w:val="005538CF"/>
    <w:rsid w:val="00556A0C"/>
    <w:rsid w:val="0056009C"/>
    <w:rsid w:val="00561524"/>
    <w:rsid w:val="005642D6"/>
    <w:rsid w:val="00571E32"/>
    <w:rsid w:val="00572009"/>
    <w:rsid w:val="00574987"/>
    <w:rsid w:val="005757A4"/>
    <w:rsid w:val="005758B7"/>
    <w:rsid w:val="00577058"/>
    <w:rsid w:val="00577D8A"/>
    <w:rsid w:val="00581536"/>
    <w:rsid w:val="0058310B"/>
    <w:rsid w:val="00584F4C"/>
    <w:rsid w:val="00587F00"/>
    <w:rsid w:val="0059367F"/>
    <w:rsid w:val="0059755F"/>
    <w:rsid w:val="005A36AA"/>
    <w:rsid w:val="005A4DED"/>
    <w:rsid w:val="005B387D"/>
    <w:rsid w:val="005B7CA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46CC"/>
    <w:rsid w:val="0062517E"/>
    <w:rsid w:val="00625C04"/>
    <w:rsid w:val="006303C1"/>
    <w:rsid w:val="00633776"/>
    <w:rsid w:val="0063467B"/>
    <w:rsid w:val="0063628E"/>
    <w:rsid w:val="00642A1B"/>
    <w:rsid w:val="006503AE"/>
    <w:rsid w:val="00653582"/>
    <w:rsid w:val="0065536A"/>
    <w:rsid w:val="00656ACE"/>
    <w:rsid w:val="00657EAF"/>
    <w:rsid w:val="006637CB"/>
    <w:rsid w:val="00663854"/>
    <w:rsid w:val="0066406D"/>
    <w:rsid w:val="00665396"/>
    <w:rsid w:val="00666284"/>
    <w:rsid w:val="00666BCA"/>
    <w:rsid w:val="00667A63"/>
    <w:rsid w:val="0067131F"/>
    <w:rsid w:val="006769A9"/>
    <w:rsid w:val="00676CE8"/>
    <w:rsid w:val="00683D1C"/>
    <w:rsid w:val="006859A2"/>
    <w:rsid w:val="00686779"/>
    <w:rsid w:val="00693290"/>
    <w:rsid w:val="00695E61"/>
    <w:rsid w:val="006963F9"/>
    <w:rsid w:val="006A0636"/>
    <w:rsid w:val="006A07EF"/>
    <w:rsid w:val="006A1135"/>
    <w:rsid w:val="006A1A89"/>
    <w:rsid w:val="006A34DE"/>
    <w:rsid w:val="006A6CD7"/>
    <w:rsid w:val="006B05BF"/>
    <w:rsid w:val="006B3831"/>
    <w:rsid w:val="006B3F8F"/>
    <w:rsid w:val="006B56DA"/>
    <w:rsid w:val="006B5888"/>
    <w:rsid w:val="006B7F91"/>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5C60"/>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56F"/>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A81"/>
    <w:rsid w:val="007A4345"/>
    <w:rsid w:val="007B045E"/>
    <w:rsid w:val="007B24FD"/>
    <w:rsid w:val="007C1E35"/>
    <w:rsid w:val="007C335A"/>
    <w:rsid w:val="007C42E6"/>
    <w:rsid w:val="007C79D2"/>
    <w:rsid w:val="007D219A"/>
    <w:rsid w:val="007D400B"/>
    <w:rsid w:val="007D7B8B"/>
    <w:rsid w:val="007D7BB2"/>
    <w:rsid w:val="007E2CA5"/>
    <w:rsid w:val="007E3A15"/>
    <w:rsid w:val="007E4896"/>
    <w:rsid w:val="007E4A30"/>
    <w:rsid w:val="007E66DD"/>
    <w:rsid w:val="007E7DC6"/>
    <w:rsid w:val="007F2031"/>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0AE"/>
    <w:rsid w:val="00862DC5"/>
    <w:rsid w:val="00865B71"/>
    <w:rsid w:val="00870C94"/>
    <w:rsid w:val="00870CC9"/>
    <w:rsid w:val="00876CE5"/>
    <w:rsid w:val="008819C5"/>
    <w:rsid w:val="008830CD"/>
    <w:rsid w:val="00886681"/>
    <w:rsid w:val="008866CB"/>
    <w:rsid w:val="00894E91"/>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3E97"/>
    <w:rsid w:val="008E441D"/>
    <w:rsid w:val="008E6771"/>
    <w:rsid w:val="008F13AD"/>
    <w:rsid w:val="008F1FEF"/>
    <w:rsid w:val="008F3008"/>
    <w:rsid w:val="008F3827"/>
    <w:rsid w:val="008F6F03"/>
    <w:rsid w:val="008F6FB1"/>
    <w:rsid w:val="00901011"/>
    <w:rsid w:val="009011CE"/>
    <w:rsid w:val="009055D1"/>
    <w:rsid w:val="00905705"/>
    <w:rsid w:val="009068B2"/>
    <w:rsid w:val="00906D83"/>
    <w:rsid w:val="00910367"/>
    <w:rsid w:val="00912D24"/>
    <w:rsid w:val="009136ED"/>
    <w:rsid w:val="0091720A"/>
    <w:rsid w:val="00917A75"/>
    <w:rsid w:val="009207E3"/>
    <w:rsid w:val="00921D8B"/>
    <w:rsid w:val="009225F3"/>
    <w:rsid w:val="00923B94"/>
    <w:rsid w:val="00924525"/>
    <w:rsid w:val="00925544"/>
    <w:rsid w:val="00926346"/>
    <w:rsid w:val="00927E75"/>
    <w:rsid w:val="00930724"/>
    <w:rsid w:val="009310B2"/>
    <w:rsid w:val="00933172"/>
    <w:rsid w:val="00936CF9"/>
    <w:rsid w:val="00943CDC"/>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6F"/>
    <w:rsid w:val="0099174C"/>
    <w:rsid w:val="00991F97"/>
    <w:rsid w:val="00995576"/>
    <w:rsid w:val="009A1DA9"/>
    <w:rsid w:val="009A755C"/>
    <w:rsid w:val="009A7903"/>
    <w:rsid w:val="009B0FBA"/>
    <w:rsid w:val="009B14AF"/>
    <w:rsid w:val="009B4D91"/>
    <w:rsid w:val="009B5041"/>
    <w:rsid w:val="009C0212"/>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3C7"/>
    <w:rsid w:val="009F4629"/>
    <w:rsid w:val="009F6962"/>
    <w:rsid w:val="00A02CED"/>
    <w:rsid w:val="00A03564"/>
    <w:rsid w:val="00A037C6"/>
    <w:rsid w:val="00A06FFA"/>
    <w:rsid w:val="00A13E4A"/>
    <w:rsid w:val="00A22B86"/>
    <w:rsid w:val="00A2489E"/>
    <w:rsid w:val="00A262DC"/>
    <w:rsid w:val="00A279E9"/>
    <w:rsid w:val="00A3000D"/>
    <w:rsid w:val="00A35F86"/>
    <w:rsid w:val="00A402B9"/>
    <w:rsid w:val="00A44E74"/>
    <w:rsid w:val="00A47072"/>
    <w:rsid w:val="00A504EC"/>
    <w:rsid w:val="00A50609"/>
    <w:rsid w:val="00A5102C"/>
    <w:rsid w:val="00A5176B"/>
    <w:rsid w:val="00A51D85"/>
    <w:rsid w:val="00A52DA5"/>
    <w:rsid w:val="00A52FFA"/>
    <w:rsid w:val="00A534A6"/>
    <w:rsid w:val="00A55D90"/>
    <w:rsid w:val="00A571C7"/>
    <w:rsid w:val="00A57628"/>
    <w:rsid w:val="00A60418"/>
    <w:rsid w:val="00A62D29"/>
    <w:rsid w:val="00A647F2"/>
    <w:rsid w:val="00A64AE9"/>
    <w:rsid w:val="00A66985"/>
    <w:rsid w:val="00A67AAA"/>
    <w:rsid w:val="00A7329B"/>
    <w:rsid w:val="00A74816"/>
    <w:rsid w:val="00A74CDC"/>
    <w:rsid w:val="00A75C82"/>
    <w:rsid w:val="00A75EFD"/>
    <w:rsid w:val="00A80C24"/>
    <w:rsid w:val="00A85EC6"/>
    <w:rsid w:val="00A91A29"/>
    <w:rsid w:val="00A91EF8"/>
    <w:rsid w:val="00A92687"/>
    <w:rsid w:val="00A936D2"/>
    <w:rsid w:val="00A95843"/>
    <w:rsid w:val="00AA0E25"/>
    <w:rsid w:val="00AA6E73"/>
    <w:rsid w:val="00AB07A1"/>
    <w:rsid w:val="00AB43E5"/>
    <w:rsid w:val="00AC010A"/>
    <w:rsid w:val="00AC59DD"/>
    <w:rsid w:val="00AC7E6F"/>
    <w:rsid w:val="00AD038B"/>
    <w:rsid w:val="00AD3885"/>
    <w:rsid w:val="00AD41FF"/>
    <w:rsid w:val="00AD639B"/>
    <w:rsid w:val="00AD6C58"/>
    <w:rsid w:val="00AD74EC"/>
    <w:rsid w:val="00AE20CC"/>
    <w:rsid w:val="00AE40B5"/>
    <w:rsid w:val="00AF42AA"/>
    <w:rsid w:val="00AF480C"/>
    <w:rsid w:val="00AF7D4F"/>
    <w:rsid w:val="00B126EF"/>
    <w:rsid w:val="00B12D65"/>
    <w:rsid w:val="00B12E2F"/>
    <w:rsid w:val="00B1363E"/>
    <w:rsid w:val="00B137FF"/>
    <w:rsid w:val="00B165B0"/>
    <w:rsid w:val="00B17B66"/>
    <w:rsid w:val="00B17C1C"/>
    <w:rsid w:val="00B2006F"/>
    <w:rsid w:val="00B22632"/>
    <w:rsid w:val="00B249FF"/>
    <w:rsid w:val="00B27894"/>
    <w:rsid w:val="00B30138"/>
    <w:rsid w:val="00B35523"/>
    <w:rsid w:val="00B37564"/>
    <w:rsid w:val="00B40F06"/>
    <w:rsid w:val="00B4271D"/>
    <w:rsid w:val="00B42801"/>
    <w:rsid w:val="00B43755"/>
    <w:rsid w:val="00B449BD"/>
    <w:rsid w:val="00B4555A"/>
    <w:rsid w:val="00B5021D"/>
    <w:rsid w:val="00B50499"/>
    <w:rsid w:val="00B5064E"/>
    <w:rsid w:val="00B50889"/>
    <w:rsid w:val="00B54F4E"/>
    <w:rsid w:val="00B56EF0"/>
    <w:rsid w:val="00B61AE2"/>
    <w:rsid w:val="00B66573"/>
    <w:rsid w:val="00B6690A"/>
    <w:rsid w:val="00B67314"/>
    <w:rsid w:val="00B753DD"/>
    <w:rsid w:val="00B757F2"/>
    <w:rsid w:val="00B75A12"/>
    <w:rsid w:val="00B8501E"/>
    <w:rsid w:val="00B86A1F"/>
    <w:rsid w:val="00B911CF"/>
    <w:rsid w:val="00B9434E"/>
    <w:rsid w:val="00B945A9"/>
    <w:rsid w:val="00B94DAE"/>
    <w:rsid w:val="00B9589D"/>
    <w:rsid w:val="00BA04FB"/>
    <w:rsid w:val="00BA19ED"/>
    <w:rsid w:val="00BA2BD7"/>
    <w:rsid w:val="00BA40FA"/>
    <w:rsid w:val="00BB741C"/>
    <w:rsid w:val="00BC1F54"/>
    <w:rsid w:val="00BC356F"/>
    <w:rsid w:val="00BD0BC8"/>
    <w:rsid w:val="00BD2843"/>
    <w:rsid w:val="00BD2B26"/>
    <w:rsid w:val="00BD5EAF"/>
    <w:rsid w:val="00BE1A19"/>
    <w:rsid w:val="00BE5C1A"/>
    <w:rsid w:val="00BE72B9"/>
    <w:rsid w:val="00BE7ED0"/>
    <w:rsid w:val="00BF09CC"/>
    <w:rsid w:val="00BF7131"/>
    <w:rsid w:val="00C10188"/>
    <w:rsid w:val="00C17CED"/>
    <w:rsid w:val="00C279D5"/>
    <w:rsid w:val="00C27CCD"/>
    <w:rsid w:val="00C31458"/>
    <w:rsid w:val="00C351B8"/>
    <w:rsid w:val="00C40959"/>
    <w:rsid w:val="00C4202D"/>
    <w:rsid w:val="00C437CE"/>
    <w:rsid w:val="00C43E68"/>
    <w:rsid w:val="00C500C5"/>
    <w:rsid w:val="00C537A3"/>
    <w:rsid w:val="00C5688B"/>
    <w:rsid w:val="00C61AC3"/>
    <w:rsid w:val="00C63735"/>
    <w:rsid w:val="00C63D8C"/>
    <w:rsid w:val="00C645F4"/>
    <w:rsid w:val="00C70245"/>
    <w:rsid w:val="00C71265"/>
    <w:rsid w:val="00C7439C"/>
    <w:rsid w:val="00C82192"/>
    <w:rsid w:val="00C8403A"/>
    <w:rsid w:val="00C87944"/>
    <w:rsid w:val="00C9372B"/>
    <w:rsid w:val="00C9434E"/>
    <w:rsid w:val="00C9726A"/>
    <w:rsid w:val="00CB06BF"/>
    <w:rsid w:val="00CB56BA"/>
    <w:rsid w:val="00CB6417"/>
    <w:rsid w:val="00CB765C"/>
    <w:rsid w:val="00CC1740"/>
    <w:rsid w:val="00CC1CB9"/>
    <w:rsid w:val="00CC1D85"/>
    <w:rsid w:val="00CC318F"/>
    <w:rsid w:val="00CC31B8"/>
    <w:rsid w:val="00CC5CEA"/>
    <w:rsid w:val="00CC5E31"/>
    <w:rsid w:val="00CD080A"/>
    <w:rsid w:val="00CD1C4E"/>
    <w:rsid w:val="00CD2389"/>
    <w:rsid w:val="00CD5077"/>
    <w:rsid w:val="00CD7678"/>
    <w:rsid w:val="00CE0CA4"/>
    <w:rsid w:val="00CE3661"/>
    <w:rsid w:val="00CE5015"/>
    <w:rsid w:val="00CF06BD"/>
    <w:rsid w:val="00CF12AC"/>
    <w:rsid w:val="00CF2554"/>
    <w:rsid w:val="00CF4A4B"/>
    <w:rsid w:val="00CF4A78"/>
    <w:rsid w:val="00CF5234"/>
    <w:rsid w:val="00CF6129"/>
    <w:rsid w:val="00CF7585"/>
    <w:rsid w:val="00CF7932"/>
    <w:rsid w:val="00D00ADA"/>
    <w:rsid w:val="00D10313"/>
    <w:rsid w:val="00D10A7D"/>
    <w:rsid w:val="00D124AD"/>
    <w:rsid w:val="00D23260"/>
    <w:rsid w:val="00D261A7"/>
    <w:rsid w:val="00D35686"/>
    <w:rsid w:val="00D35C87"/>
    <w:rsid w:val="00D4081F"/>
    <w:rsid w:val="00D464D9"/>
    <w:rsid w:val="00D471E2"/>
    <w:rsid w:val="00D51755"/>
    <w:rsid w:val="00D54A29"/>
    <w:rsid w:val="00D564BF"/>
    <w:rsid w:val="00D70405"/>
    <w:rsid w:val="00D72A57"/>
    <w:rsid w:val="00D75A8B"/>
    <w:rsid w:val="00D7777E"/>
    <w:rsid w:val="00D77D60"/>
    <w:rsid w:val="00D8068E"/>
    <w:rsid w:val="00D834C3"/>
    <w:rsid w:val="00D84800"/>
    <w:rsid w:val="00D92DB6"/>
    <w:rsid w:val="00D96C9B"/>
    <w:rsid w:val="00D979C7"/>
    <w:rsid w:val="00DA27A8"/>
    <w:rsid w:val="00DA4966"/>
    <w:rsid w:val="00DA60A9"/>
    <w:rsid w:val="00DA70D9"/>
    <w:rsid w:val="00DA7234"/>
    <w:rsid w:val="00DB03EF"/>
    <w:rsid w:val="00DB4AF2"/>
    <w:rsid w:val="00DC3F9E"/>
    <w:rsid w:val="00DD1842"/>
    <w:rsid w:val="00DD18C5"/>
    <w:rsid w:val="00DD2023"/>
    <w:rsid w:val="00DD22E8"/>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1FA"/>
    <w:rsid w:val="00E208D2"/>
    <w:rsid w:val="00E20AB2"/>
    <w:rsid w:val="00E21D22"/>
    <w:rsid w:val="00E22C8D"/>
    <w:rsid w:val="00E235A7"/>
    <w:rsid w:val="00E25EEC"/>
    <w:rsid w:val="00E27071"/>
    <w:rsid w:val="00E277BA"/>
    <w:rsid w:val="00E3345B"/>
    <w:rsid w:val="00E41C6B"/>
    <w:rsid w:val="00E4697E"/>
    <w:rsid w:val="00E56EB0"/>
    <w:rsid w:val="00E57E93"/>
    <w:rsid w:val="00E63CB1"/>
    <w:rsid w:val="00E67044"/>
    <w:rsid w:val="00E8050A"/>
    <w:rsid w:val="00E815D2"/>
    <w:rsid w:val="00E821A2"/>
    <w:rsid w:val="00E840C6"/>
    <w:rsid w:val="00E86437"/>
    <w:rsid w:val="00E87BA5"/>
    <w:rsid w:val="00E90775"/>
    <w:rsid w:val="00E966E4"/>
    <w:rsid w:val="00E96706"/>
    <w:rsid w:val="00EA01CB"/>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C78"/>
    <w:rsid w:val="00EF6119"/>
    <w:rsid w:val="00EF62C4"/>
    <w:rsid w:val="00EF7895"/>
    <w:rsid w:val="00F00BA5"/>
    <w:rsid w:val="00F020E7"/>
    <w:rsid w:val="00F02E63"/>
    <w:rsid w:val="00F06103"/>
    <w:rsid w:val="00F078FC"/>
    <w:rsid w:val="00F11AAA"/>
    <w:rsid w:val="00F1272C"/>
    <w:rsid w:val="00F13328"/>
    <w:rsid w:val="00F14F24"/>
    <w:rsid w:val="00F1580B"/>
    <w:rsid w:val="00F2437A"/>
    <w:rsid w:val="00F26A7D"/>
    <w:rsid w:val="00F27950"/>
    <w:rsid w:val="00F427F4"/>
    <w:rsid w:val="00F465E5"/>
    <w:rsid w:val="00F55A20"/>
    <w:rsid w:val="00F61BC9"/>
    <w:rsid w:val="00F630C4"/>
    <w:rsid w:val="00F633C4"/>
    <w:rsid w:val="00F652F0"/>
    <w:rsid w:val="00F7288A"/>
    <w:rsid w:val="00F74E4F"/>
    <w:rsid w:val="00F9549B"/>
    <w:rsid w:val="00FA02BD"/>
    <w:rsid w:val="00FA0A2F"/>
    <w:rsid w:val="00FA19AC"/>
    <w:rsid w:val="00FA3D93"/>
    <w:rsid w:val="00FA7156"/>
    <w:rsid w:val="00FB0CB6"/>
    <w:rsid w:val="00FB417E"/>
    <w:rsid w:val="00FB5C99"/>
    <w:rsid w:val="00FC42F7"/>
    <w:rsid w:val="00FC50B8"/>
    <w:rsid w:val="00FC7446"/>
    <w:rsid w:val="00FD2691"/>
    <w:rsid w:val="00FD3927"/>
    <w:rsid w:val="00FD436E"/>
    <w:rsid w:val="00FD48FB"/>
    <w:rsid w:val="00FE1859"/>
    <w:rsid w:val="00FE38F4"/>
    <w:rsid w:val="00FE4D7E"/>
    <w:rsid w:val="00FE65DB"/>
    <w:rsid w:val="00FF1372"/>
    <w:rsid w:val="00FF155E"/>
    <w:rsid w:val="00FF2EA3"/>
    <w:rsid w:val="00FF39DA"/>
    <w:rsid w:val="00FF468F"/>
    <w:rsid w:val="00FF4BD1"/>
    <w:rsid w:val="00FF4CF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969871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online.com/electronica"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6146-7032-43C4-8D2B-EE77B975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6668</Characters>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7708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2024-09-19T14:15:00Z</dcterms:created>
  <dcterms:modified xsi:type="dcterms:W3CDTF">2024-09-25T07:49:00Z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