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0B35" w14:textId="77777777" w:rsidR="002314D0" w:rsidRDefault="0055253F">
      <w:pPr>
        <w:pStyle w:val="berschrift1"/>
        <w:spacing w:before="720" w:after="720" w:line="260" w:lineRule="exact"/>
        <w:rPr>
          <w:sz w:val="20"/>
          <w:lang w:val="fr-FR"/>
        </w:rPr>
      </w:pPr>
      <w:r>
        <w:rPr>
          <w:sz w:val="20"/>
          <w:lang w:val="fr"/>
        </w:rPr>
        <w:t>COMMUNIQUÉ DE PRESSE</w:t>
      </w:r>
    </w:p>
    <w:p w14:paraId="2D9DC586" w14:textId="77777777" w:rsidR="002314D0" w:rsidRDefault="0055253F">
      <w:pPr>
        <w:pStyle w:val="Kopfzeile"/>
        <w:tabs>
          <w:tab w:val="clear" w:pos="4536"/>
          <w:tab w:val="clear" w:pos="9072"/>
        </w:tabs>
        <w:spacing w:before="120" w:after="120" w:line="360" w:lineRule="exact"/>
        <w:outlineLvl w:val="0"/>
        <w:rPr>
          <w:rFonts w:ascii="Arial" w:hAnsi="Arial" w:cs="Arial"/>
          <w:b/>
          <w:bCs/>
          <w:lang w:val="fr-FR"/>
        </w:rPr>
      </w:pPr>
      <w:r>
        <w:rPr>
          <w:rFonts w:ascii="Arial" w:hAnsi="Arial" w:cs="Arial"/>
          <w:b/>
          <w:bCs/>
          <w:lang w:val="fr"/>
        </w:rPr>
        <w:t>Würth Elektronik présente des transformateurs pour « Power Line Communication »</w:t>
      </w:r>
    </w:p>
    <w:p w14:paraId="18AF7448" w14:textId="77777777" w:rsidR="002314D0" w:rsidRDefault="0055253F">
      <w:pPr>
        <w:pStyle w:val="Kopfzeile"/>
        <w:tabs>
          <w:tab w:val="clear" w:pos="4536"/>
          <w:tab w:val="clear" w:pos="9072"/>
        </w:tabs>
        <w:spacing w:before="360" w:after="360"/>
        <w:rPr>
          <w:rFonts w:ascii="Arial" w:hAnsi="Arial" w:cs="Arial"/>
          <w:b/>
          <w:bCs/>
          <w:color w:val="000000"/>
          <w:sz w:val="36"/>
          <w:lang w:val="fr-FR"/>
        </w:rPr>
      </w:pPr>
      <w:r>
        <w:rPr>
          <w:rFonts w:ascii="Arial" w:hAnsi="Arial" w:cs="Arial"/>
          <w:b/>
          <w:bCs/>
          <w:color w:val="000000"/>
          <w:sz w:val="36"/>
          <w:lang w:val="fr"/>
        </w:rPr>
        <w:t>Séparation sûre des signaux PLC</w:t>
      </w:r>
    </w:p>
    <w:p w14:paraId="1E0CB664" w14:textId="0052E246" w:rsidR="002314D0" w:rsidRDefault="0055253F">
      <w:pPr>
        <w:pStyle w:val="Textkrper"/>
        <w:spacing w:before="120" w:after="120" w:line="260" w:lineRule="exact"/>
        <w:jc w:val="both"/>
        <w:rPr>
          <w:rFonts w:ascii="Arial" w:hAnsi="Arial"/>
          <w:color w:val="000000"/>
          <w:lang w:val="fr-FR"/>
        </w:rPr>
      </w:pPr>
      <w:r>
        <w:rPr>
          <w:rFonts w:ascii="Arial" w:hAnsi="Arial"/>
          <w:color w:val="000000"/>
          <w:lang w:val="fr"/>
        </w:rPr>
        <w:t>Waldenburg</w:t>
      </w:r>
      <w:r w:rsidR="00260A46">
        <w:rPr>
          <w:rFonts w:ascii="Arial" w:hAnsi="Arial"/>
          <w:color w:val="000000"/>
          <w:lang w:val="fr"/>
        </w:rPr>
        <w:t xml:space="preserve"> (Allemagne)</w:t>
      </w:r>
      <w:r>
        <w:rPr>
          <w:rFonts w:ascii="Arial" w:hAnsi="Arial"/>
          <w:color w:val="000000"/>
          <w:lang w:val="fr"/>
        </w:rPr>
        <w:t xml:space="preserve">, </w:t>
      </w:r>
      <w:r w:rsidR="00260A46">
        <w:rPr>
          <w:rFonts w:ascii="Arial" w:hAnsi="Arial"/>
          <w:color w:val="000000"/>
          <w:lang w:val="fr"/>
        </w:rPr>
        <w:t>le 18 septembre</w:t>
      </w:r>
      <w:r>
        <w:rPr>
          <w:rFonts w:ascii="Arial" w:hAnsi="Arial"/>
          <w:color w:val="000000"/>
          <w:lang w:val="fr"/>
        </w:rPr>
        <w:t xml:space="preserve"> 2024 - La communication entre le point de recharge et le véhicule électrique via une interface conforme à la norme EN ISO 15118 est une condition de base pour une infrastructure publique de points de recharge. Avec la gamme de produits </w:t>
      </w:r>
      <w:hyperlink r:id="rId11" w:history="1">
        <w:r>
          <w:rPr>
            <w:rStyle w:val="Hyperlink"/>
            <w:rFonts w:ascii="Arial" w:hAnsi="Arial"/>
            <w:lang w:val="fr"/>
          </w:rPr>
          <w:t>WE-PLC</w:t>
        </w:r>
      </w:hyperlink>
      <w:r>
        <w:rPr>
          <w:rFonts w:ascii="Arial" w:hAnsi="Arial"/>
          <w:color w:val="000000"/>
          <w:u w:val="single"/>
          <w:lang w:val="fr"/>
        </w:rPr>
        <w:t>,</w:t>
      </w:r>
      <w:r>
        <w:rPr>
          <w:rFonts w:ascii="Arial" w:hAnsi="Arial"/>
          <w:color w:val="000000"/>
          <w:lang w:val="fr"/>
        </w:rPr>
        <w:t xml:space="preserve"> Würth Elektronik propose désormais des transformateurs SMT de haute qualité pour la « Power Line Communication » (PLC). </w:t>
      </w:r>
    </w:p>
    <w:p w14:paraId="68BDD1B3" w14:textId="77777777" w:rsidR="002314D0" w:rsidRDefault="0055253F">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Les nouveaux transformateurs PLC de Würth Elektronik sont nécessaires pour la séparation galvanique du système PLC du réseau électrique. Ils sont conçus pour des signaux de données de 500 kHz à 30 MHz et ils séparent de manière sûre le domaine basse tension du domaine haute tension.</w:t>
      </w:r>
    </w:p>
    <w:p w14:paraId="5522A2C8" w14:textId="77777777" w:rsidR="002314D0" w:rsidRDefault="0055253F">
      <w:pPr>
        <w:pStyle w:val="Textkrper"/>
        <w:spacing w:before="120" w:after="120" w:line="260" w:lineRule="exact"/>
        <w:jc w:val="both"/>
        <w:rPr>
          <w:rFonts w:ascii="Arial" w:hAnsi="Arial"/>
          <w:color w:val="000000"/>
          <w:lang w:val="fr-FR"/>
        </w:rPr>
      </w:pPr>
      <w:r>
        <w:rPr>
          <w:rFonts w:ascii="Arial" w:hAnsi="Arial"/>
          <w:color w:val="000000"/>
          <w:lang w:val="fr"/>
        </w:rPr>
        <w:t>Transmission de données plus précise</w:t>
      </w:r>
    </w:p>
    <w:p w14:paraId="2CCBBBEF" w14:textId="77777777" w:rsidR="002314D0" w:rsidRDefault="0055253F">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Avec 4500 V</w:t>
      </w:r>
      <w:r>
        <w:rPr>
          <w:rFonts w:ascii="Arial" w:hAnsi="Arial"/>
          <w:b w:val="0"/>
          <w:bCs w:val="0"/>
          <w:color w:val="000000"/>
          <w:vertAlign w:val="subscript"/>
          <w:lang w:val="fr"/>
        </w:rPr>
        <w:t>RMS</w:t>
      </w:r>
      <w:r>
        <w:rPr>
          <w:rFonts w:ascii="Arial" w:hAnsi="Arial"/>
          <w:b w:val="0"/>
          <w:bCs w:val="0"/>
          <w:color w:val="000000"/>
          <w:lang w:val="fr"/>
        </w:rPr>
        <w:t>, la gamme de produits WE-PLC offre une tension de test exceptionnellement élevée pour des transformateurs de cette taille (13,6 × 9,9 mm d'encombrement). Grâce à leur conception de haute qualité, ils offrent une inductance de fuite notablement plus faible (max. 0,2 µH) par rapport aux produits concurrents. Ces composants garantissent ainsi un bon couplage magnétique et donc une transmission précise des données.</w:t>
      </w:r>
    </w:p>
    <w:p w14:paraId="1EF57B2B" w14:textId="77777777" w:rsidR="002314D0" w:rsidRDefault="0055253F">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Les transformateurs WE-PLC sont disponibles avec des rapports de transmission 1:1:1 et 1:4:3 pour EV-Charging et les interfaces AC pour la communication avec le réseau. La tension de fonctionnement peut atteindre 250 V</w:t>
      </w:r>
      <w:r>
        <w:rPr>
          <w:rFonts w:ascii="Arial" w:hAnsi="Arial"/>
          <w:b w:val="0"/>
          <w:bCs w:val="0"/>
          <w:color w:val="000000"/>
          <w:vertAlign w:val="subscript"/>
          <w:lang w:val="fr"/>
        </w:rPr>
        <w:t>AC.</w:t>
      </w:r>
    </w:p>
    <w:p w14:paraId="4A82F511" w14:textId="386DCCCE" w:rsidR="002314D0" w:rsidRPr="00732584" w:rsidRDefault="0055253F">
      <w:pPr>
        <w:pStyle w:val="Textkrper"/>
        <w:spacing w:before="120" w:after="120" w:line="260" w:lineRule="exact"/>
        <w:jc w:val="both"/>
        <w:rPr>
          <w:rFonts w:ascii="Arial" w:hAnsi="Arial"/>
          <w:b w:val="0"/>
          <w:bCs w:val="0"/>
          <w:lang w:val="fr-FR"/>
        </w:rPr>
      </w:pPr>
      <w:r>
        <w:rPr>
          <w:rFonts w:ascii="Arial" w:hAnsi="Arial"/>
          <w:b w:val="0"/>
          <w:bCs w:val="0"/>
          <w:color w:val="000000"/>
          <w:lang w:val="fr"/>
        </w:rPr>
        <w:t>Les transformateurs PLC sont dès à présent disponibles en stock, sans quantité minimale de commande. Des échantillons gratuits sont fournis aux designers sur simple demande.</w:t>
      </w:r>
    </w:p>
    <w:p w14:paraId="3631BF87" w14:textId="77777777" w:rsidR="006C77C0" w:rsidRPr="00732584" w:rsidRDefault="006C77C0">
      <w:pPr>
        <w:pStyle w:val="Textkrper"/>
        <w:spacing w:before="120" w:after="120" w:line="260" w:lineRule="exact"/>
        <w:jc w:val="both"/>
        <w:rPr>
          <w:rFonts w:ascii="Arial" w:hAnsi="Arial"/>
          <w:color w:val="000000"/>
          <w:lang w:val="fr"/>
        </w:rPr>
      </w:pPr>
    </w:p>
    <w:p w14:paraId="10B60D01" w14:textId="77777777" w:rsidR="006C77C0" w:rsidRPr="0023476F" w:rsidRDefault="006C77C0" w:rsidP="006C77C0">
      <w:pPr>
        <w:pBdr>
          <w:bottom w:val="single" w:sz="6" w:space="1" w:color="auto"/>
        </w:pBdr>
        <w:spacing w:after="120" w:line="280" w:lineRule="exact"/>
        <w:jc w:val="both"/>
        <w:rPr>
          <w:rFonts w:ascii="Arial" w:hAnsi="Arial" w:cs="Arial"/>
          <w:sz w:val="20"/>
          <w:szCs w:val="20"/>
          <w:lang w:val="fr-FR"/>
        </w:rPr>
      </w:pPr>
    </w:p>
    <w:p w14:paraId="331D9A2F" w14:textId="77777777" w:rsidR="006C77C0" w:rsidRPr="0023476F" w:rsidRDefault="006C77C0" w:rsidP="006C77C0">
      <w:pPr>
        <w:spacing w:after="120" w:line="280" w:lineRule="exact"/>
        <w:rPr>
          <w:rFonts w:ascii="Arial" w:hAnsi="Arial"/>
          <w:b/>
          <w:sz w:val="18"/>
          <w:lang w:val="fr-FR"/>
        </w:rPr>
      </w:pPr>
    </w:p>
    <w:p w14:paraId="11B0C71B" w14:textId="77777777" w:rsidR="006C77C0" w:rsidRPr="0023476F" w:rsidRDefault="006C77C0" w:rsidP="006C77C0">
      <w:pPr>
        <w:spacing w:after="120" w:line="280" w:lineRule="exact"/>
        <w:rPr>
          <w:rFonts w:ascii="Arial" w:hAnsi="Arial" w:cs="Arial"/>
          <w:b/>
          <w:bCs/>
          <w:sz w:val="18"/>
          <w:szCs w:val="18"/>
          <w:lang w:val="fr-FR"/>
        </w:rPr>
      </w:pPr>
      <w:r w:rsidRPr="0023476F">
        <w:rPr>
          <w:rFonts w:ascii="Arial" w:hAnsi="Arial"/>
          <w:b/>
          <w:sz w:val="18"/>
          <w:lang w:val="fr-FR"/>
        </w:rPr>
        <w:t>Images disponibles</w:t>
      </w:r>
    </w:p>
    <w:p w14:paraId="2833C14F" w14:textId="561E8435" w:rsidR="002314D0" w:rsidRDefault="006C77C0" w:rsidP="006C77C0">
      <w:pPr>
        <w:spacing w:after="120" w:line="280" w:lineRule="exact"/>
        <w:rPr>
          <w:rStyle w:val="Hyperlink"/>
          <w:rFonts w:ascii="Arial" w:hAnsi="Arial" w:cs="Arial"/>
          <w:sz w:val="18"/>
          <w:szCs w:val="18"/>
          <w:lang w:val="fr-FR"/>
        </w:rPr>
      </w:pPr>
      <w:r w:rsidRPr="0023476F">
        <w:rPr>
          <w:rFonts w:ascii="Arial" w:hAnsi="Arial"/>
          <w:sz w:val="18"/>
          <w:lang w:val="fr-FR"/>
        </w:rPr>
        <w:t>Les images suivantes peuvent être téléchargées sur Internet pour impression :</w:t>
      </w:r>
      <w:r w:rsidRPr="0023476F">
        <w:rPr>
          <w:lang w:val="fr-FR"/>
        </w:rPr>
        <w:t xml:space="preserve"> </w:t>
      </w:r>
      <w:hyperlink r:id="rId12" w:history="1">
        <w:r w:rsidRPr="0023476F">
          <w:rPr>
            <w:rStyle w:val="Hyperlink"/>
            <w:rFonts w:ascii="Arial" w:hAnsi="Arial" w:cs="Arial"/>
            <w:sz w:val="18"/>
            <w:szCs w:val="18"/>
            <w:lang w:val="fr-FR"/>
          </w:rPr>
          <w:t>https://kk.htcm.de/press-releases/wuerth/</w:t>
        </w:r>
      </w:hyperlink>
    </w:p>
    <w:p w14:paraId="26CC0553" w14:textId="26E9173E" w:rsidR="006C77C0" w:rsidRDefault="006C77C0">
      <w:pPr>
        <w:rPr>
          <w:rStyle w:val="Hyperlink"/>
          <w:rFonts w:cs="Arial"/>
          <w:color w:val="auto"/>
          <w:szCs w:val="18"/>
        </w:rPr>
      </w:pPr>
      <w:r>
        <w:rPr>
          <w:rStyle w:val="Hyperlink"/>
          <w:rFonts w:cs="Arial"/>
          <w:color w:val="auto"/>
          <w:szCs w:val="18"/>
        </w:rPr>
        <w:br w:type="page"/>
      </w:r>
    </w:p>
    <w:p w14:paraId="572D703A" w14:textId="77777777" w:rsidR="006C77C0" w:rsidRPr="006C77C0" w:rsidRDefault="006C77C0" w:rsidP="006C77C0">
      <w:pPr>
        <w:spacing w:after="120" w:line="280" w:lineRule="exact"/>
        <w:rPr>
          <w:rFonts w:ascii="Arial" w:hAnsi="Arial"/>
          <w:sz w:val="18"/>
          <w:u w:val="single"/>
          <w:lang w:val="fr-FR"/>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314D0" w14:paraId="6690809F" w14:textId="77777777">
        <w:trPr>
          <w:trHeight w:val="1701"/>
        </w:trPr>
        <w:tc>
          <w:tcPr>
            <w:tcW w:w="3510" w:type="dxa"/>
          </w:tcPr>
          <w:p w14:paraId="5DFDAAFB" w14:textId="77777777" w:rsidR="002314D0" w:rsidRDefault="0055253F">
            <w:pPr>
              <w:pStyle w:val="txt"/>
              <w:rPr>
                <w:b/>
                <w:bCs/>
                <w:sz w:val="18"/>
                <w:lang w:val="fr-FR"/>
              </w:rPr>
            </w:pPr>
            <w:r>
              <w:rPr>
                <w:lang w:val="fr"/>
              </w:rPr>
              <w:br/>
            </w:r>
            <w:r>
              <w:rPr>
                <w:noProof/>
                <w:lang w:val="en-US" w:eastAsia="zh-CN"/>
              </w:rPr>
              <w:drawing>
                <wp:inline distT="0" distB="0" distL="0" distR="0" wp14:anchorId="49B8FECB" wp14:editId="59138990">
                  <wp:extent cx="2061034" cy="1584000"/>
                  <wp:effectExtent l="0" t="0" r="0" b="0"/>
                  <wp:docPr id="637679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573" b="11573"/>
                          <a:stretch/>
                        </pic:blipFill>
                        <pic:spPr bwMode="auto">
                          <a:xfrm>
                            <a:off x="0" y="0"/>
                            <a:ext cx="2061034" cy="1584000"/>
                          </a:xfrm>
                          <a:prstGeom prst="rect">
                            <a:avLst/>
                          </a:prstGeom>
                          <a:noFill/>
                          <a:ln>
                            <a:noFill/>
                          </a:ln>
                          <a:extLst>
                            <a:ext uri="{53640926-AAD7-44D8-BBD7-CCE9431645EC}">
                              <a14:shadowObscured xmlns:a14="http://schemas.microsoft.com/office/drawing/2010/main"/>
                            </a:ext>
                          </a:extLst>
                        </pic:spPr>
                      </pic:pic>
                    </a:graphicData>
                  </a:graphic>
                </wp:inline>
              </w:drawing>
            </w:r>
            <w:r>
              <w:rPr>
                <w:sz w:val="18"/>
                <w:lang w:val="fr"/>
              </w:rPr>
              <w:br/>
            </w:r>
            <w:r>
              <w:rPr>
                <w:sz w:val="16"/>
                <w:szCs w:val="16"/>
                <w:lang w:val="fr"/>
              </w:rPr>
              <w:br/>
              <w:t xml:space="preserve">Source de l'image : Würth Elektronik </w:t>
            </w:r>
          </w:p>
          <w:p w14:paraId="679552A5" w14:textId="35FFFC70" w:rsidR="002314D0" w:rsidRDefault="0055253F">
            <w:pPr>
              <w:autoSpaceDE w:val="0"/>
              <w:autoSpaceDN w:val="0"/>
              <w:adjustRightInd w:val="0"/>
              <w:rPr>
                <w:rFonts w:ascii="Arial" w:hAnsi="Arial" w:cs="Arial"/>
                <w:b/>
                <w:bCs/>
                <w:sz w:val="18"/>
                <w:szCs w:val="18"/>
                <w:lang w:val="fr-FR"/>
              </w:rPr>
            </w:pPr>
            <w:r w:rsidRPr="0055253F">
              <w:rPr>
                <w:rFonts w:ascii="Arial" w:hAnsi="Arial" w:cs="Arial"/>
                <w:b/>
                <w:bCs/>
                <w:sz w:val="18"/>
                <w:szCs w:val="18"/>
                <w:lang w:val="fr"/>
              </w:rPr>
              <w:t>Transducteurs PLC WE-PLC avec technologie SMT</w:t>
            </w:r>
            <w:r>
              <w:rPr>
                <w:rFonts w:ascii="Arial" w:hAnsi="Arial" w:cs="Arial"/>
                <w:sz w:val="18"/>
                <w:szCs w:val="18"/>
                <w:lang w:val="fr"/>
              </w:rPr>
              <w:br/>
            </w:r>
          </w:p>
        </w:tc>
      </w:tr>
    </w:tbl>
    <w:p w14:paraId="50A33731" w14:textId="77777777" w:rsidR="002314D0" w:rsidRDefault="002314D0">
      <w:pPr>
        <w:pStyle w:val="PITextkrper"/>
        <w:rPr>
          <w:b/>
          <w:bCs/>
          <w:sz w:val="18"/>
          <w:szCs w:val="18"/>
          <w:lang w:val="fr-FR"/>
        </w:rPr>
      </w:pPr>
    </w:p>
    <w:p w14:paraId="0BBC3C93" w14:textId="77777777" w:rsidR="006C77C0" w:rsidRPr="0023476F" w:rsidRDefault="006C77C0" w:rsidP="006C77C0">
      <w:pPr>
        <w:pStyle w:val="Textkrper"/>
        <w:spacing w:before="120" w:after="120" w:line="260" w:lineRule="exact"/>
        <w:jc w:val="both"/>
        <w:rPr>
          <w:rFonts w:ascii="Arial" w:hAnsi="Arial"/>
          <w:b w:val="0"/>
          <w:bCs w:val="0"/>
          <w:lang w:val="fr-FR"/>
        </w:rPr>
      </w:pPr>
      <w:bookmarkStart w:id="0" w:name="_Hlk142468663"/>
    </w:p>
    <w:p w14:paraId="4F6C988F" w14:textId="77777777" w:rsidR="006C77C0" w:rsidRPr="0023476F" w:rsidRDefault="006C77C0" w:rsidP="006C77C0">
      <w:pPr>
        <w:pStyle w:val="PITextkrper"/>
        <w:pBdr>
          <w:top w:val="single" w:sz="4" w:space="1" w:color="auto"/>
        </w:pBdr>
        <w:spacing w:before="240"/>
        <w:rPr>
          <w:b/>
          <w:sz w:val="18"/>
          <w:szCs w:val="18"/>
          <w:lang w:val="fr-FR"/>
        </w:rPr>
      </w:pPr>
    </w:p>
    <w:p w14:paraId="142598E4" w14:textId="77777777" w:rsidR="006C77C0" w:rsidRPr="0023476F" w:rsidRDefault="006C77C0" w:rsidP="006C77C0">
      <w:pPr>
        <w:pStyle w:val="Textkrper"/>
        <w:spacing w:before="120" w:after="120" w:line="276" w:lineRule="auto"/>
        <w:rPr>
          <w:rFonts w:ascii="Arial" w:hAnsi="Arial"/>
          <w:lang w:val="fr-FR"/>
        </w:rPr>
      </w:pPr>
      <w:r w:rsidRPr="0023476F">
        <w:rPr>
          <w:rFonts w:ascii="Arial" w:hAnsi="Arial"/>
          <w:lang w:val="fr-FR"/>
        </w:rPr>
        <w:t xml:space="preserve">À propos du groupe Würth Elektronik eiSos </w:t>
      </w:r>
    </w:p>
    <w:p w14:paraId="01672EBC" w14:textId="77777777" w:rsidR="006C77C0" w:rsidRPr="0023476F" w:rsidRDefault="006C77C0" w:rsidP="006C77C0">
      <w:pPr>
        <w:pStyle w:val="Textkrper"/>
        <w:spacing w:before="120" w:after="120" w:line="276" w:lineRule="auto"/>
        <w:jc w:val="both"/>
        <w:rPr>
          <w:rFonts w:ascii="Arial" w:hAnsi="Arial"/>
          <w:b w:val="0"/>
          <w:lang w:val="fr-FR"/>
        </w:rPr>
      </w:pPr>
      <w:bookmarkStart w:id="1" w:name="_Hlk529547556"/>
      <w:r w:rsidRPr="0023476F">
        <w:rPr>
          <w:rFonts w:ascii="Arial" w:hAnsi="Arial"/>
          <w:b w:val="0"/>
          <w:lang w:val="fr-FR"/>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lang w:val="fr-FR"/>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E7895D8" w14:textId="77777777" w:rsidR="006C77C0" w:rsidRDefault="006C77C0" w:rsidP="006C77C0">
      <w:pPr>
        <w:pStyle w:val="Textkrper"/>
        <w:spacing w:before="120" w:after="120" w:line="276" w:lineRule="auto"/>
        <w:jc w:val="both"/>
        <w:rPr>
          <w:rFonts w:ascii="Arial" w:hAnsi="Arial"/>
          <w:b w:val="0"/>
        </w:rPr>
      </w:pPr>
      <w:r w:rsidRPr="0023476F">
        <w:rPr>
          <w:rFonts w:ascii="Arial" w:hAnsi="Arial"/>
          <w:b w:val="0"/>
          <w:lang w:val="fr-FR"/>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3197E7A" w14:textId="77777777" w:rsidR="006C77C0" w:rsidRPr="0023476F" w:rsidRDefault="006C77C0" w:rsidP="006C77C0">
      <w:pPr>
        <w:pStyle w:val="Textkrper"/>
        <w:spacing w:before="120" w:after="120" w:line="276" w:lineRule="auto"/>
        <w:jc w:val="both"/>
        <w:rPr>
          <w:rFonts w:ascii="Arial" w:hAnsi="Arial"/>
          <w:b w:val="0"/>
          <w:lang w:val="fr-FR"/>
        </w:rPr>
      </w:pPr>
      <w:r w:rsidRPr="0023476F">
        <w:rPr>
          <w:rFonts w:ascii="Arial" w:hAnsi="Arial"/>
          <w:b w:val="0"/>
          <w:lang w:val="fr-FR"/>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415C8D7" w14:textId="77777777" w:rsidR="006C77C0" w:rsidRPr="0023476F" w:rsidRDefault="006C77C0" w:rsidP="006C77C0">
      <w:pPr>
        <w:pStyle w:val="Textkrper"/>
        <w:spacing w:before="120" w:after="120" w:line="276" w:lineRule="auto"/>
        <w:jc w:val="both"/>
        <w:rPr>
          <w:rFonts w:ascii="Arial" w:hAnsi="Arial"/>
          <w:b w:val="0"/>
          <w:lang w:val="fr-FR"/>
        </w:rPr>
      </w:pPr>
      <w:r w:rsidRPr="0023476F">
        <w:rPr>
          <w:rFonts w:ascii="Arial" w:hAnsi="Arial"/>
          <w:b w:val="0"/>
          <w:lang w:val="fr-FR"/>
        </w:rPr>
        <w:t xml:space="preserve">Würth Elektronik fait partie du groupe Würth, leader mondial sur le marché des techniques d'assemblage et de fixation. La société emploie </w:t>
      </w:r>
      <w:r>
        <w:rPr>
          <w:rFonts w:ascii="Arial" w:hAnsi="Arial"/>
          <w:b w:val="0"/>
          <w:lang w:val="fr-FR"/>
        </w:rPr>
        <w:t>79</w:t>
      </w:r>
      <w:r w:rsidRPr="0023476F">
        <w:rPr>
          <w:rFonts w:ascii="Arial" w:hAnsi="Arial"/>
          <w:b w:val="0"/>
          <w:lang w:val="fr-FR"/>
        </w:rPr>
        <w:t>00 personnes et a réalisé un chiffre d'affaires de 1,</w:t>
      </w:r>
      <w:r>
        <w:rPr>
          <w:rFonts w:ascii="Arial" w:hAnsi="Arial"/>
          <w:b w:val="0"/>
          <w:lang w:val="fr-FR"/>
        </w:rPr>
        <w:t>24</w:t>
      </w:r>
      <w:r w:rsidRPr="0023476F">
        <w:rPr>
          <w:rFonts w:ascii="Arial" w:hAnsi="Arial"/>
          <w:b w:val="0"/>
          <w:lang w:val="fr-FR"/>
        </w:rPr>
        <w:t xml:space="preserve"> milliard d’euros en 202</w:t>
      </w:r>
      <w:r>
        <w:rPr>
          <w:rFonts w:ascii="Arial" w:hAnsi="Arial"/>
          <w:b w:val="0"/>
          <w:lang w:val="fr-FR"/>
        </w:rPr>
        <w:t>3</w:t>
      </w:r>
      <w:r w:rsidRPr="0023476F">
        <w:rPr>
          <w:rFonts w:ascii="Arial" w:hAnsi="Arial"/>
          <w:b w:val="0"/>
          <w:lang w:val="fr-FR"/>
        </w:rPr>
        <w:t>.</w:t>
      </w:r>
    </w:p>
    <w:p w14:paraId="72C6B49F" w14:textId="77777777" w:rsidR="006C77C0" w:rsidRPr="0023476F" w:rsidRDefault="006C77C0" w:rsidP="006C77C0">
      <w:pPr>
        <w:pStyle w:val="Textkrper"/>
        <w:spacing w:before="120" w:after="120" w:line="276" w:lineRule="auto"/>
        <w:jc w:val="both"/>
        <w:rPr>
          <w:rFonts w:ascii="Arial" w:hAnsi="Arial"/>
          <w:b w:val="0"/>
          <w:lang w:val="fr-FR"/>
        </w:rPr>
      </w:pPr>
      <w:r w:rsidRPr="0023476F">
        <w:rPr>
          <w:rFonts w:ascii="Arial" w:hAnsi="Arial"/>
          <w:b w:val="0"/>
          <w:lang w:val="fr-FR"/>
        </w:rPr>
        <w:t>Würth Elektronik : more than you expect !</w:t>
      </w:r>
    </w:p>
    <w:p w14:paraId="4C0C33C5" w14:textId="1D875E83" w:rsidR="006C77C0" w:rsidRDefault="006C77C0" w:rsidP="006C77C0">
      <w:pPr>
        <w:pStyle w:val="Textkrper"/>
        <w:spacing w:before="120" w:after="120" w:line="276" w:lineRule="auto"/>
        <w:rPr>
          <w:rFonts w:ascii="Arial" w:hAnsi="Arial"/>
          <w:lang w:val="fr-FR"/>
        </w:rPr>
      </w:pPr>
      <w:r w:rsidRPr="0023476F">
        <w:rPr>
          <w:rFonts w:ascii="Arial" w:hAnsi="Arial"/>
          <w:lang w:val="fr-FR"/>
        </w:rPr>
        <w:t xml:space="preserve">Plus amples informations sur le site </w:t>
      </w:r>
      <w:hyperlink r:id="rId14" w:history="1">
        <w:r w:rsidRPr="00421363">
          <w:rPr>
            <w:rStyle w:val="Hyperlink"/>
            <w:rFonts w:ascii="Arial" w:hAnsi="Arial"/>
            <w:lang w:val="fr-FR"/>
          </w:rPr>
          <w:t>www.we-online.com</w:t>
        </w:r>
      </w:hyperlink>
    </w:p>
    <w:p w14:paraId="641AE091" w14:textId="77777777" w:rsidR="006C77C0" w:rsidRDefault="006C77C0">
      <w:pPr>
        <w:rPr>
          <w:rFonts w:ascii="Arial" w:hAnsi="Arial"/>
          <w:lang w:val="fr-FR"/>
        </w:rPr>
      </w:pPr>
      <w:r>
        <w:rPr>
          <w:rFonts w:ascii="Arial" w:hAnsi="Arial"/>
          <w:lang w:val="fr-FR"/>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C77C0" w:rsidRPr="0023476F" w14:paraId="3F7680CA" w14:textId="77777777" w:rsidTr="001B2B32">
        <w:tc>
          <w:tcPr>
            <w:tcW w:w="3902" w:type="dxa"/>
            <w:shd w:val="clear" w:color="auto" w:fill="auto"/>
            <w:hideMark/>
          </w:tcPr>
          <w:p w14:paraId="0B2AD7B9" w14:textId="77777777" w:rsidR="006C77C0" w:rsidRPr="006C77C0" w:rsidRDefault="006C77C0" w:rsidP="001B2B32">
            <w:pPr>
              <w:pStyle w:val="Textkrper"/>
              <w:autoSpaceDE/>
              <w:adjustRightInd/>
              <w:spacing w:before="120" w:after="120" w:line="276" w:lineRule="auto"/>
              <w:rPr>
                <w:rFonts w:ascii="Arial" w:hAnsi="Arial"/>
                <w:b w:val="0"/>
                <w:bCs w:val="0"/>
                <w:lang w:val="fr-FR"/>
              </w:rPr>
            </w:pPr>
            <w:r w:rsidRPr="006C77C0">
              <w:rPr>
                <w:rFonts w:ascii="Arial" w:hAnsi="Arial"/>
                <w:b w:val="0"/>
                <w:bCs w:val="0"/>
                <w:lang w:val="fr-FR"/>
              </w:rPr>
              <w:lastRenderedPageBreak/>
              <w:br w:type="page"/>
            </w:r>
            <w:r w:rsidRPr="006C77C0">
              <w:rPr>
                <w:rFonts w:ascii="Arial" w:hAnsi="Arial"/>
                <w:b w:val="0"/>
                <w:bCs w:val="0"/>
                <w:lang w:val="fr-FR"/>
              </w:rPr>
              <w:br w:type="page"/>
            </w:r>
          </w:p>
          <w:p w14:paraId="05A28ECE" w14:textId="77777777" w:rsidR="006C77C0" w:rsidRPr="006C77C0" w:rsidRDefault="006C77C0" w:rsidP="001B2B32">
            <w:pPr>
              <w:pStyle w:val="Textkrper"/>
              <w:autoSpaceDE/>
              <w:adjustRightInd/>
              <w:spacing w:before="120" w:after="120" w:line="276" w:lineRule="auto"/>
              <w:rPr>
                <w:rFonts w:ascii="Arial" w:hAnsi="Arial"/>
                <w:lang w:val="fr-FR"/>
              </w:rPr>
            </w:pPr>
            <w:r w:rsidRPr="006C77C0">
              <w:rPr>
                <w:rFonts w:ascii="Arial" w:hAnsi="Arial"/>
                <w:lang w:val="fr-FR"/>
              </w:rPr>
              <w:t>Autres informations :</w:t>
            </w:r>
          </w:p>
          <w:p w14:paraId="484D29F6" w14:textId="77777777" w:rsidR="006C77C0" w:rsidRPr="006C77C0" w:rsidRDefault="006C77C0" w:rsidP="001B2B32">
            <w:pPr>
              <w:spacing w:before="120" w:after="120" w:line="276" w:lineRule="auto"/>
              <w:rPr>
                <w:rFonts w:ascii="Arial" w:hAnsi="Arial" w:cs="Arial"/>
                <w:sz w:val="20"/>
                <w:szCs w:val="20"/>
                <w:lang w:val="fr-FR"/>
              </w:rPr>
            </w:pPr>
            <w:r w:rsidRPr="006C77C0">
              <w:rPr>
                <w:rFonts w:ascii="Arial" w:hAnsi="Arial" w:cs="Arial"/>
                <w:sz w:val="20"/>
                <w:szCs w:val="20"/>
                <w:lang w:val="fr-FR"/>
              </w:rPr>
              <w:t>Würth Elektronik France</w:t>
            </w:r>
            <w:r w:rsidRPr="006C77C0">
              <w:rPr>
                <w:rFonts w:ascii="Arial" w:hAnsi="Arial" w:cs="Arial"/>
                <w:sz w:val="20"/>
                <w:szCs w:val="20"/>
                <w:lang w:val="fr-FR"/>
              </w:rPr>
              <w:br/>
              <w:t>Romain Méjean</w:t>
            </w:r>
            <w:r w:rsidRPr="006C77C0">
              <w:rPr>
                <w:rFonts w:ascii="Arial" w:hAnsi="Arial" w:cs="Arial"/>
                <w:sz w:val="20"/>
                <w:szCs w:val="20"/>
                <w:lang w:val="fr-FR"/>
              </w:rPr>
              <w:br/>
              <w:t>1861, Avenue Henri Schneider</w:t>
            </w:r>
            <w:r w:rsidRPr="006C77C0">
              <w:rPr>
                <w:rFonts w:ascii="Arial" w:hAnsi="Arial" w:cs="Arial"/>
                <w:sz w:val="20"/>
                <w:szCs w:val="20"/>
                <w:lang w:val="fr-FR"/>
              </w:rPr>
              <w:br/>
              <w:t>CS 70029</w:t>
            </w:r>
            <w:r w:rsidRPr="006C77C0">
              <w:rPr>
                <w:rFonts w:ascii="Arial" w:hAnsi="Arial" w:cs="Arial"/>
                <w:sz w:val="20"/>
                <w:szCs w:val="20"/>
                <w:lang w:val="fr-FR"/>
              </w:rPr>
              <w:br/>
              <w:t>69881 Meyzieu Cedex</w:t>
            </w:r>
            <w:r w:rsidRPr="006C77C0">
              <w:rPr>
                <w:rFonts w:ascii="Arial" w:hAnsi="Arial" w:cs="Arial"/>
                <w:sz w:val="20"/>
                <w:szCs w:val="20"/>
                <w:lang w:val="fr-FR"/>
              </w:rPr>
              <w:br/>
              <w:t>France</w:t>
            </w:r>
          </w:p>
          <w:p w14:paraId="534F93E3" w14:textId="77777777" w:rsidR="006C77C0" w:rsidRPr="006C77C0" w:rsidRDefault="006C77C0" w:rsidP="001B2B32">
            <w:pPr>
              <w:spacing w:before="120" w:after="120" w:line="276" w:lineRule="auto"/>
              <w:rPr>
                <w:rFonts w:ascii="Arial" w:hAnsi="Arial" w:cs="Arial"/>
                <w:sz w:val="20"/>
                <w:szCs w:val="20"/>
                <w:lang w:val="fr-FR"/>
              </w:rPr>
            </w:pPr>
            <w:r w:rsidRPr="006C77C0">
              <w:rPr>
                <w:rFonts w:ascii="Arial" w:hAnsi="Arial" w:cs="Arial"/>
                <w:sz w:val="20"/>
                <w:szCs w:val="20"/>
                <w:lang w:val="fr-FR"/>
              </w:rPr>
              <w:t>Mob : +33 6 75 28 45 24</w:t>
            </w:r>
            <w:r w:rsidRPr="006C77C0">
              <w:rPr>
                <w:rFonts w:ascii="Arial" w:hAnsi="Arial" w:cs="Arial"/>
                <w:sz w:val="20"/>
                <w:szCs w:val="20"/>
                <w:lang w:val="fr-FR"/>
              </w:rPr>
              <w:br/>
              <w:t xml:space="preserve">Courriel : </w:t>
            </w:r>
            <w:r w:rsidRPr="006C77C0">
              <w:rPr>
                <w:rFonts w:ascii="Arial" w:hAnsi="Arial" w:cs="Arial"/>
                <w:sz w:val="20"/>
                <w:szCs w:val="20"/>
                <w:lang w:val="fr-FR"/>
              </w:rPr>
              <w:br/>
              <w:t>romain.mejean@we-online.com</w:t>
            </w:r>
          </w:p>
          <w:p w14:paraId="2EE95D48" w14:textId="77777777" w:rsidR="006C77C0" w:rsidRPr="006C77C0" w:rsidRDefault="006C77C0" w:rsidP="001B2B32">
            <w:pPr>
              <w:spacing w:before="120" w:after="120" w:line="276" w:lineRule="auto"/>
              <w:rPr>
                <w:rFonts w:ascii="Arial" w:hAnsi="Arial" w:cs="Arial"/>
                <w:sz w:val="20"/>
                <w:szCs w:val="20"/>
                <w:lang w:val="fr-FR"/>
              </w:rPr>
            </w:pPr>
            <w:r w:rsidRPr="006C77C0">
              <w:rPr>
                <w:rFonts w:ascii="Arial" w:hAnsi="Arial" w:cs="Arial"/>
                <w:sz w:val="20"/>
                <w:szCs w:val="20"/>
                <w:lang w:val="fr-FR"/>
              </w:rPr>
              <w:t>www.we-online.com</w:t>
            </w:r>
          </w:p>
          <w:p w14:paraId="49AC69A0" w14:textId="77777777" w:rsidR="006C77C0" w:rsidRPr="006C77C0" w:rsidRDefault="006C77C0" w:rsidP="001B2B32">
            <w:pPr>
              <w:rPr>
                <w:rFonts w:ascii="Arial" w:hAnsi="Arial" w:cs="Arial"/>
                <w:sz w:val="20"/>
                <w:szCs w:val="20"/>
                <w:lang w:val="fr-FR"/>
              </w:rPr>
            </w:pPr>
          </w:p>
          <w:p w14:paraId="765CEA20" w14:textId="77777777" w:rsidR="006C77C0" w:rsidRPr="006C77C0" w:rsidRDefault="006C77C0" w:rsidP="001B2B32">
            <w:pPr>
              <w:rPr>
                <w:rFonts w:ascii="Arial" w:hAnsi="Arial" w:cs="Arial"/>
                <w:sz w:val="20"/>
                <w:szCs w:val="20"/>
                <w:lang w:val="fr-FR"/>
              </w:rPr>
            </w:pPr>
          </w:p>
        </w:tc>
        <w:tc>
          <w:tcPr>
            <w:tcW w:w="3193" w:type="dxa"/>
            <w:shd w:val="clear" w:color="auto" w:fill="auto"/>
            <w:hideMark/>
          </w:tcPr>
          <w:p w14:paraId="658EC702" w14:textId="77777777" w:rsidR="006C77C0" w:rsidRPr="006C77C0" w:rsidRDefault="006C77C0" w:rsidP="006C77C0">
            <w:pPr>
              <w:pStyle w:val="Textkrper"/>
              <w:autoSpaceDE/>
              <w:adjustRightInd/>
              <w:spacing w:before="120" w:after="120" w:line="276" w:lineRule="auto"/>
              <w:rPr>
                <w:rFonts w:ascii="Arial" w:hAnsi="Arial"/>
                <w:b w:val="0"/>
                <w:bCs w:val="0"/>
                <w:lang w:val="fr-FR"/>
              </w:rPr>
            </w:pPr>
          </w:p>
          <w:p w14:paraId="31757B75" w14:textId="77777777" w:rsidR="006C77C0" w:rsidRPr="006C77C0" w:rsidRDefault="006C77C0" w:rsidP="001B2B32">
            <w:pPr>
              <w:pStyle w:val="Textkrper"/>
              <w:tabs>
                <w:tab w:val="left" w:pos="1065"/>
              </w:tabs>
              <w:autoSpaceDE/>
              <w:adjustRightInd/>
              <w:spacing w:before="120" w:after="120" w:line="276" w:lineRule="auto"/>
              <w:rPr>
                <w:rFonts w:ascii="Arial" w:hAnsi="Arial"/>
                <w:lang w:val="fr-FR"/>
              </w:rPr>
            </w:pPr>
            <w:r w:rsidRPr="006C77C0">
              <w:rPr>
                <w:rFonts w:ascii="Arial" w:hAnsi="Arial"/>
                <w:lang w:val="fr-FR"/>
              </w:rPr>
              <w:t>Contact presse :</w:t>
            </w:r>
          </w:p>
          <w:p w14:paraId="030E0848" w14:textId="77777777" w:rsidR="006C77C0" w:rsidRPr="006C77C0" w:rsidRDefault="006C77C0" w:rsidP="001B2B32">
            <w:pPr>
              <w:tabs>
                <w:tab w:val="left" w:pos="1065"/>
              </w:tabs>
              <w:spacing w:before="120" w:after="120" w:line="276" w:lineRule="auto"/>
              <w:rPr>
                <w:rFonts w:ascii="Arial" w:hAnsi="Arial" w:cs="Arial"/>
                <w:sz w:val="20"/>
                <w:szCs w:val="20"/>
                <w:lang w:val="fr-FR"/>
              </w:rPr>
            </w:pPr>
            <w:r w:rsidRPr="006C77C0">
              <w:rPr>
                <w:rFonts w:ascii="Arial" w:hAnsi="Arial" w:cs="Arial"/>
                <w:sz w:val="20"/>
                <w:szCs w:val="20"/>
                <w:lang w:val="fr-FR"/>
              </w:rPr>
              <w:t>HighTech communications GmbH</w:t>
            </w:r>
            <w:r w:rsidRPr="006C77C0">
              <w:rPr>
                <w:rFonts w:ascii="Arial" w:hAnsi="Arial" w:cs="Arial"/>
                <w:sz w:val="20"/>
                <w:szCs w:val="20"/>
                <w:lang w:val="fr-FR"/>
              </w:rPr>
              <w:br/>
              <w:t>Brigitte Basilio</w:t>
            </w:r>
            <w:r w:rsidRPr="006C77C0">
              <w:rPr>
                <w:rFonts w:ascii="Arial" w:hAnsi="Arial" w:cs="Arial"/>
                <w:sz w:val="20"/>
                <w:szCs w:val="20"/>
                <w:lang w:val="fr-FR"/>
              </w:rPr>
              <w:br/>
              <w:t>Brunhamstrasse 21</w:t>
            </w:r>
            <w:r w:rsidRPr="006C77C0">
              <w:rPr>
                <w:rFonts w:ascii="Arial" w:hAnsi="Arial" w:cs="Arial"/>
                <w:sz w:val="20"/>
                <w:szCs w:val="20"/>
                <w:lang w:val="fr-FR"/>
              </w:rPr>
              <w:br/>
              <w:t>81249 München</w:t>
            </w:r>
            <w:r w:rsidRPr="006C77C0">
              <w:rPr>
                <w:rFonts w:ascii="Arial" w:hAnsi="Arial" w:cs="Arial"/>
                <w:sz w:val="20"/>
                <w:szCs w:val="20"/>
                <w:lang w:val="fr-FR"/>
              </w:rPr>
              <w:br/>
              <w:t>Allemagne</w:t>
            </w:r>
          </w:p>
          <w:p w14:paraId="4C605E4A" w14:textId="77777777" w:rsidR="006C77C0" w:rsidRPr="006C77C0" w:rsidRDefault="006C77C0" w:rsidP="001B2B32">
            <w:pPr>
              <w:tabs>
                <w:tab w:val="left" w:pos="1065"/>
              </w:tabs>
              <w:spacing w:before="120" w:after="120" w:line="276" w:lineRule="auto"/>
              <w:rPr>
                <w:rFonts w:ascii="Arial" w:hAnsi="Arial" w:cs="Arial"/>
                <w:sz w:val="20"/>
                <w:szCs w:val="20"/>
                <w:lang w:val="fr-FR"/>
              </w:rPr>
            </w:pPr>
            <w:r w:rsidRPr="006C77C0">
              <w:rPr>
                <w:rFonts w:ascii="Arial" w:hAnsi="Arial" w:cs="Arial"/>
                <w:sz w:val="20"/>
                <w:szCs w:val="20"/>
                <w:lang w:val="fr-FR"/>
              </w:rPr>
              <w:t xml:space="preserve">Tél : +49 89 500778-20 </w:t>
            </w:r>
            <w:r w:rsidRPr="006C77C0">
              <w:rPr>
                <w:rFonts w:ascii="Arial" w:hAnsi="Arial" w:cs="Arial"/>
                <w:sz w:val="20"/>
                <w:szCs w:val="20"/>
                <w:lang w:val="fr-FR"/>
              </w:rPr>
              <w:br/>
              <w:t xml:space="preserve">Courriel : </w:t>
            </w:r>
            <w:r w:rsidRPr="006C77C0">
              <w:rPr>
                <w:rFonts w:ascii="Arial" w:hAnsi="Arial" w:cs="Arial"/>
                <w:sz w:val="20"/>
                <w:szCs w:val="20"/>
                <w:lang w:val="fr-FR"/>
              </w:rPr>
              <w:br/>
              <w:t>b.basilio@htcm.de</w:t>
            </w:r>
          </w:p>
          <w:p w14:paraId="280E1634" w14:textId="77777777" w:rsidR="006C77C0" w:rsidRPr="006C77C0" w:rsidRDefault="006C77C0" w:rsidP="001B2B32">
            <w:pPr>
              <w:tabs>
                <w:tab w:val="left" w:pos="1065"/>
              </w:tabs>
              <w:spacing w:before="120" w:after="120" w:line="276" w:lineRule="auto"/>
              <w:rPr>
                <w:rFonts w:ascii="Arial" w:hAnsi="Arial" w:cs="Arial"/>
                <w:sz w:val="20"/>
                <w:szCs w:val="20"/>
                <w:lang w:val="fr-FR"/>
              </w:rPr>
            </w:pPr>
            <w:r w:rsidRPr="006C77C0">
              <w:rPr>
                <w:rFonts w:ascii="Arial" w:hAnsi="Arial" w:cs="Arial"/>
                <w:sz w:val="20"/>
                <w:szCs w:val="20"/>
                <w:lang w:val="fr-FR"/>
              </w:rPr>
              <w:t xml:space="preserve">www.htcm.de </w:t>
            </w:r>
          </w:p>
        </w:tc>
      </w:tr>
      <w:bookmarkEnd w:id="0"/>
    </w:tbl>
    <w:p w14:paraId="20892E11" w14:textId="77777777" w:rsidR="002314D0" w:rsidRDefault="002314D0" w:rsidP="006C77C0">
      <w:pPr>
        <w:pStyle w:val="Textkrper"/>
        <w:spacing w:before="120" w:after="120" w:line="260" w:lineRule="exact"/>
        <w:jc w:val="both"/>
        <w:rPr>
          <w:rFonts w:ascii="Arial" w:hAnsi="Arial"/>
          <w:b w:val="0"/>
          <w:bCs w:val="0"/>
          <w:lang w:val="fr-FR"/>
        </w:rPr>
      </w:pPr>
    </w:p>
    <w:sectPr w:rsidR="002314D0">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AE04A" w14:textId="77777777" w:rsidR="002314D0" w:rsidRDefault="0055253F">
      <w:r>
        <w:separator/>
      </w:r>
    </w:p>
  </w:endnote>
  <w:endnote w:type="continuationSeparator" w:id="0">
    <w:p w14:paraId="2A718519" w14:textId="77777777" w:rsidR="002314D0" w:rsidRDefault="0055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E6AA" w14:textId="2CED30D0" w:rsidR="002314D0" w:rsidRDefault="0055253F">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lang w:val="fr"/>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lang w:val="fr"/>
      </w:rPr>
      <w:fldChar w:fldCharType="separate"/>
    </w:r>
    <w:r>
      <w:rPr>
        <w:rFonts w:ascii="Arial" w:hAnsi="Arial" w:cs="Arial"/>
        <w:noProof/>
        <w:snapToGrid w:val="0"/>
        <w:sz w:val="16"/>
        <w:szCs w:val="16"/>
        <w:lang w:val="en-US"/>
      </w:rPr>
      <w:t>WTH1PI1416</w:t>
    </w:r>
    <w:r w:rsidR="00732584">
      <w:rPr>
        <w:rFonts w:ascii="Arial" w:hAnsi="Arial" w:cs="Arial"/>
        <w:noProof/>
        <w:snapToGrid w:val="0"/>
        <w:sz w:val="16"/>
        <w:szCs w:val="16"/>
        <w:lang w:val="en-US"/>
      </w:rPr>
      <w:t>_fr</w:t>
    </w:r>
    <w:r>
      <w:rPr>
        <w:rFonts w:ascii="Arial" w:hAnsi="Arial" w:cs="Arial"/>
        <w:noProof/>
        <w:snapToGrid w:val="0"/>
        <w:sz w:val="16"/>
        <w:szCs w:val="16"/>
        <w:lang w:val="en-US"/>
      </w:rPr>
      <w:t>.docx</w:t>
    </w:r>
    <w:r>
      <w:rPr>
        <w:rFonts w:ascii="Arial" w:hAnsi="Arial" w:cs="Arial"/>
        <w:snapToGrid w:val="0"/>
        <w:sz w:val="16"/>
        <w:szCs w:val="16"/>
        <w:lang w:val="fr"/>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D54B6" w14:textId="77777777" w:rsidR="002314D0" w:rsidRDefault="0055253F">
      <w:r>
        <w:separator/>
      </w:r>
    </w:p>
  </w:footnote>
  <w:footnote w:type="continuationSeparator" w:id="0">
    <w:p w14:paraId="1CD52434" w14:textId="77777777" w:rsidR="002314D0" w:rsidRDefault="0055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49732" w14:textId="77777777" w:rsidR="002314D0" w:rsidRDefault="0055253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DE0767B" wp14:editId="272E513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580">
    <w:abstractNumId w:val="4"/>
  </w:num>
  <w:num w:numId="2" w16cid:durableId="1547060910">
    <w:abstractNumId w:val="1"/>
  </w:num>
  <w:num w:numId="3" w16cid:durableId="1837568993">
    <w:abstractNumId w:val="2"/>
  </w:num>
  <w:num w:numId="4" w16cid:durableId="1328747894">
    <w:abstractNumId w:val="3"/>
  </w:num>
  <w:num w:numId="5" w16cid:durableId="134154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D0"/>
    <w:rsid w:val="0017393E"/>
    <w:rsid w:val="002314D0"/>
    <w:rsid w:val="00260A46"/>
    <w:rsid w:val="0055253F"/>
    <w:rsid w:val="00650389"/>
    <w:rsid w:val="006C77C0"/>
    <w:rsid w:val="00732584"/>
    <w:rsid w:val="00997AF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FA9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C7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E-PL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5D268-A3CD-408B-B4CE-75F951442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5AB9D-04DB-497B-B4EB-2D106A79CA1E}">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e62a308c-fedb-412f-b48b-466728cdc851"/>
    <ds:schemaRef ds:uri="7ed61d0f-f2a2-4346-a086-b7390c7f5cf9"/>
  </ds:schemaRefs>
</ds:datastoreItem>
</file>

<file path=customXml/itemProps3.xml><?xml version="1.0" encoding="utf-8"?>
<ds:datastoreItem xmlns:ds="http://schemas.openxmlformats.org/officeDocument/2006/customXml" ds:itemID="{5CBADE01-0734-4B4A-8AAB-41E999836A67}">
  <ds:schemaRefs>
    <ds:schemaRef ds:uri="http://schemas.openxmlformats.org/officeDocument/2006/bibliography"/>
  </ds:schemaRefs>
</ds:datastoreItem>
</file>

<file path=customXml/itemProps4.xml><?xml version="1.0" encoding="utf-8"?>
<ds:datastoreItem xmlns:ds="http://schemas.openxmlformats.org/officeDocument/2006/customXml" ds:itemID="{7BE1814A-B2A2-45F4-9556-B1E3589D6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3538</Characters>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4095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2024-09-12T12:39:00Z</dcterms:created>
  <dcterms:modified xsi:type="dcterms:W3CDTF">2024-09-17T07:49:00Z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