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794C1" w14:textId="77777777" w:rsidR="00174B61" w:rsidRDefault="003B7418">
      <w:pPr>
        <w:pStyle w:val="berschrift1"/>
        <w:spacing w:before="720" w:after="720" w:line="260" w:lineRule="exact"/>
        <w:rPr>
          <w:sz w:val="20"/>
        </w:rPr>
      </w:pPr>
      <w:r>
        <w:rPr>
          <w:sz w:val="20"/>
        </w:rPr>
        <w:t>COMUNICADO DE PRENSA</w:t>
      </w:r>
    </w:p>
    <w:p w14:paraId="1C826FEB" w14:textId="77777777" w:rsidR="00174B61" w:rsidRDefault="003B7418">
      <w:pPr>
        <w:pStyle w:val="Kopfzeile"/>
        <w:tabs>
          <w:tab w:val="clear" w:pos="4536"/>
          <w:tab w:val="clear" w:pos="9072"/>
        </w:tabs>
        <w:spacing w:before="120" w:after="120" w:line="360" w:lineRule="exact"/>
        <w:outlineLvl w:val="0"/>
        <w:rPr>
          <w:rFonts w:ascii="Arial" w:hAnsi="Arial" w:cs="Arial"/>
          <w:b/>
          <w:bCs/>
        </w:rPr>
      </w:pPr>
      <w:r>
        <w:rPr>
          <w:rFonts w:ascii="Arial" w:hAnsi="Arial"/>
          <w:b/>
        </w:rPr>
        <w:t>La familia de conectores placa a placa de Würth Elektronik certificados como libres de halógenos</w:t>
      </w:r>
    </w:p>
    <w:p w14:paraId="530C4441" w14:textId="77777777" w:rsidR="00174B61" w:rsidRDefault="003B7418">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Conectores Mezzanine certificados como libres de halógenos</w:t>
      </w:r>
    </w:p>
    <w:p w14:paraId="18A34473" w14:textId="48287C40" w:rsidR="00174B61" w:rsidRDefault="003B7418">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3B7418">
        <w:rPr>
          <w:rFonts w:ascii="Arial" w:hAnsi="Arial"/>
          <w:color w:val="000000"/>
        </w:rPr>
        <w:t>8 de noviembre de 2023</w:t>
      </w:r>
      <w:r>
        <w:rPr>
          <w:rFonts w:ascii="Arial" w:hAnsi="Arial"/>
          <w:color w:val="000000"/>
        </w:rPr>
        <w:t xml:space="preserve"> – Würth Elektronik fabrica ahora los conectores de su familia </w:t>
      </w:r>
      <w:r>
        <w:fldChar w:fldCharType="begin"/>
      </w:r>
      <w:r w:rsidR="004D737F">
        <w:instrText>HYPERLINK "https://www.we-online.com/en/components/products/em/connectors/board-to-board_connectors/wr-btb_board_to_board"</w:instrText>
      </w:r>
      <w:r>
        <w:fldChar w:fldCharType="separate"/>
      </w:r>
      <w:r>
        <w:rPr>
          <w:rStyle w:val="Hyperlink"/>
          <w:rFonts w:ascii="Arial" w:hAnsi="Arial"/>
        </w:rPr>
        <w:t>WR-BTB</w:t>
      </w:r>
      <w:r>
        <w:rPr>
          <w:rStyle w:val="Hyperlink"/>
          <w:rFonts w:ascii="Arial" w:hAnsi="Arial"/>
        </w:rPr>
        <w:fldChar w:fldCharType="end"/>
      </w:r>
      <w:r>
        <w:rPr>
          <w:rFonts w:ascii="Arial" w:hAnsi="Arial"/>
          <w:color w:val="000000"/>
        </w:rPr>
        <w:t xml:space="preserve"> con el plástico libre de halógenos. Estos conectores placa a placa que sirven para transferencia de datos son más respetuosos con el medio ambiente que los BTB convencionales sin comprometer la resistencia del plástico, la resistencia eléctrica, la resistencia a la temperatura para el montaje en placa o la clase de protección contra incendios.</w:t>
      </w:r>
    </w:p>
    <w:p w14:paraId="4A85AEDE" w14:textId="0F6D1B16" w:rsidR="00174B61" w:rsidRDefault="003B7418">
      <w:pPr>
        <w:pStyle w:val="Textkrper"/>
        <w:spacing w:before="120" w:after="120" w:line="260" w:lineRule="exact"/>
        <w:jc w:val="both"/>
        <w:rPr>
          <w:rFonts w:ascii="Arial" w:hAnsi="Arial"/>
          <w:b w:val="0"/>
          <w:bCs w:val="0"/>
        </w:rPr>
      </w:pPr>
      <w:r>
        <w:rPr>
          <w:rFonts w:ascii="Arial" w:hAnsi="Arial"/>
          <w:b w:val="0"/>
        </w:rPr>
        <w:t>Estos conectores de señal en montaje SMD de Würth Elektronik están disponibles en variantes con 40, 64, 80 o 100 contactos. Además, están disponibles en pasos  de 0,8 y 1mm con diferentes alturas. Se pueden combinar varios conectores macho y hembra para lograr distancias muy precisas entre placas mediante el uso de estos conectores placa a placa de gran estabilidad; así, puede prescindirse de separadores mecánicos en determinadas circunstancias.</w:t>
      </w:r>
    </w:p>
    <w:p w14:paraId="0592523E" w14:textId="018324C3" w:rsidR="00174B61" w:rsidRDefault="003B7418">
      <w:pPr>
        <w:pStyle w:val="Textkrper"/>
        <w:spacing w:before="120" w:after="120" w:line="260" w:lineRule="exact"/>
        <w:jc w:val="both"/>
        <w:rPr>
          <w:rFonts w:ascii="Arial" w:hAnsi="Arial"/>
          <w:bCs w:val="0"/>
        </w:rPr>
      </w:pPr>
      <w:r>
        <w:rPr>
          <w:rFonts w:ascii="Arial" w:hAnsi="Arial"/>
          <w:b w:val="0"/>
        </w:rPr>
        <w:t>Esta familia deconectores libres de halógenos está disponible en stock y pueden solicitarse muestras gratuitas.</w:t>
      </w:r>
      <w:r>
        <w:rPr>
          <w:rFonts w:ascii="Arial" w:hAnsi="Arial"/>
        </w:rPr>
        <w:t xml:space="preserve"> </w:t>
      </w:r>
    </w:p>
    <w:p w14:paraId="3C86E645" w14:textId="77777777" w:rsidR="006E00B0" w:rsidRDefault="006E00B0" w:rsidP="006E00B0">
      <w:pPr>
        <w:pStyle w:val="Textkrper"/>
        <w:spacing w:before="120" w:after="120" w:line="260" w:lineRule="exact"/>
        <w:jc w:val="both"/>
        <w:rPr>
          <w:rFonts w:ascii="Arial" w:hAnsi="Arial"/>
          <w:b w:val="0"/>
          <w:bCs w:val="0"/>
          <w:lang w:val="de-DE"/>
        </w:rPr>
      </w:pPr>
    </w:p>
    <w:p w14:paraId="7A5D2E54" w14:textId="77777777" w:rsidR="006E00B0" w:rsidRPr="004F0020" w:rsidRDefault="006E00B0" w:rsidP="006E00B0">
      <w:pPr>
        <w:pStyle w:val="Textkrper"/>
        <w:spacing w:before="120" w:after="120" w:line="260" w:lineRule="exact"/>
        <w:jc w:val="both"/>
        <w:rPr>
          <w:rFonts w:ascii="Arial" w:hAnsi="Arial"/>
          <w:b w:val="0"/>
          <w:bCs w:val="0"/>
          <w:lang w:val="de-DE"/>
        </w:rPr>
      </w:pPr>
    </w:p>
    <w:p w14:paraId="1E3CB9F6" w14:textId="77777777" w:rsidR="006E00B0" w:rsidRPr="004F0020" w:rsidRDefault="006E00B0" w:rsidP="006E00B0">
      <w:pPr>
        <w:pStyle w:val="PITextkrper"/>
        <w:pBdr>
          <w:top w:val="single" w:sz="4" w:space="1" w:color="auto"/>
        </w:pBdr>
        <w:spacing w:before="240"/>
        <w:rPr>
          <w:b/>
          <w:sz w:val="18"/>
          <w:szCs w:val="18"/>
          <w:lang w:val="de-DE"/>
        </w:rPr>
      </w:pPr>
    </w:p>
    <w:p w14:paraId="1AB6E47E" w14:textId="77777777" w:rsidR="006E00B0" w:rsidRPr="001E1BD8" w:rsidRDefault="006E00B0" w:rsidP="006E00B0">
      <w:pPr>
        <w:spacing w:after="120" w:line="280" w:lineRule="exact"/>
        <w:rPr>
          <w:rFonts w:ascii="Arial" w:hAnsi="Arial" w:cs="Arial"/>
          <w:b/>
          <w:bCs/>
          <w:sz w:val="18"/>
          <w:szCs w:val="18"/>
        </w:rPr>
      </w:pPr>
      <w:r w:rsidRPr="001E1BD8">
        <w:rPr>
          <w:rFonts w:ascii="Arial" w:hAnsi="Arial"/>
          <w:b/>
          <w:sz w:val="18"/>
        </w:rPr>
        <w:t>Imágenes disponibles</w:t>
      </w:r>
    </w:p>
    <w:p w14:paraId="75686C3E" w14:textId="77777777" w:rsidR="006E00B0" w:rsidRPr="001E1BD8" w:rsidRDefault="006E00B0" w:rsidP="006E00B0">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p w14:paraId="6542536A" w14:textId="022F165D" w:rsidR="006E00B0" w:rsidRDefault="006E00B0">
      <w:pPr>
        <w:rPr>
          <w:rFonts w:ascii="Arial" w:hAnsi="Arial" w:cs="Arial"/>
          <w:sz w:val="20"/>
          <w:szCs w:val="20"/>
        </w:rPr>
      </w:pPr>
      <w:r>
        <w:rPr>
          <w:rFonts w:ascii="Arial" w:hAnsi="Arial"/>
          <w:b/>
          <w:bCs/>
        </w:rPr>
        <w:br w:type="page"/>
      </w:r>
    </w:p>
    <w:p w14:paraId="6379A468" w14:textId="77777777" w:rsidR="006E00B0" w:rsidRDefault="006E00B0">
      <w:pPr>
        <w:pStyle w:val="Textkrper"/>
        <w:spacing w:before="120" w:after="120" w:line="240" w:lineRule="exact"/>
        <w:jc w:val="both"/>
        <w:rPr>
          <w:rFonts w:ascii="Arial" w:hAnsi="Arial"/>
          <w:b w:val="0"/>
          <w:bCs w:val="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74B61" w14:paraId="29DA2189" w14:textId="77777777">
        <w:trPr>
          <w:trHeight w:val="416"/>
        </w:trPr>
        <w:tc>
          <w:tcPr>
            <w:tcW w:w="3510" w:type="dxa"/>
          </w:tcPr>
          <w:p w14:paraId="4C1056AE" w14:textId="54337632" w:rsidR="00174B61" w:rsidRDefault="003B7418">
            <w:pPr>
              <w:pStyle w:val="txt"/>
            </w:pPr>
            <w:r>
              <w:rPr>
                <w:b/>
                <w:sz w:val="18"/>
              </w:rPr>
              <w:br/>
            </w:r>
            <w:r>
              <w:rPr>
                <w:noProof/>
                <w:lang w:eastAsia="zh-CN"/>
              </w:rPr>
              <w:drawing>
                <wp:inline distT="0" distB="0" distL="0" distR="0" wp14:anchorId="6EAD6AF7" wp14:editId="0DED711B">
                  <wp:extent cx="1755000" cy="1404000"/>
                  <wp:effectExtent l="0" t="0" r="0" b="5715"/>
                  <wp:docPr id="1" name="Bild 1" descr="WR-BTB_65880110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BTB_658801103040"/>
                          <pic:cNvPicPr>
                            <a:picLocks noChangeAspect="1" noChangeArrowheads="1"/>
                          </pic:cNvPicPr>
                        </pic:nvPicPr>
                        <pic:blipFill>
                          <a:blip r:embed="rId9">
                            <a:extLst>
                              <a:ext uri="{28A0092B-C50C-407E-A947-70E740481C1C}">
                                <a14:useLocalDpi xmlns:a14="http://schemas.microsoft.com/office/drawing/2010/main" val="0"/>
                              </a:ext>
                            </a:extLst>
                          </a:blip>
                          <a:srcRect t="3311"/>
                          <a:stretch>
                            <a:fillRect/>
                          </a:stretch>
                        </pic:blipFill>
                        <pic:spPr bwMode="auto">
                          <a:xfrm>
                            <a:off x="0" y="0"/>
                            <a:ext cx="1755000" cy="1404000"/>
                          </a:xfrm>
                          <a:prstGeom prst="rect">
                            <a:avLst/>
                          </a:prstGeom>
                          <a:noFill/>
                          <a:ln>
                            <a:noFill/>
                          </a:ln>
                        </pic:spPr>
                      </pic:pic>
                    </a:graphicData>
                  </a:graphic>
                </wp:inline>
              </w:drawing>
            </w:r>
            <w:r>
              <w:rPr>
                <w:b/>
                <w:sz w:val="18"/>
              </w:rPr>
              <w:br/>
            </w:r>
            <w:r>
              <w:rPr>
                <w:sz w:val="16"/>
              </w:rPr>
              <w:t>Fuente de la imagen: Würth Elektronik</w:t>
            </w:r>
            <w:r>
              <w:rPr>
                <w:sz w:val="16"/>
              </w:rPr>
              <w:br/>
            </w:r>
            <w:r>
              <w:rPr>
                <w:sz w:val="16"/>
              </w:rPr>
              <w:br/>
            </w:r>
            <w:r>
              <w:rPr>
                <w:b/>
                <w:sz w:val="18"/>
              </w:rPr>
              <w:t>WR</w:t>
            </w:r>
            <w:r>
              <w:rPr>
                <w:b/>
                <w:sz w:val="18"/>
              </w:rPr>
              <w:noBreakHyphen/>
              <w:t xml:space="preserve">BTB –conectores de señal libres de halógenos con certificación </w:t>
            </w:r>
            <w:r w:rsidR="004D737F">
              <w:rPr>
                <w:b/>
                <w:sz w:val="18"/>
              </w:rPr>
              <w:br/>
            </w:r>
          </w:p>
        </w:tc>
      </w:tr>
    </w:tbl>
    <w:p w14:paraId="304553D2" w14:textId="77777777" w:rsidR="00174B61" w:rsidRDefault="00174B61">
      <w:pPr>
        <w:pStyle w:val="Textkrper"/>
        <w:spacing w:before="120" w:after="120" w:line="260" w:lineRule="exact"/>
        <w:jc w:val="both"/>
        <w:rPr>
          <w:rFonts w:asciiTheme="minorHAnsi" w:hAnsiTheme="minorHAnsi" w:cstheme="minorHAnsi"/>
          <w:sz w:val="22"/>
          <w:szCs w:val="22"/>
        </w:rPr>
      </w:pPr>
    </w:p>
    <w:p w14:paraId="4E7C858A" w14:textId="77777777" w:rsidR="006E00B0" w:rsidRPr="001E1BD8" w:rsidRDefault="006E00B0" w:rsidP="006E00B0">
      <w:pPr>
        <w:pStyle w:val="Textkrper"/>
        <w:spacing w:before="120" w:after="120" w:line="260" w:lineRule="exact"/>
        <w:jc w:val="both"/>
        <w:rPr>
          <w:rFonts w:ascii="Arial" w:hAnsi="Arial"/>
          <w:b w:val="0"/>
          <w:bCs w:val="0"/>
        </w:rPr>
      </w:pPr>
    </w:p>
    <w:p w14:paraId="1A1BE244" w14:textId="77777777" w:rsidR="006E00B0" w:rsidRPr="001E1BD8" w:rsidRDefault="006E00B0" w:rsidP="006E00B0">
      <w:pPr>
        <w:pStyle w:val="PITextkrper"/>
        <w:pBdr>
          <w:top w:val="single" w:sz="4" w:space="1" w:color="auto"/>
        </w:pBdr>
        <w:spacing w:before="240"/>
        <w:rPr>
          <w:b/>
          <w:sz w:val="18"/>
          <w:szCs w:val="18"/>
        </w:rPr>
      </w:pPr>
    </w:p>
    <w:p w14:paraId="3AC40A18" w14:textId="77777777" w:rsidR="006E00B0" w:rsidRPr="001E1BD8" w:rsidRDefault="006E00B0" w:rsidP="006E00B0">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0DC407D3" w14:textId="77777777" w:rsidR="006E00B0" w:rsidRPr="00D52616" w:rsidRDefault="006E00B0" w:rsidP="006E00B0">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346CD99C" w14:textId="77777777" w:rsidR="006E00B0" w:rsidRPr="000E113C" w:rsidRDefault="006E00B0" w:rsidP="006E00B0">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4EE4F2BD" w14:textId="77777777" w:rsidR="006E00B0" w:rsidRDefault="006E00B0" w:rsidP="006E00B0">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404117EC" w14:textId="77777777" w:rsidR="006E00B0" w:rsidRPr="00A853B3" w:rsidRDefault="006E00B0" w:rsidP="006E00B0">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1C3F9BB8" w14:textId="77777777" w:rsidR="006E00B0" w:rsidRPr="001E1BD8" w:rsidRDefault="006E00B0" w:rsidP="006E00B0">
      <w:pPr>
        <w:pStyle w:val="Textkrper"/>
        <w:spacing w:before="120" w:after="120" w:line="276" w:lineRule="auto"/>
        <w:rPr>
          <w:rFonts w:ascii="Arial" w:hAnsi="Arial"/>
          <w:b w:val="0"/>
        </w:rPr>
      </w:pPr>
      <w:r w:rsidRPr="001E1BD8">
        <w:rPr>
          <w:rFonts w:ascii="Arial" w:hAnsi="Arial"/>
          <w:b w:val="0"/>
        </w:rPr>
        <w:t>Würth Elektronik: more than you expect!</w:t>
      </w:r>
    </w:p>
    <w:p w14:paraId="4F45934C" w14:textId="77777777" w:rsidR="006E00B0" w:rsidRPr="001E1BD8" w:rsidRDefault="006E00B0" w:rsidP="006E00B0">
      <w:pPr>
        <w:pStyle w:val="Textkrper"/>
        <w:spacing w:before="120" w:after="120" w:line="276" w:lineRule="auto"/>
        <w:rPr>
          <w:rFonts w:ascii="Arial" w:hAnsi="Arial"/>
        </w:rPr>
      </w:pPr>
      <w:r w:rsidRPr="001E1BD8">
        <w:rPr>
          <w:rFonts w:ascii="Arial" w:hAnsi="Arial"/>
        </w:rPr>
        <w:t>Más información en www.we-online.com</w:t>
      </w:r>
    </w:p>
    <w:p w14:paraId="3B309FF4" w14:textId="4CA51395" w:rsidR="006E00B0" w:rsidRDefault="006E00B0">
      <w:pPr>
        <w:rPr>
          <w:rFonts w:ascii="Verdana" w:hAnsi="Verdana" w:cs="Arial"/>
          <w:b/>
          <w:bCs/>
          <w:sz w:val="20"/>
          <w:szCs w:val="20"/>
        </w:rPr>
      </w:pPr>
      <w:r>
        <w:br w:type="page"/>
      </w:r>
    </w:p>
    <w:p w14:paraId="73ED17E3" w14:textId="77777777" w:rsidR="006E00B0" w:rsidRPr="001E1BD8" w:rsidRDefault="006E00B0" w:rsidP="006E00B0">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6E00B0" w:rsidRPr="001E1BD8" w14:paraId="112FFC4F" w14:textId="77777777" w:rsidTr="00C94FDD">
        <w:tc>
          <w:tcPr>
            <w:tcW w:w="3902" w:type="dxa"/>
            <w:hideMark/>
          </w:tcPr>
          <w:p w14:paraId="53752935" w14:textId="77777777" w:rsidR="006E00B0" w:rsidRPr="001E1BD8" w:rsidRDefault="006E00B0" w:rsidP="00C94FDD">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50BAC0BA" w14:textId="77777777" w:rsidR="006E00B0" w:rsidRPr="001E1BD8" w:rsidRDefault="006E00B0" w:rsidP="00C94FDD">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w:t>
            </w:r>
            <w:r w:rsidRPr="001E1BD8">
              <w:rPr>
                <w:rFonts w:ascii="Arial" w:hAnsi="Arial"/>
                <w:sz w:val="20"/>
              </w:rPr>
              <w:t xml:space="preserve">trasse </w:t>
            </w:r>
            <w:r>
              <w:rPr>
                <w:rFonts w:ascii="Arial" w:hAnsi="Arial"/>
                <w:sz w:val="20"/>
              </w:rPr>
              <w:t>9</w:t>
            </w:r>
            <w:r w:rsidRPr="001E1BD8">
              <w:br/>
            </w:r>
            <w:r>
              <w:rPr>
                <w:rFonts w:ascii="Arial" w:hAnsi="Arial"/>
                <w:sz w:val="20"/>
              </w:rPr>
              <w:t>81249 München</w:t>
            </w:r>
            <w:r w:rsidRPr="001E1BD8">
              <w:rPr>
                <w:rFonts w:ascii="Arial" w:hAnsi="Arial"/>
                <w:sz w:val="20"/>
              </w:rPr>
              <w:br/>
              <w:t>Alemania</w:t>
            </w:r>
          </w:p>
          <w:p w14:paraId="27807DAF" w14:textId="77777777" w:rsidR="006E00B0" w:rsidRPr="004F0020" w:rsidRDefault="006E00B0" w:rsidP="00C94FDD">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07625B73" w14:textId="77777777" w:rsidR="006E00B0" w:rsidRPr="001E1BD8" w:rsidRDefault="006E00B0" w:rsidP="00C94FDD">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635AF915" w14:textId="77777777" w:rsidR="006E00B0" w:rsidRPr="001E1BD8" w:rsidRDefault="006E00B0" w:rsidP="00C94FDD">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4127E36" w14:textId="77777777" w:rsidR="006E00B0" w:rsidRPr="001E1BD8" w:rsidRDefault="006E00B0" w:rsidP="00C94FDD">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Pr>
                <w:rFonts w:ascii="Arial" w:hAnsi="Arial"/>
                <w:sz w:val="20"/>
              </w:rPr>
              <w:t>81249</w:t>
            </w:r>
            <w:r w:rsidRPr="001E1BD8">
              <w:rPr>
                <w:rFonts w:ascii="Arial" w:hAnsi="Arial"/>
                <w:sz w:val="20"/>
              </w:rPr>
              <w:t xml:space="preserve"> München</w:t>
            </w:r>
            <w:r w:rsidRPr="001E1BD8">
              <w:rPr>
                <w:rFonts w:ascii="Arial" w:hAnsi="Arial"/>
                <w:sz w:val="20"/>
              </w:rPr>
              <w:br/>
              <w:t>Alemania</w:t>
            </w:r>
          </w:p>
          <w:p w14:paraId="4480A074" w14:textId="77777777" w:rsidR="006E00B0" w:rsidRPr="001E1BD8" w:rsidRDefault="006E00B0" w:rsidP="00C94FDD">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15985CE2" w14:textId="77777777" w:rsidR="006E00B0" w:rsidRPr="001E1BD8" w:rsidRDefault="006E00B0" w:rsidP="00C94FDD">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78EF0AA2" w14:textId="77777777" w:rsidR="006E00B0" w:rsidRPr="001E1BD8" w:rsidRDefault="006E00B0" w:rsidP="006E00B0">
      <w:pPr>
        <w:pStyle w:val="Textkrper"/>
        <w:spacing w:before="120" w:after="120" w:line="276" w:lineRule="auto"/>
      </w:pPr>
    </w:p>
    <w:p w14:paraId="0577E1F1" w14:textId="77777777" w:rsidR="006E00B0" w:rsidRPr="001E1BD8" w:rsidRDefault="006E00B0" w:rsidP="006E00B0">
      <w:pPr>
        <w:pStyle w:val="Textkrper"/>
        <w:spacing w:before="120" w:after="120" w:line="276" w:lineRule="auto"/>
      </w:pPr>
    </w:p>
    <w:p w14:paraId="706E31E1" w14:textId="77777777" w:rsidR="006E00B0" w:rsidRDefault="006E00B0">
      <w:pPr>
        <w:pStyle w:val="Textkrper"/>
        <w:spacing w:before="120" w:after="120" w:line="260" w:lineRule="exact"/>
        <w:jc w:val="both"/>
        <w:rPr>
          <w:rFonts w:asciiTheme="minorHAnsi" w:hAnsiTheme="minorHAnsi" w:cstheme="minorHAnsi"/>
          <w:sz w:val="22"/>
          <w:szCs w:val="22"/>
        </w:rPr>
      </w:pPr>
    </w:p>
    <w:sectPr w:rsidR="006E00B0">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AD8D" w14:textId="77777777" w:rsidR="00174B61" w:rsidRDefault="003B7418">
      <w:r>
        <w:separator/>
      </w:r>
    </w:p>
  </w:endnote>
  <w:endnote w:type="continuationSeparator" w:id="0">
    <w:p w14:paraId="336C96B3" w14:textId="77777777" w:rsidR="00174B61" w:rsidRDefault="003B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B35B" w14:textId="77777777" w:rsidR="00174B61" w:rsidRDefault="003B7418">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WTH1PI1360_es</w:t>
    </w:r>
    <w:r>
      <w:rPr>
        <w:rFonts w:ascii="Arial" w:hAnsi="Arial" w:cs="Arial"/>
        <w:snapToGrid w:val="0"/>
        <w:sz w:val="16"/>
      </w:rPr>
      <w:fldChar w:fldCharType="end"/>
    </w:r>
    <w:r>
      <w:rPr>
        <w:rFonts w:ascii="Arial" w:hAnsi="Arial" w:cs="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710B" w14:textId="77777777" w:rsidR="00174B61" w:rsidRDefault="003B7418">
      <w:r>
        <w:separator/>
      </w:r>
    </w:p>
  </w:footnote>
  <w:footnote w:type="continuationSeparator" w:id="0">
    <w:p w14:paraId="6BA51583" w14:textId="77777777" w:rsidR="00174B61" w:rsidRDefault="003B7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776A" w14:textId="77777777" w:rsidR="00174B61" w:rsidRDefault="003B7418">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5E40D901" wp14:editId="78D1EE13">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985303">
    <w:abstractNumId w:val="4"/>
  </w:num>
  <w:num w:numId="2" w16cid:durableId="2107145208">
    <w:abstractNumId w:val="1"/>
  </w:num>
  <w:num w:numId="3" w16cid:durableId="2010212575">
    <w:abstractNumId w:val="2"/>
  </w:num>
  <w:num w:numId="4" w16cid:durableId="200829744">
    <w:abstractNumId w:val="3"/>
  </w:num>
  <w:num w:numId="5" w16cid:durableId="57412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B61"/>
    <w:rsid w:val="00174B61"/>
    <w:rsid w:val="003B7418"/>
    <w:rsid w:val="004D737F"/>
    <w:rsid w:val="006E00B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19AA8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1020172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DCEF9-627D-4106-9F27-CFD24648C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3175</Characters>
  <DocSecurity>0</DocSecurity>
  <Lines>26</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3651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2023-11-08T08:52:00Z</dcterms:created>
  <dcterms:modified xsi:type="dcterms:W3CDTF">2023-11-08T09:55:00Z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