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2C7E" w14:textId="77777777" w:rsidR="00FF4836" w:rsidRDefault="008A331D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88BD894" w14:textId="77777777" w:rsidR="00FF4836" w:rsidRDefault="008A331D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organizza la conferenza tecnica virtuale “Digital WE Days 2023”</w:t>
      </w:r>
    </w:p>
    <w:p w14:paraId="08009AE2" w14:textId="77777777" w:rsidR="00FF4836" w:rsidRDefault="008A331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Quattro giorni di condivisione di prezioso know-how in ambito elettronico per sviluppatori</w:t>
      </w:r>
    </w:p>
    <w:p w14:paraId="1A427FE9" w14:textId="4D1AFD56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9300D7" w:rsidRPr="009300D7">
        <w:rPr>
          <w:rFonts w:ascii="Arial" w:hAnsi="Arial"/>
          <w:color w:val="000000"/>
        </w:rPr>
        <w:t>4 ottobre 2023</w:t>
      </w:r>
      <w:r>
        <w:rPr>
          <w:rFonts w:ascii="Arial" w:hAnsi="Arial"/>
          <w:color w:val="000000"/>
        </w:rPr>
        <w:t xml:space="preserve"> – dal 16 al 19 ottobre 2023 Würth Elektronik organizza la quinta edizione della conferenza digitale specialistica Digital WE Days, in cui l'azienda porta sullo schermo il proprio consolidato know-how in ambito elett</w:t>
      </w:r>
      <w:r>
        <w:rPr>
          <w:rFonts w:ascii="Arial" w:hAnsi="Arial"/>
          <w:color w:val="000000"/>
        </w:rPr>
        <w:t>ronico. Per quattro giorni consecutivi rinomati specialisti di Würth-Elektronik e aziende partner presenteranno un programma ricco di spunti e contributi, con presentazioni da parte di esperti di spicco su argomenti come compatibilità elettromagnetica, ges</w:t>
      </w:r>
      <w:r>
        <w:rPr>
          <w:rFonts w:ascii="Arial" w:hAnsi="Arial"/>
          <w:color w:val="000000"/>
        </w:rPr>
        <w:t xml:space="preserve">tione della potenza ed elettromeccanica, energia wireless, prodotti di </w:t>
      </w:r>
      <w:proofErr w:type="spellStart"/>
      <w:r>
        <w:rPr>
          <w:rFonts w:ascii="Arial" w:hAnsi="Arial"/>
          <w:color w:val="000000"/>
        </w:rPr>
        <w:t>optolettronica</w:t>
      </w:r>
      <w:proofErr w:type="spellEnd"/>
      <w:r>
        <w:rPr>
          <w:rFonts w:ascii="Arial" w:hAnsi="Arial"/>
          <w:color w:val="000000"/>
        </w:rPr>
        <w:t xml:space="preserve"> e molto altro ancora. </w:t>
      </w:r>
      <w:r>
        <w:rPr>
          <w:rFonts w:ascii="Arial" w:hAnsi="Arial"/>
        </w:rPr>
        <w:t>Al termine delle presentazioni in lingua inglese si potranno ricevere informazioni approfondite grazie a sessioni interattive di domande e risposte.</w:t>
      </w:r>
      <w:r>
        <w:rPr>
          <w:rFonts w:ascii="Arial" w:hAnsi="Arial"/>
        </w:rPr>
        <w:t xml:space="preserve"> È possibile registrarsi fin da subito a questo evento gratuito all'indirizzo </w:t>
      </w:r>
      <w:hyperlink r:id="rId8" w:history="1">
        <w:r>
          <w:rPr>
            <w:rStyle w:val="Hyperlink"/>
            <w:rFonts w:ascii="Arial" w:hAnsi="Arial"/>
          </w:rPr>
          <w:t>www.we-online.com/digital-we-days</w:t>
        </w:r>
      </w:hyperlink>
      <w:r>
        <w:rPr>
          <w:rFonts w:ascii="Arial" w:hAnsi="Arial"/>
        </w:rPr>
        <w:t>.</w:t>
      </w:r>
    </w:p>
    <w:p w14:paraId="0431BCC7" w14:textId="77777777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 "'More </w:t>
      </w:r>
      <w:proofErr w:type="spellStart"/>
      <w:r>
        <w:rPr>
          <w:rFonts w:ascii="Arial" w:hAnsi="Arial"/>
          <w:b w:val="0"/>
        </w:rPr>
        <w:t>than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you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expect</w:t>
      </w:r>
      <w:proofErr w:type="spellEnd"/>
      <w:r>
        <w:rPr>
          <w:rFonts w:ascii="Arial" w:hAnsi="Arial"/>
          <w:b w:val="0"/>
        </w:rPr>
        <w:t>!' – la nostra filosofia è anc</w:t>
      </w:r>
      <w:r>
        <w:rPr>
          <w:rFonts w:ascii="Arial" w:hAnsi="Arial"/>
          <w:b w:val="0"/>
        </w:rPr>
        <w:t xml:space="preserve">he al centro di questo evento perché noi siamo molto di più di un semplice fornitore di componentistica", spiega Alexander </w:t>
      </w:r>
      <w:proofErr w:type="spellStart"/>
      <w:r>
        <w:rPr>
          <w:rFonts w:ascii="Arial" w:hAnsi="Arial"/>
          <w:b w:val="0"/>
        </w:rPr>
        <w:t>Gerfer</w:t>
      </w:r>
      <w:proofErr w:type="spellEnd"/>
      <w:r>
        <w:rPr>
          <w:rFonts w:ascii="Arial" w:hAnsi="Arial"/>
          <w:b w:val="0"/>
        </w:rPr>
        <w:t xml:space="preserve">, CTO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Elektronik eiSos. "Supportiamo i nostri clienti in modo proattivo nella risoluzione di problemi e insieme al pro</w:t>
      </w:r>
      <w:r>
        <w:rPr>
          <w:rFonts w:ascii="Arial" w:hAnsi="Arial"/>
          <w:b w:val="0"/>
        </w:rPr>
        <w:t>dotto forniamo anche il relativo know-how. Non stupisce quindi che la nostra community in costante crescita abbia da tempo inserito questo evento come punto fermo nel proprio calendario.</w:t>
      </w:r>
    </w:p>
    <w:p w14:paraId="0323DB70" w14:textId="77777777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 xml:space="preserve">Pillole di know-how </w:t>
      </w:r>
      <w:proofErr w:type="spellStart"/>
      <w:r>
        <w:rPr>
          <w:rFonts w:ascii="Arial" w:hAnsi="Arial"/>
        </w:rPr>
        <w:t>stecnico</w:t>
      </w:r>
      <w:proofErr w:type="spellEnd"/>
      <w:r>
        <w:rPr>
          <w:rFonts w:ascii="Arial" w:hAnsi="Arial"/>
        </w:rPr>
        <w:t xml:space="preserve"> e scambio di idee</w:t>
      </w:r>
    </w:p>
    <w:p w14:paraId="11A6138F" w14:textId="77777777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Con i Digital WE Days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offre a clienti, sviluppatori e semplici interessati, l'occasione unica di farsi un quadro completo dello stato attuale della tecnologia, dei nuovi orizzonti e delle prospettive offerte dall'elettronica. Esperti di varie divisioni e team d</w:t>
      </w:r>
      <w:r>
        <w:rPr>
          <w:rFonts w:ascii="Arial" w:hAnsi="Arial"/>
          <w:b w:val="0"/>
        </w:rPr>
        <w:t xml:space="preserve">i Würth Elektronik prenderanno la parola. Presentazioni da parte di partner quali: </w:t>
      </w:r>
      <w:proofErr w:type="spellStart"/>
      <w:r>
        <w:rPr>
          <w:rFonts w:ascii="Arial" w:hAnsi="Arial"/>
          <w:b w:val="0"/>
        </w:rPr>
        <w:t>onsemi</w:t>
      </w:r>
      <w:proofErr w:type="spellEnd"/>
      <w:r>
        <w:rPr>
          <w:rFonts w:ascii="Arial" w:hAnsi="Arial"/>
          <w:b w:val="0"/>
        </w:rPr>
        <w:t xml:space="preserve">, KDPOF, ST </w:t>
      </w:r>
      <w:proofErr w:type="spellStart"/>
      <w:r>
        <w:rPr>
          <w:rFonts w:ascii="Arial" w:hAnsi="Arial"/>
          <w:b w:val="0"/>
        </w:rPr>
        <w:t>Microelectronics</w:t>
      </w:r>
      <w:proofErr w:type="spellEnd"/>
      <w:r>
        <w:rPr>
          <w:rFonts w:ascii="Arial" w:hAnsi="Arial"/>
          <w:b w:val="0"/>
        </w:rPr>
        <w:t xml:space="preserve">, Texas Instruments e </w:t>
      </w:r>
      <w:proofErr w:type="spellStart"/>
      <w:r>
        <w:rPr>
          <w:rFonts w:ascii="Arial" w:hAnsi="Arial"/>
          <w:b w:val="0"/>
        </w:rPr>
        <w:t>Rohde</w:t>
      </w:r>
      <w:proofErr w:type="spellEnd"/>
      <w:r>
        <w:rPr>
          <w:rFonts w:ascii="Arial" w:hAnsi="Arial"/>
          <w:b w:val="0"/>
        </w:rPr>
        <w:t xml:space="preserve"> &amp; Schwarz completano il programma. Ciascuna delle oltre 30 presentazioni tecniche avrà una durata di circa 30 m</w:t>
      </w:r>
      <w:r>
        <w:rPr>
          <w:rFonts w:ascii="Arial" w:hAnsi="Arial"/>
          <w:b w:val="0"/>
        </w:rPr>
        <w:t xml:space="preserve">inuti. I temi trattati includeranno alimentazione di potenza, compatibilità elettromagnetica, calcolo di filtri, progettazione moduli di alimentazione, gestione del calore su schede e molto altro ancora. Al termine di ciascuna presentazione i partecipanti </w:t>
      </w:r>
      <w:r>
        <w:rPr>
          <w:rFonts w:ascii="Arial" w:hAnsi="Arial"/>
          <w:b w:val="0"/>
        </w:rPr>
        <w:t>avranno l'opportunità di confrontarsi direttamente e personalmente con gli esperti durante sessioni complete di domande e risposte.</w:t>
      </w:r>
    </w:p>
    <w:p w14:paraId="2B490D73" w14:textId="77777777" w:rsidR="00FF4836" w:rsidRDefault="00FF483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C95BD9C" w14:textId="77777777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Possibilità di registrarsi fin da subito</w:t>
      </w:r>
    </w:p>
    <w:p w14:paraId="0797D26E" w14:textId="77777777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Digital WE Days 2023 sono un servizio gratuito di Würth Elektronik</w:t>
      </w:r>
      <w:r>
        <w:rPr>
          <w:b w:val="0"/>
        </w:rPr>
        <w:t xml:space="preserve">. </w:t>
      </w:r>
      <w:r>
        <w:rPr>
          <w:rFonts w:ascii="Arial" w:hAnsi="Arial"/>
          <w:b w:val="0"/>
        </w:rPr>
        <w:t>Tutte le pre</w:t>
      </w:r>
      <w:r>
        <w:rPr>
          <w:rFonts w:ascii="Arial" w:hAnsi="Arial"/>
          <w:b w:val="0"/>
        </w:rPr>
        <w:t xml:space="preserve">sentazioni possono essere prenotate singolarmente. È possibile registrarsi fin da subito alla conferenza virtuale. </w:t>
      </w:r>
    </w:p>
    <w:p w14:paraId="667087BF" w14:textId="77777777" w:rsidR="00FF4836" w:rsidRDefault="008A331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Per ricevere informazioni sul programma completo, sui singoli temi trattati e registrare la propria partecipazione, è necessario accedere al</w:t>
      </w:r>
      <w:r>
        <w:rPr>
          <w:rFonts w:ascii="Arial" w:hAnsi="Arial"/>
          <w:b w:val="0"/>
        </w:rPr>
        <w:t xml:space="preserve">l'indirizzo </w:t>
      </w:r>
      <w:hyperlink r:id="rId9" w:history="1">
        <w:r>
          <w:rPr>
            <w:rStyle w:val="Hyperlink"/>
            <w:rFonts w:ascii="Arial" w:hAnsi="Arial"/>
            <w:b w:val="0"/>
          </w:rPr>
          <w:t>www.we-online.com/digital-we-days</w:t>
        </w:r>
      </w:hyperlink>
      <w:r>
        <w:rPr>
          <w:rFonts w:ascii="Arial" w:hAnsi="Arial"/>
          <w:b w:val="0"/>
        </w:rPr>
        <w:t>.</w:t>
      </w:r>
    </w:p>
    <w:p w14:paraId="061496A9" w14:textId="77777777" w:rsidR="00FF4836" w:rsidRDefault="00FF483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545F8FC" w14:textId="77777777" w:rsidR="008A331D" w:rsidRPr="00970FD9" w:rsidRDefault="008A331D" w:rsidP="008A331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86DA08E" w14:textId="77777777" w:rsidR="008A331D" w:rsidRPr="00970FD9" w:rsidRDefault="008A331D" w:rsidP="008A331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0B54C98" w14:textId="77777777" w:rsidR="008A331D" w:rsidRPr="00970FD9" w:rsidRDefault="008A331D" w:rsidP="008A331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6481100" w14:textId="77777777" w:rsidR="008A331D" w:rsidRPr="00970FD9" w:rsidRDefault="008A331D" w:rsidP="008A331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260"/>
      </w:tblGrid>
      <w:tr w:rsidR="00FF4836" w14:paraId="4AFA587D" w14:textId="77777777">
        <w:trPr>
          <w:trHeight w:val="1701"/>
        </w:trPr>
        <w:tc>
          <w:tcPr>
            <w:tcW w:w="3719" w:type="dxa"/>
          </w:tcPr>
          <w:p w14:paraId="4B168CD3" w14:textId="77777777" w:rsidR="00FF4836" w:rsidRDefault="008A331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FC746C9" wp14:editId="1AF398C4">
                  <wp:extent cx="2239557" cy="1260000"/>
                  <wp:effectExtent l="0" t="0" r="8890" b="0"/>
                  <wp:docPr id="16474660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55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3B2558B0" w14:textId="77777777" w:rsidR="00FF4836" w:rsidRDefault="008A33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La conferenza specialistica virtuale Digital WE Days 2023 si svolgerà dal 16 al 19 </w:t>
            </w:r>
            <w:r>
              <w:rPr>
                <w:rFonts w:ascii="Arial" w:hAnsi="Arial"/>
                <w:b/>
                <w:sz w:val="18"/>
              </w:rPr>
              <w:t>ottobre.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</w:r>
          </w:p>
          <w:p w14:paraId="22C83035" w14:textId="77777777" w:rsidR="00FF4836" w:rsidRDefault="00FF48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E13AE" w14:textId="77777777" w:rsidR="00FF4836" w:rsidRDefault="00FF48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75DD6A" w14:textId="77777777" w:rsidR="00FF4836" w:rsidRDefault="008A331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E384D14" wp14:editId="20F1C2BF">
                  <wp:extent cx="1917885" cy="1260000"/>
                  <wp:effectExtent l="0" t="0" r="6350" b="0"/>
                  <wp:docPr id="198942878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88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00BC183C" w14:textId="77777777" w:rsidR="00FF4836" w:rsidRDefault="008A331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Digital WE Days 2023: un programma ricco di spunti e contributi, con presentazioni da parte di esperti di spicco su argomenti come compatibilità elettromagnetica, gestione della potenza ed elettromeccanica, energi</w:t>
            </w:r>
            <w:r>
              <w:rPr>
                <w:rFonts w:ascii="Arial" w:hAnsi="Arial"/>
                <w:b/>
                <w:sz w:val="18"/>
              </w:rPr>
              <w:t xml:space="preserve">a wireless, prodotti di </w:t>
            </w:r>
            <w:proofErr w:type="spellStart"/>
            <w:r>
              <w:rPr>
                <w:rFonts w:ascii="Arial" w:hAnsi="Arial"/>
                <w:b/>
                <w:sz w:val="18"/>
              </w:rPr>
              <w:t>optolettronica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 molti altri ancora.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01219113" w14:textId="77777777" w:rsidR="00FF4836" w:rsidRDefault="00FF4836">
      <w:pPr>
        <w:pStyle w:val="PITextkrper"/>
        <w:rPr>
          <w:b/>
          <w:bCs/>
          <w:sz w:val="18"/>
          <w:szCs w:val="18"/>
          <w:lang w:val="de-DE"/>
        </w:rPr>
      </w:pPr>
    </w:p>
    <w:p w14:paraId="54871813" w14:textId="77777777" w:rsidR="008A331D" w:rsidRDefault="008A331D">
      <w:pPr>
        <w:pStyle w:val="PITextkrper"/>
        <w:rPr>
          <w:b/>
          <w:bCs/>
          <w:sz w:val="18"/>
          <w:szCs w:val="18"/>
          <w:lang w:val="de-DE"/>
        </w:rPr>
      </w:pPr>
    </w:p>
    <w:p w14:paraId="7EA4BD05" w14:textId="36FE1972" w:rsidR="008A331D" w:rsidRDefault="008A331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4D23017B" w14:textId="77777777" w:rsidR="008A331D" w:rsidRDefault="008A331D" w:rsidP="008A331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0F46979" w14:textId="77777777" w:rsidR="008A331D" w:rsidRPr="004C0F82" w:rsidRDefault="008A331D" w:rsidP="008A331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B7EF5CA" w14:textId="77777777" w:rsidR="008A331D" w:rsidRPr="00970FD9" w:rsidRDefault="008A331D" w:rsidP="008A331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20A80E04" w14:textId="77777777" w:rsidR="008A331D" w:rsidRPr="00970FD9" w:rsidRDefault="008A331D" w:rsidP="008A331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6A2E7BCE" w14:textId="77777777" w:rsidR="008A331D" w:rsidRPr="00970FD9" w:rsidRDefault="008A331D" w:rsidP="008A331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14506B33" w14:textId="77777777" w:rsidR="008A331D" w:rsidRPr="00970FD9" w:rsidRDefault="008A331D" w:rsidP="008A331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C2D4370" w14:textId="77777777" w:rsidR="008A331D" w:rsidRPr="00970FD9" w:rsidRDefault="008A331D" w:rsidP="008A331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1F811D92" w14:textId="77777777" w:rsidR="008A331D" w:rsidRPr="00970FD9" w:rsidRDefault="008A331D" w:rsidP="008A331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37582383" w14:textId="77777777" w:rsidR="008A331D" w:rsidRPr="00970FD9" w:rsidRDefault="008A331D" w:rsidP="008A331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B571847" w14:textId="77777777" w:rsidR="008A331D" w:rsidRPr="00970FD9" w:rsidRDefault="008A331D" w:rsidP="008A331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A331D" w:rsidRPr="00625C04" w14:paraId="7BA8EEB5" w14:textId="77777777" w:rsidTr="00294209">
        <w:tc>
          <w:tcPr>
            <w:tcW w:w="3902" w:type="dxa"/>
            <w:shd w:val="clear" w:color="auto" w:fill="auto"/>
            <w:hideMark/>
          </w:tcPr>
          <w:p w14:paraId="674B44C4" w14:textId="77777777" w:rsidR="008A331D" w:rsidRPr="00970FD9" w:rsidRDefault="008A331D" w:rsidP="0029420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D99FF66" w14:textId="77777777" w:rsidR="008A331D" w:rsidRPr="00970FD9" w:rsidRDefault="008A331D" w:rsidP="0029420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7E7D0FC" w14:textId="77777777" w:rsidR="008A331D" w:rsidRPr="00FF0DE9" w:rsidRDefault="008A331D" w:rsidP="0029420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034920BA" w14:textId="77777777" w:rsidR="008A331D" w:rsidRPr="00625C04" w:rsidRDefault="008A331D" w:rsidP="0029420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779367F" w14:textId="77777777" w:rsidR="008A331D" w:rsidRPr="00625C04" w:rsidRDefault="008A331D" w:rsidP="0029420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02C5F15" w14:textId="77777777" w:rsidR="008A331D" w:rsidRPr="00970FD9" w:rsidRDefault="008A331D" w:rsidP="0029420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1489B44" w14:textId="77777777" w:rsidR="008A331D" w:rsidRPr="00970FD9" w:rsidRDefault="008A331D" w:rsidP="0029420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9797C9D" w14:textId="77777777" w:rsidR="008A331D" w:rsidRPr="00970FD9" w:rsidRDefault="008A331D" w:rsidP="0029420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4AE3EB9" w14:textId="77777777" w:rsidR="008A331D" w:rsidRPr="00625C04" w:rsidRDefault="008A331D" w:rsidP="0029420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ADA9C1A" w14:textId="77777777" w:rsidR="008A331D" w:rsidRPr="002C689E" w:rsidRDefault="008A331D" w:rsidP="008A331D">
      <w:pPr>
        <w:pStyle w:val="Textkrper"/>
        <w:spacing w:before="120" w:after="120" w:line="276" w:lineRule="auto"/>
      </w:pPr>
    </w:p>
    <w:p w14:paraId="4A518752" w14:textId="77777777" w:rsidR="008A331D" w:rsidRDefault="008A331D">
      <w:pPr>
        <w:pStyle w:val="PITextkrper"/>
        <w:rPr>
          <w:b/>
          <w:bCs/>
          <w:sz w:val="18"/>
          <w:szCs w:val="18"/>
          <w:lang w:val="de-DE"/>
        </w:rPr>
      </w:pPr>
    </w:p>
    <w:sectPr w:rsidR="008A331D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B82F" w14:textId="77777777" w:rsidR="00FF4836" w:rsidRDefault="008A331D">
      <w:r>
        <w:separator/>
      </w:r>
    </w:p>
  </w:endnote>
  <w:endnote w:type="continuationSeparator" w:id="0">
    <w:p w14:paraId="728F4562" w14:textId="77777777" w:rsidR="00FF4836" w:rsidRDefault="008A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E2E" w14:textId="77777777" w:rsidR="00FF4836" w:rsidRDefault="008A331D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WTH1PI1359_it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E1FD" w14:textId="77777777" w:rsidR="00FF4836" w:rsidRDefault="008A331D">
      <w:r>
        <w:separator/>
      </w:r>
    </w:p>
  </w:footnote>
  <w:footnote w:type="continuationSeparator" w:id="0">
    <w:p w14:paraId="33303490" w14:textId="77777777" w:rsidR="00FF4836" w:rsidRDefault="008A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1659" w14:textId="77777777" w:rsidR="00FF4836" w:rsidRDefault="008A331D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578537AE" wp14:editId="2CB5E38E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656111">
    <w:abstractNumId w:val="4"/>
  </w:num>
  <w:num w:numId="2" w16cid:durableId="853422878">
    <w:abstractNumId w:val="1"/>
  </w:num>
  <w:num w:numId="3" w16cid:durableId="2072578438">
    <w:abstractNumId w:val="2"/>
  </w:num>
  <w:num w:numId="4" w16cid:durableId="212499956">
    <w:abstractNumId w:val="3"/>
  </w:num>
  <w:num w:numId="5" w16cid:durableId="146565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6"/>
    <w:rsid w:val="008A331D"/>
    <w:rsid w:val="009300D7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B8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digital-we-day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/digital-we-day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1AB4-A563-451C-9137-4230C806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5032</Characters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5773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2023-10-03T15:00:00Z</dcterms:created>
  <dcterms:modified xsi:type="dcterms:W3CDTF">2023-10-04T09:05:00Z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