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BBFC9" w14:textId="77777777" w:rsidR="00CE0E8B" w:rsidRDefault="008274D8">
      <w:pPr>
        <w:pStyle w:val="berschrift1"/>
        <w:spacing w:before="720" w:after="720" w:line="260" w:lineRule="exact"/>
        <w:rPr>
          <w:sz w:val="20"/>
        </w:rPr>
      </w:pPr>
      <w:r>
        <w:rPr>
          <w:sz w:val="20"/>
        </w:rPr>
        <w:t>COMUNICATO STAMPA</w:t>
      </w:r>
    </w:p>
    <w:p w14:paraId="51F94A1A" w14:textId="77777777" w:rsidR="00CE0E8B" w:rsidRDefault="008274D8">
      <w:pPr>
        <w:pStyle w:val="Kopfzeile"/>
        <w:tabs>
          <w:tab w:val="clear" w:pos="4536"/>
          <w:tab w:val="clear" w:pos="9072"/>
        </w:tabs>
        <w:spacing w:before="120" w:after="120" w:line="360" w:lineRule="exact"/>
        <w:outlineLvl w:val="0"/>
        <w:rPr>
          <w:rFonts w:ascii="Arial" w:hAnsi="Arial" w:cs="Arial"/>
          <w:b/>
          <w:bCs/>
        </w:rPr>
      </w:pPr>
      <w:proofErr w:type="spellStart"/>
      <w:r>
        <w:rPr>
          <w:rFonts w:ascii="Arial" w:hAnsi="Arial"/>
          <w:b/>
        </w:rPr>
        <w:t>Würth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Elektronik</w:t>
      </w:r>
      <w:proofErr w:type="spellEnd"/>
      <w:r>
        <w:rPr>
          <w:rFonts w:ascii="Arial" w:hAnsi="Arial"/>
          <w:b/>
        </w:rPr>
        <w:t xml:space="preserve"> amplia la propria gamma di sensori di pressione differenziale</w:t>
      </w:r>
    </w:p>
    <w:p w14:paraId="639C973E" w14:textId="77777777" w:rsidR="00CE0E8B" w:rsidRDefault="008274D8">
      <w:pPr>
        <w:pStyle w:val="Kopfzeile"/>
        <w:tabs>
          <w:tab w:val="clear" w:pos="4536"/>
          <w:tab w:val="clear" w:pos="9072"/>
        </w:tabs>
        <w:spacing w:before="360" w:after="360"/>
        <w:rPr>
          <w:rFonts w:ascii="Arial" w:hAnsi="Arial" w:cs="Arial"/>
          <w:b/>
          <w:bCs/>
          <w:color w:val="000000"/>
          <w:sz w:val="36"/>
        </w:rPr>
      </w:pPr>
      <w:r>
        <w:rPr>
          <w:rFonts w:ascii="Arial" w:hAnsi="Arial"/>
          <w:b/>
          <w:color w:val="000000"/>
          <w:sz w:val="36"/>
        </w:rPr>
        <w:t>Sensori di pressione MEMS ad alta precisione ora anche per alimentazione a 3,3 V</w:t>
      </w:r>
    </w:p>
    <w:p w14:paraId="09631086" w14:textId="64E297DB" w:rsidR="00CE0E8B" w:rsidRDefault="008274D8">
      <w:pPr>
        <w:pStyle w:val="Textkrper"/>
        <w:spacing w:before="120" w:after="120" w:line="260" w:lineRule="exact"/>
        <w:jc w:val="both"/>
        <w:rPr>
          <w:rFonts w:ascii="Arial" w:hAnsi="Arial"/>
          <w:color w:val="000000"/>
        </w:rPr>
      </w:pPr>
      <w:proofErr w:type="spellStart"/>
      <w:r>
        <w:rPr>
          <w:rFonts w:ascii="Arial" w:hAnsi="Arial"/>
          <w:color w:val="000000"/>
        </w:rPr>
        <w:t>Waldenburg</w:t>
      </w:r>
      <w:proofErr w:type="spellEnd"/>
      <w:r>
        <w:rPr>
          <w:rFonts w:ascii="Arial" w:hAnsi="Arial"/>
          <w:color w:val="000000"/>
        </w:rPr>
        <w:t xml:space="preserve"> (Germania), </w:t>
      </w:r>
      <w:r w:rsidR="001D1C76">
        <w:rPr>
          <w:rFonts w:ascii="Arial" w:hAnsi="Arial"/>
          <w:color w:val="000000"/>
        </w:rPr>
        <w:t>14</w:t>
      </w:r>
      <w:r w:rsidR="001D1C76" w:rsidRPr="001D1C76">
        <w:rPr>
          <w:rFonts w:ascii="Arial" w:hAnsi="Arial"/>
          <w:color w:val="000000"/>
        </w:rPr>
        <w:t xml:space="preserve"> dicembre 2023 </w:t>
      </w:r>
      <w:r>
        <w:rPr>
          <w:rFonts w:ascii="Arial" w:hAnsi="Arial"/>
          <w:color w:val="000000"/>
        </w:rPr>
        <w:t xml:space="preserve">– La famiglia dei sensori di pressione differenziale </w:t>
      </w:r>
      <w:hyperlink r:id="rId8" w:history="1">
        <w:r>
          <w:rPr>
            <w:rStyle w:val="Hyperlink"/>
            <w:rFonts w:ascii="Arial" w:hAnsi="Arial"/>
          </w:rPr>
          <w:t>WSEN</w:t>
        </w:r>
        <w:r>
          <w:rPr>
            <w:rStyle w:val="Hyperlink"/>
            <w:rFonts w:ascii="Arial" w:hAnsi="Arial"/>
          </w:rPr>
          <w:noBreakHyphen/>
          <w:t>PDUS</w:t>
        </w:r>
      </w:hyperlink>
      <w:r>
        <w:rPr>
          <w:rFonts w:ascii="Arial" w:hAnsi="Arial"/>
          <w:color w:val="000000"/>
        </w:rPr>
        <w:t xml:space="preserve"> di </w:t>
      </w:r>
      <w:proofErr w:type="spellStart"/>
      <w:r>
        <w:rPr>
          <w:rFonts w:ascii="Arial" w:hAnsi="Arial"/>
          <w:color w:val="000000"/>
        </w:rPr>
        <w:t>Würth</w:t>
      </w:r>
      <w:proofErr w:type="spellEnd"/>
      <w:r>
        <w:rPr>
          <w:rFonts w:ascii="Arial" w:hAnsi="Arial"/>
          <w:color w:val="000000"/>
        </w:rPr>
        <w:t xml:space="preserve"> </w:t>
      </w:r>
      <w:proofErr w:type="spellStart"/>
      <w:r>
        <w:rPr>
          <w:rFonts w:ascii="Arial" w:hAnsi="Arial"/>
          <w:color w:val="000000"/>
        </w:rPr>
        <w:t>Elektronik</w:t>
      </w:r>
      <w:proofErr w:type="spellEnd"/>
      <w:r>
        <w:rPr>
          <w:rFonts w:ascii="Arial" w:hAnsi="Arial"/>
          <w:color w:val="000000"/>
        </w:rPr>
        <w:t xml:space="preserve"> si è allargata: i due nuovi modelli funzionano con una tensione di esercizio di 3,3 V e sono quindi compatibili con la maggior parte dei microcontrollori che supportano questa tensione di alimentazione. Gli altri modelli della serie necessitano di </w:t>
      </w:r>
      <w:r>
        <w:rPr>
          <w:rFonts w:ascii="Arial" w:hAnsi="Arial"/>
          <w:color w:val="000000"/>
        </w:rPr>
        <w:t>5 V. Comune a tutti i sensori è una notevole robustezza e precisione fino a uno scostamento FSS pari a ±0,25%. Una ulteriore novità: il sensore è ora disponibile anche in versione con ugelli orizzontali.</w:t>
      </w:r>
    </w:p>
    <w:p w14:paraId="387DA6D8" w14:textId="77777777" w:rsidR="00CE0E8B" w:rsidRDefault="008274D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>Il package di nuova progettazione con ugelli con nipplo a innesto permette di collegare direttamente tubi flessibili pneumatici al sensore. In questo modo non è più necessario utilizzare un adattatore supplementare e il processo di installazione viene semplificato. Dotati di interfacce di uscita I</w:t>
      </w:r>
      <w:r w:rsidRPr="00B561DB">
        <w:rPr>
          <w:rFonts w:ascii="Arial" w:hAnsi="Arial"/>
          <w:b w:val="0"/>
          <w:vertAlign w:val="superscript"/>
        </w:rPr>
        <w:t>2</w:t>
      </w:r>
      <w:r>
        <w:rPr>
          <w:rFonts w:ascii="Arial" w:hAnsi="Arial"/>
          <w:b w:val="0"/>
        </w:rPr>
        <w:t xml:space="preserve">C e analogiche, i sensori forniscono dati di pressione e di temperatura richiamabili in modo opzionale completamente calibrati. È possibile selezionare curve caratteristiche da ±1 mbar fino a +15 bar. Le possibilità di applicazione dei robusti sensori di pressione differenziale di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con un range di temperatura di esercizio da -25 °C fino a +85 °C sono numerose: da impianti HVAC a controllo dello stato dei filtri e rilevamento di perdite di gas fino a inalatori. </w:t>
      </w:r>
    </w:p>
    <w:p w14:paraId="47766EDB" w14:textId="77777777" w:rsidR="00CE0E8B" w:rsidRDefault="008274D8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  <w:r>
        <w:rPr>
          <w:rFonts w:ascii="Arial" w:hAnsi="Arial"/>
          <w:b w:val="0"/>
        </w:rPr>
        <w:t xml:space="preserve">Tutti i componenti dei sensori della gamma di prodotti così come le scheda di valutazione sono disponibili a magazzino senza limite minimo d'ordine. Su richiesta </w:t>
      </w:r>
      <w:proofErr w:type="spellStart"/>
      <w:r>
        <w:rPr>
          <w:rFonts w:ascii="Arial" w:hAnsi="Arial"/>
          <w:b w:val="0"/>
        </w:rPr>
        <w:t>Würth</w:t>
      </w:r>
      <w:proofErr w:type="spellEnd"/>
      <w:r>
        <w:rPr>
          <w:rFonts w:ascii="Arial" w:hAnsi="Arial"/>
          <w:b w:val="0"/>
        </w:rPr>
        <w:t xml:space="preserve"> </w:t>
      </w:r>
      <w:proofErr w:type="spellStart"/>
      <w:r>
        <w:rPr>
          <w:rFonts w:ascii="Arial" w:hAnsi="Arial"/>
          <w:b w:val="0"/>
        </w:rPr>
        <w:t>Elektronik</w:t>
      </w:r>
      <w:proofErr w:type="spellEnd"/>
      <w:r>
        <w:rPr>
          <w:rFonts w:ascii="Arial" w:hAnsi="Arial"/>
          <w:b w:val="0"/>
        </w:rPr>
        <w:t xml:space="preserve"> realizza anche varianti personalizzate per applicazioni specifiche con range di pressione su misura per il cliente.</w:t>
      </w:r>
    </w:p>
    <w:p w14:paraId="25879EDA" w14:textId="4DCD8584" w:rsidR="00CE0E8B" w:rsidRPr="00D503D9" w:rsidRDefault="00CE0E8B" w:rsidP="00D503D9">
      <w:pPr>
        <w:pStyle w:val="Textkrper"/>
        <w:spacing w:before="120" w:after="120" w:line="260" w:lineRule="exact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517CCF9A" w14:textId="77777777" w:rsidR="00D503D9" w:rsidRPr="00D503D9" w:rsidRDefault="00D503D9" w:rsidP="00D503D9">
      <w:pPr>
        <w:pStyle w:val="Textkrper"/>
        <w:spacing w:before="120" w:after="120" w:line="260" w:lineRule="exact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14:paraId="3C351D57" w14:textId="77777777" w:rsidR="00D503D9" w:rsidRPr="00970FD9" w:rsidRDefault="00D503D9" w:rsidP="00D503D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</w:rPr>
      </w:pPr>
    </w:p>
    <w:p w14:paraId="5CB356A4" w14:textId="77777777" w:rsidR="00D503D9" w:rsidRPr="00970FD9" w:rsidRDefault="00D503D9" w:rsidP="00D503D9">
      <w:pPr>
        <w:spacing w:after="120" w:line="280" w:lineRule="exact"/>
        <w:rPr>
          <w:rFonts w:ascii="Arial" w:hAnsi="Arial" w:cs="Arial"/>
          <w:b/>
          <w:bCs/>
          <w:sz w:val="18"/>
          <w:szCs w:val="18"/>
        </w:rPr>
      </w:pPr>
      <w:r w:rsidRPr="00970FD9">
        <w:rPr>
          <w:rFonts w:ascii="Arial" w:hAnsi="Arial"/>
          <w:b/>
          <w:sz w:val="18"/>
        </w:rPr>
        <w:t>Immagini disponibili</w:t>
      </w:r>
    </w:p>
    <w:p w14:paraId="670FA8B8" w14:textId="77777777" w:rsidR="00D503D9" w:rsidRPr="00970FD9" w:rsidRDefault="00D503D9" w:rsidP="00D503D9">
      <w:pPr>
        <w:spacing w:after="120" w:line="280" w:lineRule="exact"/>
        <w:rPr>
          <w:b/>
          <w:sz w:val="18"/>
          <w:szCs w:val="18"/>
        </w:rPr>
      </w:pPr>
      <w:r w:rsidRPr="00970FD9">
        <w:rPr>
          <w:rFonts w:ascii="Arial" w:hAnsi="Arial"/>
          <w:sz w:val="18"/>
        </w:rPr>
        <w:t>Le seguenti immagini possono essere scaricate da internet e stampate:</w:t>
      </w:r>
      <w:r w:rsidRPr="00970FD9">
        <w:t xml:space="preserve"> </w:t>
      </w:r>
      <w:hyperlink r:id="rId9" w:history="1">
        <w:r w:rsidRPr="00970FD9">
          <w:rPr>
            <w:rStyle w:val="Hyperlink"/>
            <w:rFonts w:ascii="Arial" w:hAnsi="Arial" w:cs="Arial"/>
            <w:sz w:val="18"/>
            <w:szCs w:val="18"/>
          </w:rPr>
          <w:t>https://kk.htcm.de/press-releases/wuerth/</w:t>
        </w:r>
      </w:hyperlink>
    </w:p>
    <w:p w14:paraId="5EE5DC1F" w14:textId="77777777" w:rsidR="00CE0E8B" w:rsidRDefault="00CE0E8B">
      <w:pPr>
        <w:spacing w:after="120" w:line="280" w:lineRule="exact"/>
        <w:rPr>
          <w:rFonts w:ascii="Arial" w:hAnsi="Arial"/>
        </w:rPr>
      </w:pPr>
    </w:p>
    <w:p w14:paraId="66DA6BB2" w14:textId="77777777" w:rsidR="00CE0E8B" w:rsidRDefault="00CE0E8B">
      <w:pPr>
        <w:spacing w:after="120" w:line="280" w:lineRule="exact"/>
        <w:rPr>
          <w:rFonts w:ascii="Arial" w:hAnsi="Arial" w:cs="Arial"/>
          <w:sz w:val="18"/>
          <w:szCs w:val="18"/>
        </w:rPr>
      </w:pPr>
    </w:p>
    <w:tbl>
      <w:tblPr>
        <w:tblW w:w="351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0"/>
      </w:tblGrid>
      <w:tr w:rsidR="00CE0E8B" w14:paraId="59C9ED63" w14:textId="77777777">
        <w:trPr>
          <w:trHeight w:val="1701"/>
        </w:trPr>
        <w:tc>
          <w:tcPr>
            <w:tcW w:w="3510" w:type="dxa"/>
          </w:tcPr>
          <w:p w14:paraId="6462826C" w14:textId="05FB51EE" w:rsidR="00CE0E8B" w:rsidRDefault="008274D8">
            <w:pPr>
              <w:pStyle w:val="txt"/>
              <w:rPr>
                <w:b/>
                <w:bCs/>
                <w:sz w:val="18"/>
              </w:rPr>
            </w:pPr>
            <w:r>
              <w:rPr>
                <w:b/>
              </w:rPr>
              <w:br/>
            </w:r>
            <w:r>
              <w:fldChar w:fldCharType="begin"/>
            </w:r>
            <w:r>
              <w:instrText xml:space="preserve"> INCLUDEPICTURE "https://www.we-online.com/components/media/o156908v209%20Family_WSEN-PDUS_25131308xxxxx_2.jpg"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"https://www.we-online.com/components/media/o156908v209 Family_WSEN-PDUS_25131308xxxxx_2.jpg"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"https://www.we-online.com/components/media/o156908v209 Family_WSEN-PDUS_25131308xxxxx_2.jpg" \* MERGEFORMATINET </w:instrText>
            </w:r>
            <w: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INCLUDEPICTURE  "https://www.we-online.com/components/media/o156908v209 Family_WSEN-PDUS_25131308xxxxx_2.jpg" \* MERGEFORMATINET </w:instrText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pict w14:anchorId="722163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70.25pt;height:156pt;mso-width-percent:0;mso-height-percent:0;mso-width-percent:0;mso-height-percent:0">
                  <v:imagedata r:id="rId10" r:href="rId11" croptop="5485f"/>
                </v:shape>
              </w:pic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rPr>
                <w:sz w:val="16"/>
              </w:rPr>
              <w:t xml:space="preserve">Foto di: </w:t>
            </w:r>
            <w:proofErr w:type="spellStart"/>
            <w:r>
              <w:rPr>
                <w:sz w:val="16"/>
              </w:rPr>
              <w:t>Würth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Elektronik</w:t>
            </w:r>
            <w:proofErr w:type="spellEnd"/>
            <w:r>
              <w:rPr>
                <w:sz w:val="16"/>
              </w:rPr>
              <w:t xml:space="preserve"> </w:t>
            </w:r>
          </w:p>
          <w:p w14:paraId="3232659E" w14:textId="77777777" w:rsidR="00CE0E8B" w:rsidRDefault="008274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</w:rPr>
              <w:t>I sensori di pressione differenziale WSEN</w:t>
            </w:r>
            <w:r>
              <w:rPr>
                <w:rFonts w:ascii="Arial" w:hAnsi="Arial"/>
                <w:b/>
                <w:sz w:val="18"/>
              </w:rPr>
              <w:noBreakHyphen/>
              <w:t xml:space="preserve">PDUS di </w:t>
            </w:r>
            <w:proofErr w:type="spellStart"/>
            <w:r>
              <w:rPr>
                <w:rFonts w:ascii="Arial" w:hAnsi="Arial"/>
                <w:b/>
                <w:sz w:val="18"/>
              </w:rPr>
              <w:t>Würth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Elektronik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sono ora disponibili con una tensione di esercizio di 3,3 V e ugelli laterali.</w:t>
            </w:r>
          </w:p>
          <w:p w14:paraId="527125F4" w14:textId="77777777" w:rsidR="00CE0E8B" w:rsidRDefault="00CE0E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343AF6BD" w14:textId="77777777" w:rsidR="00D503D9" w:rsidRDefault="00D503D9" w:rsidP="00D503D9">
      <w:pPr>
        <w:pStyle w:val="Textkrper"/>
        <w:spacing w:before="120" w:after="120" w:line="260" w:lineRule="exact"/>
        <w:jc w:val="both"/>
        <w:rPr>
          <w:rFonts w:ascii="Arial" w:hAnsi="Arial"/>
          <w:b w:val="0"/>
          <w:bCs w:val="0"/>
        </w:rPr>
      </w:pPr>
    </w:p>
    <w:p w14:paraId="55187BBD" w14:textId="77777777" w:rsidR="00D503D9" w:rsidRPr="004C0F82" w:rsidRDefault="00D503D9" w:rsidP="00D503D9">
      <w:pPr>
        <w:pStyle w:val="PITextkrper"/>
        <w:pBdr>
          <w:top w:val="single" w:sz="4" w:space="1" w:color="auto"/>
        </w:pBdr>
        <w:spacing w:before="240"/>
        <w:rPr>
          <w:b/>
          <w:sz w:val="18"/>
          <w:szCs w:val="18"/>
          <w:lang w:val="de-DE"/>
        </w:rPr>
      </w:pPr>
    </w:p>
    <w:p w14:paraId="274FDBA7" w14:textId="77777777" w:rsidR="00D503D9" w:rsidRPr="00970FD9" w:rsidRDefault="00D503D9" w:rsidP="00D503D9">
      <w:pPr>
        <w:pStyle w:val="Textkrper"/>
        <w:spacing w:before="120" w:after="120" w:line="276" w:lineRule="auto"/>
        <w:jc w:val="both"/>
        <w:rPr>
          <w:rFonts w:ascii="Arial" w:hAnsi="Arial"/>
        </w:rPr>
      </w:pPr>
      <w:bookmarkStart w:id="0" w:name="_Hlk529547556"/>
      <w:r w:rsidRPr="00970FD9">
        <w:rPr>
          <w:rFonts w:ascii="Arial" w:hAnsi="Arial"/>
        </w:rPr>
        <w:t xml:space="preserve">Informazioni sul gruppo </w:t>
      </w:r>
      <w:proofErr w:type="spellStart"/>
      <w:r w:rsidRPr="00970FD9">
        <w:rPr>
          <w:rFonts w:ascii="Arial" w:hAnsi="Arial"/>
        </w:rPr>
        <w:t>Würth</w:t>
      </w:r>
      <w:proofErr w:type="spellEnd"/>
      <w:r w:rsidRPr="00970FD9">
        <w:rPr>
          <w:rFonts w:ascii="Arial" w:hAnsi="Arial"/>
        </w:rPr>
        <w:t xml:space="preserve"> </w:t>
      </w:r>
      <w:proofErr w:type="spellStart"/>
      <w:r w:rsidRPr="00970FD9">
        <w:rPr>
          <w:rFonts w:ascii="Arial" w:hAnsi="Arial"/>
        </w:rPr>
        <w:t>Elektronik</w:t>
      </w:r>
      <w:proofErr w:type="spellEnd"/>
      <w:r w:rsidRPr="00970FD9">
        <w:rPr>
          <w:rFonts w:ascii="Arial" w:hAnsi="Arial"/>
        </w:rPr>
        <w:t xml:space="preserve"> eiSos </w:t>
      </w:r>
    </w:p>
    <w:bookmarkEnd w:id="0"/>
    <w:p w14:paraId="3DAA4EEA" w14:textId="77777777" w:rsidR="00D503D9" w:rsidRPr="00970FD9" w:rsidRDefault="00D503D9" w:rsidP="00D503D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produttore di componenti elettronici ed elettromeccanici per il settore dell'elettronica e lo sviluppo delle tecnologie per soluzioni elettroniche orientate al futuro.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eiSos è uno dei maggiori produttori europei di componenti passivi, attivo in 50 Paesi, con stabilimenti in Europa, Asia e America settentrionale che riforniscono una clientela sempre crescente a livello mondiale.</w:t>
      </w:r>
    </w:p>
    <w:p w14:paraId="49A23828" w14:textId="77777777" w:rsidR="00D503D9" w:rsidRPr="00970FD9" w:rsidRDefault="00D503D9" w:rsidP="00D503D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gamma di prodotti comprende componenti per la compatibilità elettromagnetica (CEM), induttori, trasformatori, componenti HF, varistori, condensatori, resistenze, quarzi, oscillatori, moduli d'alimentazione, bobine per il trasferimento wireless di potenza, LED, sensori, </w:t>
      </w:r>
      <w:r>
        <w:rPr>
          <w:rFonts w:ascii="Arial" w:hAnsi="Arial"/>
          <w:b w:val="0"/>
        </w:rPr>
        <w:t xml:space="preserve">moduli radio, </w:t>
      </w:r>
      <w:r w:rsidRPr="00970FD9">
        <w:rPr>
          <w:rFonts w:ascii="Arial" w:hAnsi="Arial"/>
          <w:b w:val="0"/>
        </w:rPr>
        <w:t>connettori, elementi per gli alimentatori di potenza, tasti e interruttori, tecnologia per la connessione, portafusibili e soluzioni per la trasmissione wireless dei dati.</w:t>
      </w:r>
    </w:p>
    <w:p w14:paraId="6F512581" w14:textId="77777777" w:rsidR="00D503D9" w:rsidRPr="00970FD9" w:rsidRDefault="00D503D9" w:rsidP="00D503D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r w:rsidRPr="00970FD9">
        <w:rPr>
          <w:rFonts w:ascii="Arial" w:hAnsi="Arial"/>
          <w:b w:val="0"/>
        </w:rPr>
        <w:t xml:space="preserve">La disponibilità a magazzino di tutti i componenti del catalogo senza limite minimo d'ordine, i campioni gratuiti e l'elevato supporto dei nostri dipendenti specializzati e addetti alle vendite, così come la vasta scelta di strumenti per la selezione dei componenti, caratterizzano l'orientamento all'assistenza dell'impresa, unico nel suo genere. </w:t>
      </w:r>
    </w:p>
    <w:p w14:paraId="1718B0F0" w14:textId="77777777" w:rsidR="00D503D9" w:rsidRPr="00970FD9" w:rsidRDefault="00D503D9" w:rsidP="00D503D9">
      <w:pPr>
        <w:pStyle w:val="Textkrper"/>
        <w:spacing w:before="120" w:after="120" w:line="276" w:lineRule="auto"/>
        <w:jc w:val="both"/>
        <w:rPr>
          <w:rFonts w:ascii="Arial" w:hAnsi="Arial"/>
          <w:b w:val="0"/>
        </w:rPr>
      </w:pPr>
      <w:bookmarkStart w:id="1" w:name="_Hlk39740582"/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fa parte del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>, leader mondiale nell’ambito dello sviluppo, della produzione e della commercializzazione di materiale di montaggio e di fissaggio e offre impiego a 8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>00 dipendenti. Nel 202</w:t>
      </w:r>
      <w:r>
        <w:rPr>
          <w:rFonts w:ascii="Arial" w:hAnsi="Arial"/>
          <w:b w:val="0"/>
        </w:rPr>
        <w:t>2</w:t>
      </w:r>
      <w:r w:rsidRPr="00970FD9">
        <w:rPr>
          <w:rFonts w:ascii="Arial" w:hAnsi="Arial"/>
          <w:b w:val="0"/>
        </w:rPr>
        <w:t xml:space="preserve"> il Gruppo </w:t>
      </w:r>
      <w:proofErr w:type="spellStart"/>
      <w:r w:rsidRPr="00970FD9">
        <w:rPr>
          <w:rFonts w:ascii="Arial" w:hAnsi="Arial"/>
          <w:b w:val="0"/>
        </w:rPr>
        <w:t>Würth</w:t>
      </w:r>
      <w:proofErr w:type="spellEnd"/>
      <w:r w:rsidRPr="00970FD9">
        <w:rPr>
          <w:rFonts w:ascii="Arial" w:hAnsi="Arial"/>
          <w:b w:val="0"/>
        </w:rPr>
        <w:t xml:space="preserve"> </w:t>
      </w:r>
      <w:proofErr w:type="spellStart"/>
      <w:r w:rsidRPr="00970FD9">
        <w:rPr>
          <w:rFonts w:ascii="Arial" w:hAnsi="Arial"/>
          <w:b w:val="0"/>
        </w:rPr>
        <w:t>Elektronik</w:t>
      </w:r>
      <w:proofErr w:type="spellEnd"/>
      <w:r w:rsidRPr="00970FD9">
        <w:rPr>
          <w:rFonts w:ascii="Arial" w:hAnsi="Arial"/>
          <w:b w:val="0"/>
        </w:rPr>
        <w:t xml:space="preserve"> ha registrato un fatturato di 1,</w:t>
      </w:r>
      <w:r>
        <w:rPr>
          <w:rFonts w:ascii="Arial" w:hAnsi="Arial"/>
          <w:b w:val="0"/>
        </w:rPr>
        <w:t>33</w:t>
      </w:r>
      <w:r w:rsidRPr="00970FD9">
        <w:rPr>
          <w:rFonts w:ascii="Arial" w:hAnsi="Arial"/>
          <w:b w:val="0"/>
        </w:rPr>
        <w:t xml:space="preserve"> miliardi di </w:t>
      </w:r>
      <w:proofErr w:type="gramStart"/>
      <w:r w:rsidRPr="00970FD9">
        <w:rPr>
          <w:rFonts w:ascii="Arial" w:hAnsi="Arial"/>
          <w:b w:val="0"/>
        </w:rPr>
        <w:t>Euro</w:t>
      </w:r>
      <w:proofErr w:type="gramEnd"/>
      <w:r w:rsidRPr="00970FD9">
        <w:rPr>
          <w:rFonts w:ascii="Arial" w:hAnsi="Arial"/>
          <w:b w:val="0"/>
        </w:rPr>
        <w:t>.</w:t>
      </w:r>
    </w:p>
    <w:bookmarkEnd w:id="1"/>
    <w:p w14:paraId="2948B065" w14:textId="77777777" w:rsidR="00D503D9" w:rsidRPr="00970FD9" w:rsidRDefault="00D503D9" w:rsidP="00D503D9">
      <w:pPr>
        <w:pStyle w:val="Textkrper"/>
        <w:spacing w:before="120" w:after="120" w:line="276" w:lineRule="auto"/>
        <w:rPr>
          <w:rFonts w:ascii="Arial" w:hAnsi="Arial"/>
          <w:b w:val="0"/>
          <w:lang w:val="en-US"/>
        </w:rPr>
      </w:pPr>
      <w:r w:rsidRPr="00970FD9">
        <w:rPr>
          <w:rFonts w:ascii="Arial" w:hAnsi="Arial"/>
          <w:b w:val="0"/>
          <w:lang w:val="en-US"/>
        </w:rPr>
        <w:t xml:space="preserve">Würth </w:t>
      </w:r>
      <w:proofErr w:type="spellStart"/>
      <w:r w:rsidRPr="00970FD9">
        <w:rPr>
          <w:rFonts w:ascii="Arial" w:hAnsi="Arial"/>
          <w:b w:val="0"/>
          <w:lang w:val="en-US"/>
        </w:rPr>
        <w:t>Elektronik</w:t>
      </w:r>
      <w:proofErr w:type="spellEnd"/>
      <w:r w:rsidRPr="00970FD9">
        <w:rPr>
          <w:rFonts w:ascii="Arial" w:hAnsi="Arial"/>
          <w:b w:val="0"/>
          <w:lang w:val="en-US"/>
        </w:rPr>
        <w:t>: more than you expect!</w:t>
      </w:r>
    </w:p>
    <w:p w14:paraId="64A3D7EC" w14:textId="77777777" w:rsidR="00D503D9" w:rsidRPr="00970FD9" w:rsidRDefault="00D503D9" w:rsidP="00D503D9">
      <w:pPr>
        <w:pStyle w:val="Textkrper"/>
        <w:spacing w:before="120" w:after="120" w:line="276" w:lineRule="auto"/>
        <w:rPr>
          <w:rFonts w:ascii="Arial" w:hAnsi="Arial"/>
        </w:rPr>
      </w:pPr>
      <w:r w:rsidRPr="00970FD9">
        <w:rPr>
          <w:rFonts w:ascii="Arial" w:hAnsi="Arial"/>
        </w:rPr>
        <w:t>Per ulteriori informazioni consultare il sito www.we-online.com</w:t>
      </w:r>
    </w:p>
    <w:p w14:paraId="7C9F72A4" w14:textId="77777777" w:rsidR="00D503D9" w:rsidRPr="00970FD9" w:rsidRDefault="00D503D9" w:rsidP="00D503D9">
      <w:pPr>
        <w:pStyle w:val="Textkrper"/>
        <w:spacing w:before="120" w:after="120" w:line="276" w:lineRule="auto"/>
        <w:rPr>
          <w:rFonts w:ascii="Arial" w:hAnsi="Arial"/>
        </w:rPr>
      </w:pPr>
    </w:p>
    <w:tbl>
      <w:tblPr>
        <w:tblW w:w="70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2"/>
        <w:gridCol w:w="3193"/>
      </w:tblGrid>
      <w:tr w:rsidR="00D503D9" w:rsidRPr="00625C04" w14:paraId="0C384C5B" w14:textId="77777777" w:rsidTr="007302A2">
        <w:tc>
          <w:tcPr>
            <w:tcW w:w="3902" w:type="dxa"/>
            <w:shd w:val="clear" w:color="auto" w:fill="auto"/>
            <w:hideMark/>
          </w:tcPr>
          <w:p w14:paraId="0BFDEBBA" w14:textId="77777777" w:rsidR="00D503D9" w:rsidRPr="00970FD9" w:rsidRDefault="00D503D9" w:rsidP="007302A2">
            <w:pPr>
              <w:pStyle w:val="Textkrper"/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br w:type="page"/>
            </w:r>
            <w:r w:rsidRPr="00970FD9">
              <w:rPr>
                <w:rFonts w:ascii="Arial" w:hAnsi="Arial"/>
              </w:rPr>
              <w:t>Per ulteriori informazioni:</w:t>
            </w:r>
          </w:p>
          <w:p w14:paraId="2748F2A6" w14:textId="77777777" w:rsidR="00D503D9" w:rsidRPr="00970FD9" w:rsidRDefault="00D503D9" w:rsidP="007302A2">
            <w:pPr>
              <w:spacing w:before="120" w:after="120" w:line="276" w:lineRule="auto"/>
              <w:rPr>
                <w:rFonts w:ascii="Arial" w:hAnsi="Arial" w:cs="Arial"/>
                <w:sz w:val="20"/>
              </w:rPr>
            </w:pPr>
            <w:proofErr w:type="spellStart"/>
            <w:r w:rsidRPr="00970FD9">
              <w:rPr>
                <w:rFonts w:ascii="Arial" w:hAnsi="Arial"/>
                <w:sz w:val="20"/>
              </w:rPr>
              <w:t>Würth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970FD9">
              <w:rPr>
                <w:rFonts w:ascii="Arial" w:hAnsi="Arial"/>
                <w:sz w:val="20"/>
              </w:rPr>
              <w:t>Elektronik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eiSos GmbH &amp; Co. KG</w:t>
            </w:r>
            <w:r w:rsidRPr="00970FD9">
              <w:rPr>
                <w:rFonts w:ascii="Arial" w:hAnsi="Arial" w:cs="Arial"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Sarah Hurst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Clarita-Bernhard-</w:t>
            </w:r>
            <w:proofErr w:type="spellStart"/>
            <w:r>
              <w:rPr>
                <w:rFonts w:ascii="Arial" w:hAnsi="Arial"/>
                <w:sz w:val="20"/>
              </w:rPr>
              <w:t>S</w:t>
            </w:r>
            <w:r w:rsidRPr="00970FD9">
              <w:rPr>
                <w:rFonts w:ascii="Arial" w:hAnsi="Arial"/>
                <w:sz w:val="20"/>
              </w:rPr>
              <w:t>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9</w:t>
            </w:r>
            <w:r w:rsidRPr="00970FD9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349186FF" w14:textId="77777777" w:rsidR="00D503D9" w:rsidRPr="00FF0DE9" w:rsidRDefault="00D503D9" w:rsidP="007302A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FF0DE9">
              <w:rPr>
                <w:rFonts w:ascii="Arial" w:hAnsi="Arial"/>
                <w:sz w:val="20"/>
              </w:rPr>
              <w:t>Telefono: +49 7942 945-5186</w:t>
            </w:r>
            <w:r w:rsidRPr="00FF0DE9">
              <w:rPr>
                <w:rFonts w:ascii="Arial" w:hAnsi="Arial" w:cs="Arial"/>
                <w:sz w:val="20"/>
              </w:rPr>
              <w:br/>
            </w:r>
            <w:r w:rsidRPr="00FF0DE9">
              <w:rPr>
                <w:rFonts w:ascii="Arial" w:hAnsi="Arial"/>
                <w:sz w:val="20"/>
              </w:rPr>
              <w:t>E-Mail: sarah.hurst@we-online.de</w:t>
            </w:r>
          </w:p>
          <w:p w14:paraId="4DF4C36C" w14:textId="77777777" w:rsidR="00D503D9" w:rsidRPr="00625C04" w:rsidRDefault="00D503D9" w:rsidP="007302A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>www.we-online.com</w:t>
            </w:r>
          </w:p>
          <w:p w14:paraId="41F9D775" w14:textId="77777777" w:rsidR="00D503D9" w:rsidRPr="00625C04" w:rsidRDefault="00D503D9" w:rsidP="007302A2">
            <w:pPr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193" w:type="dxa"/>
            <w:shd w:val="clear" w:color="auto" w:fill="auto"/>
            <w:hideMark/>
          </w:tcPr>
          <w:p w14:paraId="28CB7973" w14:textId="77777777" w:rsidR="00D503D9" w:rsidRPr="00970FD9" w:rsidRDefault="00D503D9" w:rsidP="007302A2">
            <w:pPr>
              <w:pStyle w:val="Textkrper"/>
              <w:tabs>
                <w:tab w:val="left" w:pos="1065"/>
              </w:tabs>
              <w:autoSpaceDE/>
              <w:adjustRightInd/>
              <w:spacing w:before="120" w:after="120" w:line="276" w:lineRule="auto"/>
              <w:rPr>
                <w:rFonts w:ascii="Arial" w:hAnsi="Arial"/>
                <w:bCs w:val="0"/>
                <w:szCs w:val="24"/>
              </w:rPr>
            </w:pPr>
            <w:r w:rsidRPr="00970FD9">
              <w:rPr>
                <w:rFonts w:ascii="Arial" w:hAnsi="Arial"/>
              </w:rPr>
              <w:t>Contatto per la stampa:</w:t>
            </w:r>
          </w:p>
          <w:p w14:paraId="20FEF15E" w14:textId="77777777" w:rsidR="00D503D9" w:rsidRPr="00970FD9" w:rsidRDefault="00D503D9" w:rsidP="007302A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>HighTech communications GmbH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Brigitte Basilio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proofErr w:type="spellStart"/>
            <w:r w:rsidRPr="00970FD9">
              <w:rPr>
                <w:rFonts w:ascii="Arial" w:hAnsi="Arial"/>
                <w:sz w:val="20"/>
              </w:rPr>
              <w:t>Brunhamstrasse</w:t>
            </w:r>
            <w:proofErr w:type="spellEnd"/>
            <w:r w:rsidRPr="00970FD9">
              <w:rPr>
                <w:rFonts w:ascii="Arial" w:hAnsi="Arial"/>
                <w:sz w:val="20"/>
              </w:rPr>
              <w:t xml:space="preserve"> 21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81249 München</w:t>
            </w:r>
            <w:r w:rsidRPr="00970FD9">
              <w:rPr>
                <w:rFonts w:ascii="Arial" w:hAnsi="Arial"/>
                <w:sz w:val="20"/>
              </w:rPr>
              <w:br/>
              <w:t>Germania</w:t>
            </w:r>
          </w:p>
          <w:p w14:paraId="6F7E6CA7" w14:textId="77777777" w:rsidR="00D503D9" w:rsidRPr="00970FD9" w:rsidRDefault="00D503D9" w:rsidP="007302A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 w:rsidRPr="00970FD9">
              <w:rPr>
                <w:rFonts w:ascii="Arial" w:hAnsi="Arial"/>
                <w:sz w:val="20"/>
              </w:rPr>
              <w:t xml:space="preserve">Telefono: +49 89 500778-20 </w:t>
            </w:r>
            <w:r w:rsidRPr="00970FD9">
              <w:rPr>
                <w:rFonts w:ascii="Arial" w:hAnsi="Arial" w:cs="Arial"/>
                <w:bCs/>
                <w:sz w:val="20"/>
              </w:rPr>
              <w:br/>
            </w:r>
            <w:r w:rsidRPr="00970FD9">
              <w:rPr>
                <w:rFonts w:ascii="Arial" w:hAnsi="Arial"/>
                <w:sz w:val="20"/>
              </w:rPr>
              <w:t>E-Mail: b.basilio@htcm.de</w:t>
            </w:r>
          </w:p>
          <w:p w14:paraId="601B23C6" w14:textId="77777777" w:rsidR="00D503D9" w:rsidRPr="00625C04" w:rsidRDefault="00D503D9" w:rsidP="007302A2">
            <w:pPr>
              <w:tabs>
                <w:tab w:val="left" w:pos="1065"/>
              </w:tabs>
              <w:spacing w:before="120" w:after="120" w:line="276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www.htcm.de </w:t>
            </w:r>
          </w:p>
        </w:tc>
      </w:tr>
    </w:tbl>
    <w:p w14:paraId="66D60856" w14:textId="77777777" w:rsidR="00D503D9" w:rsidRPr="002C689E" w:rsidRDefault="00D503D9" w:rsidP="00D503D9">
      <w:pPr>
        <w:pStyle w:val="Textkrper"/>
        <w:spacing w:before="120" w:after="120" w:line="276" w:lineRule="auto"/>
      </w:pPr>
    </w:p>
    <w:p w14:paraId="49CF63F8" w14:textId="77777777" w:rsidR="00D503D9" w:rsidRDefault="00D503D9">
      <w:pPr>
        <w:pStyle w:val="Textkrper"/>
        <w:spacing w:before="120" w:after="120" w:line="260" w:lineRule="exact"/>
        <w:jc w:val="both"/>
        <w:rPr>
          <w:rFonts w:ascii="Calibri" w:hAnsi="Calibri" w:cs="Calibri"/>
          <w:sz w:val="22"/>
          <w:szCs w:val="22"/>
        </w:rPr>
      </w:pPr>
    </w:p>
    <w:sectPr w:rsidR="00D503D9">
      <w:headerReference w:type="default" r:id="rId12"/>
      <w:footerReference w:type="default" r:id="rId13"/>
      <w:pgSz w:w="11906" w:h="16838" w:code="9"/>
      <w:pgMar w:top="1985" w:right="3402" w:bottom="1440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B044" w14:textId="77777777" w:rsidR="00CE0E8B" w:rsidRDefault="008274D8">
      <w:r>
        <w:separator/>
      </w:r>
    </w:p>
  </w:endnote>
  <w:endnote w:type="continuationSeparator" w:id="0">
    <w:p w14:paraId="72AA54E0" w14:textId="77777777" w:rsidR="00CE0E8B" w:rsidRDefault="0082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605A" w14:textId="77777777" w:rsidR="00CE0E8B" w:rsidRDefault="008274D8">
    <w:pPr>
      <w:pStyle w:val="Fuzeile"/>
      <w:tabs>
        <w:tab w:val="clear" w:pos="4536"/>
        <w:tab w:val="clear" w:pos="9072"/>
        <w:tab w:val="right" w:pos="7088"/>
      </w:tabs>
      <w:rPr>
        <w:rFonts w:ascii="Arial" w:hAnsi="Arial" w:cs="Arial"/>
        <w:noProof/>
        <w:snapToGrid w:val="0"/>
        <w:sz w:val="16"/>
        <w:szCs w:val="16"/>
      </w:rPr>
    </w:pPr>
    <w:r>
      <w:rPr>
        <w:rFonts w:ascii="Arial" w:hAnsi="Arial" w:cs="Arial"/>
        <w:snapToGrid w:val="0"/>
        <w:sz w:val="16"/>
      </w:rPr>
      <w:fldChar w:fldCharType="begin"/>
    </w:r>
    <w:r>
      <w:rPr>
        <w:rFonts w:ascii="Arial" w:hAnsi="Arial" w:cs="Arial"/>
        <w:snapToGrid w:val="0"/>
        <w:sz w:val="16"/>
      </w:rPr>
      <w:instrText xml:space="preserve"> FILENAME  \* MERGEFORMAT </w:instrText>
    </w:r>
    <w:r>
      <w:rPr>
        <w:rFonts w:ascii="Arial" w:hAnsi="Arial" w:cs="Arial"/>
        <w:snapToGrid w:val="0"/>
        <w:sz w:val="16"/>
      </w:rPr>
      <w:fldChar w:fldCharType="separate"/>
    </w:r>
    <w:r>
      <w:rPr>
        <w:rFonts w:ascii="Arial" w:hAnsi="Arial" w:cs="Arial"/>
        <w:noProof/>
        <w:snapToGrid w:val="0"/>
        <w:sz w:val="16"/>
      </w:rPr>
      <w:t>WTH1PI1358_it.docx</w:t>
    </w:r>
    <w:r>
      <w:rPr>
        <w:rFonts w:ascii="Arial" w:hAnsi="Arial" w:cs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FD063" w14:textId="77777777" w:rsidR="00CE0E8B" w:rsidRDefault="008274D8">
      <w:r>
        <w:separator/>
      </w:r>
    </w:p>
  </w:footnote>
  <w:footnote w:type="continuationSeparator" w:id="0">
    <w:p w14:paraId="09A8E453" w14:textId="77777777" w:rsidR="00CE0E8B" w:rsidRDefault="0082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22B60" w14:textId="77777777" w:rsidR="00CE0E8B" w:rsidRDefault="008274D8">
    <w:pPr>
      <w:pStyle w:val="Kopfzeile"/>
      <w:tabs>
        <w:tab w:val="clear" w:pos="9072"/>
        <w:tab w:val="right" w:pos="9498"/>
      </w:tabs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0" allowOverlap="1" wp14:anchorId="074E0386" wp14:editId="56E9F15D">
          <wp:simplePos x="0" y="0"/>
          <wp:positionH relativeFrom="column">
            <wp:posOffset>4191000</wp:posOffset>
          </wp:positionH>
          <wp:positionV relativeFrom="paragraph">
            <wp:posOffset>114935</wp:posOffset>
          </wp:positionV>
          <wp:extent cx="1889760" cy="756285"/>
          <wp:effectExtent l="0" t="0" r="0" b="0"/>
          <wp:wrapNone/>
          <wp:docPr id="1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5641"/>
    <w:multiLevelType w:val="hybridMultilevel"/>
    <w:tmpl w:val="199E4A94"/>
    <w:lvl w:ilvl="0" w:tplc="D9284CA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964EF"/>
    <w:multiLevelType w:val="hybridMultilevel"/>
    <w:tmpl w:val="29C4A9DA"/>
    <w:lvl w:ilvl="0" w:tplc="4192D8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22206"/>
    <w:multiLevelType w:val="hybridMultilevel"/>
    <w:tmpl w:val="67E2D026"/>
    <w:lvl w:ilvl="0" w:tplc="11AC66C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A7DF0"/>
    <w:multiLevelType w:val="hybridMultilevel"/>
    <w:tmpl w:val="F1142D86"/>
    <w:lvl w:ilvl="0" w:tplc="9528BB4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50472"/>
    <w:multiLevelType w:val="multilevel"/>
    <w:tmpl w:val="CED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5323132">
    <w:abstractNumId w:val="4"/>
  </w:num>
  <w:num w:numId="2" w16cid:durableId="1839268551">
    <w:abstractNumId w:val="1"/>
  </w:num>
  <w:num w:numId="3" w16cid:durableId="1285694512">
    <w:abstractNumId w:val="2"/>
  </w:num>
  <w:num w:numId="4" w16cid:durableId="256407286">
    <w:abstractNumId w:val="3"/>
  </w:num>
  <w:num w:numId="5" w16cid:durableId="646058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E8B"/>
    <w:rsid w:val="001D1C76"/>
    <w:rsid w:val="008274D8"/>
    <w:rsid w:val="00B561DB"/>
    <w:rsid w:val="00CE0E8B"/>
    <w:rsid w:val="00D5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E3CE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sz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efrain">
    <w:name w:val="Refrain"/>
    <w:basedOn w:val="Standard"/>
    <w:next w:val="Standard"/>
    <w:pPr>
      <w:tabs>
        <w:tab w:val="left" w:pos="1080"/>
        <w:tab w:val="left" w:pos="3960"/>
      </w:tabs>
    </w:pPr>
    <w:rPr>
      <w:b/>
      <w:bCs/>
    </w:rPr>
  </w:style>
  <w:style w:type="character" w:customStyle="1" w:styleId="Akkorde">
    <w:name w:val="Akkorde"/>
    <w:rPr>
      <w:rFonts w:ascii="Times New Roman" w:hAnsi="Times New Roman"/>
      <w:b/>
      <w:sz w:val="24"/>
      <w:lang w:val="it-IT"/>
    </w:rPr>
  </w:style>
  <w:style w:type="character" w:styleId="Fett">
    <w:name w:val="Strong"/>
    <w:uiPriority w:val="22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color w:val="000000"/>
    </w:rPr>
  </w:style>
  <w:style w:type="paragraph" w:styleId="Textkrper">
    <w:name w:val="Body Text"/>
    <w:basedOn w:val="Standard"/>
    <w:link w:val="TextkrperZchn"/>
    <w:pPr>
      <w:autoSpaceDE w:val="0"/>
      <w:autoSpaceDN w:val="0"/>
      <w:adjustRightInd w:val="0"/>
    </w:pPr>
    <w:rPr>
      <w:rFonts w:ascii="Verdana" w:hAnsi="Verdana" w:cs="Arial"/>
      <w:b/>
      <w:bCs/>
      <w:sz w:val="20"/>
      <w:szCs w:val="20"/>
    </w:rPr>
  </w:style>
  <w:style w:type="paragraph" w:styleId="Textkrper3">
    <w:name w:val="Body Text 3"/>
    <w:basedOn w:val="Standard"/>
    <w:rPr>
      <w:rFonts w:ascii="Arial" w:hAnsi="Arial"/>
      <w:b/>
      <w:sz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Textkrper2">
    <w:name w:val="Body Text 2"/>
    <w:basedOn w:val="Standard"/>
    <w:pPr>
      <w:autoSpaceDE w:val="0"/>
      <w:autoSpaceDN w:val="0"/>
      <w:adjustRightInd w:val="0"/>
      <w:spacing w:line="260" w:lineRule="exact"/>
    </w:pPr>
    <w:rPr>
      <w:rFonts w:ascii="Verdana" w:hAnsi="Verdana" w:cs="Arial"/>
      <w:sz w:val="18"/>
      <w:szCs w:val="20"/>
    </w:rPr>
  </w:style>
  <w:style w:type="character" w:styleId="Seitenzahl">
    <w:name w:val="page number"/>
    <w:basedOn w:val="Absatz-Standardschriftart"/>
  </w:style>
  <w:style w:type="character" w:customStyle="1" w:styleId="subpg-hdr">
    <w:name w:val="subpg-hdr"/>
    <w:basedOn w:val="Absatz-Standardschriftart"/>
  </w:style>
  <w:style w:type="character" w:customStyle="1" w:styleId="subpg-txt">
    <w:name w:val="subpg-txt"/>
    <w:basedOn w:val="Absatz-Standardschriftart"/>
  </w:style>
  <w:style w:type="paragraph" w:customStyle="1" w:styleId="BalloonText1">
    <w:name w:val="Balloon Text1"/>
    <w:basedOn w:val="Standard"/>
    <w:semiHidden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textbold">
    <w:name w:val="textbold"/>
    <w:basedOn w:val="Absatz-Standardschriftart"/>
  </w:style>
  <w:style w:type="character" w:customStyle="1" w:styleId="TextkrperZchn">
    <w:name w:val="Textkörper Zchn"/>
    <w:link w:val="Textkrper"/>
    <w:rPr>
      <w:rFonts w:ascii="Verdana" w:hAnsi="Verdana" w:cs="Arial"/>
      <w:b/>
      <w:bCs/>
    </w:rPr>
  </w:style>
  <w:style w:type="character" w:customStyle="1" w:styleId="berschrift1Zchn">
    <w:name w:val="Überschrift 1 Zchn"/>
    <w:link w:val="berschrift1"/>
    <w:rPr>
      <w:rFonts w:ascii="Arial" w:hAnsi="Arial" w:cs="Arial"/>
      <w:b/>
      <w:bCs/>
      <w:kern w:val="32"/>
      <w:sz w:val="32"/>
      <w:szCs w:val="32"/>
    </w:rPr>
  </w:style>
  <w:style w:type="paragraph" w:customStyle="1" w:styleId="PITextkrper">
    <w:name w:val="PI_Textkörper"/>
    <w:basedOn w:val="Standard"/>
    <w:link w:val="PITextkrperZchn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PIAbspann">
    <w:name w:val="PI_Abspann"/>
    <w:basedOn w:val="Standard"/>
    <w:pPr>
      <w:overflowPunct w:val="0"/>
      <w:autoSpaceDE w:val="0"/>
      <w:autoSpaceDN w:val="0"/>
      <w:adjustRightInd w:val="0"/>
      <w:spacing w:after="120" w:line="280" w:lineRule="exact"/>
      <w:jc w:val="both"/>
      <w:textAlignment w:val="baseline"/>
    </w:pPr>
    <w:rPr>
      <w:rFonts w:ascii="Arial" w:hAnsi="Arial"/>
      <w:sz w:val="18"/>
      <w:szCs w:val="20"/>
    </w:rPr>
  </w:style>
  <w:style w:type="paragraph" w:customStyle="1" w:styleId="txt">
    <w:name w:val="txt"/>
    <w:basedOn w:val="Standar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character" w:styleId="Kommentarzeichen">
    <w:name w:val="annotation reference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</w:style>
  <w:style w:type="character" w:customStyle="1" w:styleId="FuzeileZchn">
    <w:name w:val="Fußzeile Zchn"/>
    <w:link w:val="Fuzeil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b/>
      <w:bCs/>
    </w:rPr>
  </w:style>
  <w:style w:type="character" w:customStyle="1" w:styleId="berschrift3Zchn">
    <w:name w:val="Überschrift 3 Zchn"/>
    <w:link w:val="berschrift3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rarbeitung">
    <w:name w:val="Revision"/>
    <w:hidden/>
    <w:uiPriority w:val="99"/>
    <w:semiHidden/>
    <w:rPr>
      <w:sz w:val="24"/>
      <w:szCs w:val="24"/>
    </w:rPr>
  </w:style>
  <w:style w:type="character" w:customStyle="1" w:styleId="PITextkrperZchn">
    <w:name w:val="PI_Textkörper Zchn"/>
    <w:link w:val="PITextkrper"/>
    <w:locked/>
    <w:rPr>
      <w:rFonts w:ascii="Arial" w:hAnsi="Arial"/>
      <w:sz w:val="22"/>
      <w:lang w:val="it-IT"/>
    </w:rPr>
  </w:style>
  <w:style w:type="character" w:customStyle="1" w:styleId="NichtaufgelsteErwhnung1">
    <w:name w:val="Nicht aufgelöste Erwähnung1"/>
    <w:uiPriority w:val="99"/>
    <w:semiHidden/>
    <w:unhideWhenUsed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ntact-label">
    <w:name w:val="contact-label"/>
    <w:basedOn w:val="Absatz-Standardschriftart"/>
  </w:style>
  <w:style w:type="character" w:styleId="BesuchterLink">
    <w:name w:val="FollowedHyperlink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-online.com/en/components/products/WSEN-PDUS?ajax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we-online.com/components/media/o156908v209%20Family_WSEN-PDUS_25131308xxxxx_2.jp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kk.htcm.de/press-releases/wuert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A539-7C75-4AE3-8EBC-460BDA81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5102</Characters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5684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http://www.htcm.de/kk/wuerth/?lang=de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lastPrinted>2017-06-23T08:32:00Z</cp:lastPrinted>
  <dcterms:created xsi:type="dcterms:W3CDTF">2023-12-13T10:55:00Z</dcterms:created>
  <dcterms:modified xsi:type="dcterms:W3CDTF">2023-12-13T10:57:00Z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