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0760" w14:textId="77777777" w:rsidR="00EF05E3" w:rsidRDefault="00E2033A">
      <w:pPr>
        <w:pStyle w:val="berschrift1"/>
        <w:spacing w:before="720" w:after="720" w:line="260" w:lineRule="exact"/>
        <w:rPr>
          <w:sz w:val="20"/>
        </w:rPr>
      </w:pPr>
      <w:r>
        <w:rPr>
          <w:sz w:val="20"/>
        </w:rPr>
        <w:t>COMMUNIQUÉ DE PRESSE</w:t>
      </w:r>
    </w:p>
    <w:p w14:paraId="73A4AFE2" w14:textId="77777777" w:rsidR="00EF05E3" w:rsidRDefault="00E2033A">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présente des LED avec contrôleurs intégrés</w:t>
      </w:r>
    </w:p>
    <w:p w14:paraId="691F4A8F" w14:textId="77777777" w:rsidR="00E2033A" w:rsidRDefault="00E2033A" w:rsidP="00E2033A">
      <w:pPr>
        <w:pStyle w:val="Kopfzeile"/>
        <w:spacing w:before="360" w:after="360"/>
        <w:rPr>
          <w:rFonts w:ascii="Arial" w:hAnsi="Arial"/>
          <w:b/>
          <w:color w:val="000000"/>
          <w:sz w:val="36"/>
        </w:rPr>
      </w:pPr>
      <w:r w:rsidRPr="00E2033A">
        <w:rPr>
          <w:rFonts w:ascii="Arial" w:hAnsi="Arial" w:cs="Arial"/>
          <w:b/>
          <w:bCs/>
          <w:color w:val="000000"/>
          <w:sz w:val="36"/>
        </w:rPr>
        <w:t>Mise</w:t>
      </w:r>
      <w:r>
        <w:rPr>
          <w:rFonts w:ascii="Arial" w:hAnsi="Arial"/>
          <w:b/>
          <w:color w:val="000000"/>
          <w:sz w:val="36"/>
        </w:rPr>
        <w:t xml:space="preserve"> en œuvre simplifiée du contrôle intelligent des LED</w:t>
      </w:r>
    </w:p>
    <w:p w14:paraId="62B8ED53" w14:textId="48EDAA75" w:rsidR="00EF05E3" w:rsidRPr="00E2033A" w:rsidRDefault="00E2033A" w:rsidP="00E2033A">
      <w:pPr>
        <w:pStyle w:val="Kopfzeile"/>
        <w:spacing w:before="120" w:after="120" w:line="260" w:lineRule="exact"/>
        <w:jc w:val="both"/>
        <w:rPr>
          <w:rFonts w:ascii="Arial" w:hAnsi="Arial"/>
          <w:b/>
          <w:bCs/>
          <w:color w:val="000000"/>
          <w:sz w:val="20"/>
          <w:szCs w:val="20"/>
        </w:rPr>
      </w:pPr>
      <w:r w:rsidRPr="00E2033A">
        <w:rPr>
          <w:rFonts w:ascii="Arial" w:hAnsi="Arial"/>
          <w:b/>
          <w:bCs/>
          <w:color w:val="000000"/>
          <w:sz w:val="20"/>
          <w:szCs w:val="20"/>
        </w:rPr>
        <w:t>Waldenburg (Allemagne), le 2</w:t>
      </w:r>
      <w:r>
        <w:rPr>
          <w:rFonts w:ascii="Arial" w:hAnsi="Arial"/>
          <w:b/>
          <w:bCs/>
          <w:color w:val="000000"/>
          <w:sz w:val="20"/>
          <w:szCs w:val="20"/>
        </w:rPr>
        <w:t>7</w:t>
      </w:r>
      <w:r w:rsidRPr="00E2033A">
        <w:rPr>
          <w:rFonts w:ascii="Arial" w:hAnsi="Arial"/>
          <w:b/>
          <w:bCs/>
          <w:color w:val="000000"/>
          <w:sz w:val="20"/>
          <w:szCs w:val="20"/>
        </w:rPr>
        <w:t xml:space="preserve"> mars 2024 – Würth </w:t>
      </w:r>
      <w:proofErr w:type="spellStart"/>
      <w:r w:rsidRPr="00E2033A">
        <w:rPr>
          <w:rFonts w:ascii="Arial" w:hAnsi="Arial"/>
          <w:b/>
          <w:bCs/>
          <w:color w:val="000000"/>
          <w:sz w:val="20"/>
          <w:szCs w:val="20"/>
        </w:rPr>
        <w:t>Elektronik</w:t>
      </w:r>
      <w:proofErr w:type="spellEnd"/>
      <w:r w:rsidRPr="00E2033A">
        <w:rPr>
          <w:rFonts w:ascii="Arial" w:hAnsi="Arial"/>
          <w:b/>
          <w:bCs/>
          <w:color w:val="000000"/>
          <w:sz w:val="20"/>
          <w:szCs w:val="20"/>
        </w:rPr>
        <w:t xml:space="preserve"> propose désormais </w:t>
      </w:r>
      <w:hyperlink r:id="rId8" w:history="1">
        <w:r w:rsidRPr="00431A8B">
          <w:rPr>
            <w:rStyle w:val="Hyperlink"/>
            <w:rFonts w:ascii="Arial" w:hAnsi="Arial"/>
            <w:b/>
            <w:bCs/>
            <w:sz w:val="20"/>
            <w:szCs w:val="20"/>
          </w:rPr>
          <w:t>WL-ICLED</w:t>
        </w:r>
      </w:hyperlink>
      <w:r w:rsidRPr="00E2033A">
        <w:rPr>
          <w:rFonts w:ascii="Arial" w:hAnsi="Arial"/>
          <w:b/>
          <w:bCs/>
          <w:color w:val="000000"/>
          <w:sz w:val="20"/>
          <w:szCs w:val="20"/>
        </w:rPr>
        <w:t>, une nouvelle série de LED RVB avec contrôleur intégré (IC). Les composants, contrôlables comme des pixels, combinent une LED rouge, verte et bleue ainsi qu’un circuit intégré préprogrammé. Les LED intelligentes, disponibles en quatre modèles, sont contrôlables individuellement dans leur couleur de pixel et leur gradation numérique avec des niveaux de luminosité de 0 à 100 %.</w:t>
      </w:r>
    </w:p>
    <w:p w14:paraId="6B7579B1" w14:textId="77777777" w:rsidR="00EF05E3" w:rsidRDefault="00E2033A">
      <w:pPr>
        <w:pStyle w:val="Textkrper"/>
        <w:spacing w:before="120" w:after="120" w:line="260" w:lineRule="exact"/>
        <w:jc w:val="both"/>
        <w:rPr>
          <w:rFonts w:ascii="Arial" w:hAnsi="Arial"/>
          <w:b w:val="0"/>
          <w:bCs w:val="0"/>
          <w:color w:val="000000"/>
        </w:rPr>
      </w:pPr>
      <w:r>
        <w:rPr>
          <w:rFonts w:ascii="Arial" w:hAnsi="Arial"/>
          <w:b w:val="0"/>
          <w:color w:val="000000"/>
        </w:rPr>
        <w:t xml:space="preserve">Plus de 16 millions de couleurs et de niveaux de luminosité différents peuvent être définis avec les nouvelles LED RVB. Elles sont compatibles avec les bibliothèques open source telles que </w:t>
      </w:r>
      <w:proofErr w:type="spellStart"/>
      <w:r>
        <w:rPr>
          <w:rFonts w:ascii="Arial" w:hAnsi="Arial"/>
          <w:b w:val="0"/>
          <w:color w:val="000000"/>
        </w:rPr>
        <w:t>FastLED</w:t>
      </w:r>
      <w:proofErr w:type="spellEnd"/>
      <w:r>
        <w:rPr>
          <w:rFonts w:ascii="Arial" w:hAnsi="Arial"/>
          <w:b w:val="0"/>
          <w:color w:val="000000"/>
        </w:rPr>
        <w:t xml:space="preserve">. Comme elles nécessitent moins de composants (tels que des résistances en série), les solutions d’affichage dotées de LED intelligentes sont non seulement plus rapides à mettre en œuvre, mais elles permettent également d’économiser plus d’énergie que les solutions dotées de LED séparées. Les applications de ces composants comprennent les systèmes de contrôle des signaux, les écrans matriciels en couleur, les systèmes audio et de jeux, l’éclairage intérieur et les écrans sur les stations de recharge pour la mobilité électrique. Les modèles suivants sont désormais disponibles : 2020 Chip LED compact, 3210 Chip LED </w:t>
      </w:r>
      <w:proofErr w:type="spellStart"/>
      <w:r>
        <w:rPr>
          <w:rFonts w:ascii="Arial" w:hAnsi="Arial"/>
          <w:b w:val="0"/>
          <w:color w:val="000000"/>
        </w:rPr>
        <w:t>Side</w:t>
      </w:r>
      <w:proofErr w:type="spellEnd"/>
      <w:r>
        <w:rPr>
          <w:rFonts w:ascii="Arial" w:hAnsi="Arial"/>
          <w:b w:val="0"/>
          <w:color w:val="000000"/>
        </w:rPr>
        <w:t xml:space="preserve"> </w:t>
      </w:r>
      <w:proofErr w:type="spellStart"/>
      <w:r>
        <w:rPr>
          <w:rFonts w:ascii="Arial" w:hAnsi="Arial"/>
          <w:b w:val="0"/>
          <w:color w:val="000000"/>
        </w:rPr>
        <w:t>View</w:t>
      </w:r>
      <w:proofErr w:type="spellEnd"/>
      <w:r>
        <w:rPr>
          <w:rFonts w:ascii="Arial" w:hAnsi="Arial"/>
          <w:b w:val="0"/>
          <w:color w:val="000000"/>
        </w:rPr>
        <w:t>, 2121 PLCC6 avec bypass et 5050 PLCC4.</w:t>
      </w:r>
    </w:p>
    <w:p w14:paraId="14CA74C3" w14:textId="77777777" w:rsidR="00EF05E3" w:rsidRDefault="00E2033A">
      <w:pPr>
        <w:pStyle w:val="Textkrper"/>
        <w:spacing w:before="120" w:after="120" w:line="260" w:lineRule="exact"/>
        <w:jc w:val="both"/>
        <w:rPr>
          <w:rFonts w:ascii="Arial" w:hAnsi="Arial"/>
          <w:color w:val="000000"/>
        </w:rPr>
      </w:pPr>
      <w:r>
        <w:rPr>
          <w:rFonts w:ascii="Arial" w:hAnsi="Arial"/>
          <w:color w:val="000000"/>
        </w:rPr>
        <w:t>Protection contre l’humidité</w:t>
      </w:r>
    </w:p>
    <w:p w14:paraId="35EE2140" w14:textId="77777777" w:rsidR="00EF05E3" w:rsidRDefault="00E2033A">
      <w:pPr>
        <w:pStyle w:val="Textkrper"/>
        <w:spacing w:before="120" w:after="120" w:line="260" w:lineRule="exact"/>
        <w:jc w:val="both"/>
        <w:rPr>
          <w:rFonts w:ascii="Arial" w:hAnsi="Arial"/>
          <w:b w:val="0"/>
          <w:bCs w:val="0"/>
          <w:color w:val="000000"/>
        </w:rPr>
      </w:pPr>
      <w:r>
        <w:rPr>
          <w:rFonts w:ascii="Arial" w:hAnsi="Arial"/>
          <w:b w:val="0"/>
          <w:color w:val="000000"/>
        </w:rPr>
        <w:t xml:space="preserve">Contrairement aux solutions comparables déjà sur le marché, les LED intelligentes de Würth </w:t>
      </w:r>
      <w:proofErr w:type="spellStart"/>
      <w:r>
        <w:rPr>
          <w:rFonts w:ascii="Arial" w:hAnsi="Arial"/>
          <w:b w:val="0"/>
          <w:color w:val="000000"/>
        </w:rPr>
        <w:t>Elektronik</w:t>
      </w:r>
      <w:proofErr w:type="spellEnd"/>
      <w:r>
        <w:rPr>
          <w:rFonts w:ascii="Arial" w:hAnsi="Arial"/>
          <w:b w:val="0"/>
          <w:color w:val="000000"/>
        </w:rPr>
        <w:t xml:space="preserve"> avec un niveau de sensibilité à l’humidité MSL3 (au lieu de MSL5a ou MSL6 couramment rencontré) sont moins sensibles à l’humidité lors de l’assemblage. Certains des composants sont conformes à la classe de protection IPx7, de sorte qu’ils peuvent même être immergés pendant une courte période sans être endommagés. Une autre caractéristique de qualité des chipsets LED est leur revêtement doré sur les modèles « Chip LED » et leur revêtement argenté sur les modèles PLCC, ce qui permet une meilleure soudabilité. Disponibles en versions 8 bit et 12 bit, les LED intelligentes offrent davantage d’options pour la résolution PWM. </w:t>
      </w:r>
    </w:p>
    <w:p w14:paraId="0B7E67E0" w14:textId="77777777" w:rsidR="00EF05E3" w:rsidRDefault="00E2033A">
      <w:pPr>
        <w:pStyle w:val="Textkrper"/>
        <w:spacing w:before="120" w:after="120" w:line="260" w:lineRule="exact"/>
        <w:jc w:val="both"/>
        <w:rPr>
          <w:rFonts w:ascii="Arial" w:hAnsi="Arial"/>
          <w:color w:val="000000"/>
        </w:rPr>
      </w:pPr>
      <w:r>
        <w:rPr>
          <w:rFonts w:ascii="Arial" w:hAnsi="Arial"/>
          <w:color w:val="000000"/>
        </w:rPr>
        <w:t>Qualification normalisée</w:t>
      </w:r>
    </w:p>
    <w:p w14:paraId="0B63A4C4" w14:textId="77777777" w:rsidR="00EF05E3" w:rsidRDefault="00E2033A">
      <w:pPr>
        <w:pStyle w:val="Textkrper"/>
        <w:spacing w:before="120" w:after="120" w:line="260" w:lineRule="exact"/>
        <w:jc w:val="both"/>
        <w:rPr>
          <w:rFonts w:ascii="Arial" w:hAnsi="Arial"/>
          <w:b w:val="0"/>
          <w:bCs w:val="0"/>
          <w:color w:val="000000"/>
        </w:rPr>
      </w:pPr>
      <w:r>
        <w:rPr>
          <w:rFonts w:ascii="Arial" w:hAnsi="Arial"/>
          <w:b w:val="0"/>
          <w:color w:val="000000"/>
        </w:rPr>
        <w:t xml:space="preserve">Des rapports d’essais </w:t>
      </w:r>
      <w:proofErr w:type="spellStart"/>
      <w:r>
        <w:rPr>
          <w:rFonts w:ascii="Arial" w:hAnsi="Arial"/>
          <w:b w:val="0"/>
          <w:color w:val="000000"/>
        </w:rPr>
        <w:t>photobiologiques</w:t>
      </w:r>
      <w:proofErr w:type="spellEnd"/>
      <w:r>
        <w:rPr>
          <w:rFonts w:ascii="Arial" w:hAnsi="Arial"/>
          <w:b w:val="0"/>
          <w:color w:val="000000"/>
        </w:rPr>
        <w:t xml:space="preserve"> conformes aux normes EN 62471:2008 et IEC 62471:2006 sont disponibles pour tous les modèles du groupe de produits. Cela peut s’avérer utile si les LED intelligentes sont utilisées dans des jouets. Würth </w:t>
      </w:r>
      <w:proofErr w:type="spellStart"/>
      <w:r>
        <w:rPr>
          <w:rFonts w:ascii="Arial" w:hAnsi="Arial"/>
          <w:b w:val="0"/>
          <w:color w:val="000000"/>
        </w:rPr>
        <w:t>Elektronik</w:t>
      </w:r>
      <w:proofErr w:type="spellEnd"/>
      <w:r>
        <w:rPr>
          <w:rFonts w:ascii="Arial" w:hAnsi="Arial"/>
          <w:b w:val="0"/>
          <w:color w:val="000000"/>
        </w:rPr>
        <w:t xml:space="preserve"> ne vise pas le marché automobile avec ce nouveau produit, </w:t>
      </w:r>
      <w:r>
        <w:rPr>
          <w:rFonts w:ascii="Arial" w:hAnsi="Arial"/>
          <w:b w:val="0"/>
          <w:color w:val="000000"/>
        </w:rPr>
        <w:lastRenderedPageBreak/>
        <w:t>mais les tests et les qualifications ont été effectués conformément à l’AEC Q102-003 afin de fournir aux clients des spécifications objectivement comparables.</w:t>
      </w:r>
    </w:p>
    <w:p w14:paraId="08B4A303" w14:textId="67A89118" w:rsidR="00EF05E3" w:rsidRDefault="00E2033A">
      <w:pPr>
        <w:pStyle w:val="Textkrper"/>
        <w:spacing w:before="120" w:after="120" w:line="260" w:lineRule="exact"/>
        <w:jc w:val="both"/>
        <w:rPr>
          <w:rFonts w:ascii="Arial" w:hAnsi="Arial"/>
          <w:b w:val="0"/>
          <w:bCs w:val="0"/>
        </w:rPr>
      </w:pPr>
      <w:r>
        <w:rPr>
          <w:rFonts w:ascii="Arial" w:hAnsi="Arial"/>
          <w:b w:val="0"/>
          <w:color w:val="000000"/>
        </w:rPr>
        <w:t>Les diodes électroluminescentes avec contrôleurs intégrés sont déjà disponibles en stock, sans quantité minimale. Les designers peuvent recevoir des échantillons gratuits sur simple demande.</w:t>
      </w:r>
    </w:p>
    <w:p w14:paraId="14DE5939" w14:textId="77777777" w:rsidR="00EF05E3" w:rsidRDefault="00EF05E3">
      <w:pPr>
        <w:pStyle w:val="Textkrper"/>
        <w:spacing w:before="120" w:after="120" w:line="260" w:lineRule="exact"/>
        <w:jc w:val="both"/>
        <w:rPr>
          <w:rFonts w:ascii="Arial" w:hAnsi="Arial"/>
          <w:color w:val="000000"/>
        </w:rPr>
      </w:pPr>
    </w:p>
    <w:p w14:paraId="31119CDA" w14:textId="77777777" w:rsidR="00EF05E3" w:rsidRDefault="00EF05E3">
      <w:pPr>
        <w:pStyle w:val="Textkrper"/>
        <w:spacing w:before="120" w:after="120" w:line="260" w:lineRule="exact"/>
        <w:jc w:val="both"/>
        <w:rPr>
          <w:rFonts w:ascii="Arial" w:hAnsi="Arial"/>
          <w:b w:val="0"/>
          <w:bCs w:val="0"/>
        </w:rPr>
      </w:pPr>
    </w:p>
    <w:p w14:paraId="0BBB1311" w14:textId="77777777" w:rsidR="00EF05E3" w:rsidRPr="009D7E40" w:rsidRDefault="00EF05E3">
      <w:pPr>
        <w:pStyle w:val="PITextkrper"/>
        <w:pBdr>
          <w:top w:val="single" w:sz="4" w:space="1" w:color="auto"/>
        </w:pBdr>
        <w:spacing w:before="240"/>
        <w:rPr>
          <w:b/>
          <w:sz w:val="18"/>
          <w:szCs w:val="18"/>
        </w:rPr>
      </w:pPr>
    </w:p>
    <w:p w14:paraId="53EC8F2B" w14:textId="77777777" w:rsidR="00E2033A" w:rsidRPr="0023476F" w:rsidRDefault="00E2033A" w:rsidP="00E2033A">
      <w:pPr>
        <w:spacing w:after="120" w:line="280" w:lineRule="exact"/>
        <w:rPr>
          <w:rFonts w:ascii="Arial" w:hAnsi="Arial" w:cs="Arial"/>
          <w:b/>
          <w:bCs/>
          <w:sz w:val="18"/>
          <w:szCs w:val="18"/>
        </w:rPr>
      </w:pPr>
      <w:r w:rsidRPr="0023476F">
        <w:rPr>
          <w:rFonts w:ascii="Arial" w:hAnsi="Arial"/>
          <w:b/>
          <w:sz w:val="18"/>
        </w:rPr>
        <w:t>Images disponibles</w:t>
      </w:r>
    </w:p>
    <w:p w14:paraId="353D5743" w14:textId="77777777" w:rsidR="00E2033A" w:rsidRPr="0023476F" w:rsidRDefault="00E2033A" w:rsidP="00E2033A">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F05E3" w14:paraId="2F006BD6" w14:textId="77777777">
        <w:trPr>
          <w:trHeight w:val="1701"/>
        </w:trPr>
        <w:tc>
          <w:tcPr>
            <w:tcW w:w="3510" w:type="dxa"/>
          </w:tcPr>
          <w:p w14:paraId="33B33DAD" w14:textId="77777777" w:rsidR="00EF05E3" w:rsidRDefault="00E2033A">
            <w:pPr>
              <w:pStyle w:val="txt"/>
              <w:rPr>
                <w:b/>
                <w:bCs/>
                <w:sz w:val="18"/>
              </w:rPr>
            </w:pPr>
            <w:r>
              <w:rPr>
                <w:b/>
              </w:rPr>
              <w:br/>
            </w:r>
            <w:r>
              <w:rPr>
                <w:noProof/>
                <w:lang w:val="en-US" w:eastAsia="zh-CN"/>
              </w:rPr>
              <w:drawing>
                <wp:inline distT="0" distB="0" distL="0" distR="0" wp14:anchorId="556A7428" wp14:editId="6FF6F746">
                  <wp:extent cx="2163445" cy="14738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8501" b="13216"/>
                          <a:stretch>
                            <a:fillRect/>
                          </a:stretch>
                        </pic:blipFill>
                        <pic:spPr bwMode="auto">
                          <a:xfrm>
                            <a:off x="0" y="0"/>
                            <a:ext cx="2163445" cy="1473835"/>
                          </a:xfrm>
                          <a:prstGeom prst="rect">
                            <a:avLst/>
                          </a:prstGeom>
                          <a:noFill/>
                          <a:ln>
                            <a:noFill/>
                          </a:ln>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t xml:space="preserve"> </w:t>
            </w:r>
          </w:p>
          <w:p w14:paraId="7E51E7AA" w14:textId="5E62F8AA" w:rsidR="00EF05E3" w:rsidRDefault="00E2033A">
            <w:pPr>
              <w:autoSpaceDE w:val="0"/>
              <w:autoSpaceDN w:val="0"/>
              <w:adjustRightInd w:val="0"/>
              <w:rPr>
                <w:rFonts w:ascii="Arial" w:hAnsi="Arial" w:cs="Arial"/>
                <w:b/>
                <w:sz w:val="18"/>
                <w:szCs w:val="18"/>
              </w:rPr>
            </w:pPr>
            <w:r>
              <w:rPr>
                <w:rFonts w:ascii="Arial" w:hAnsi="Arial"/>
                <w:b/>
                <w:sz w:val="18"/>
              </w:rPr>
              <w:t xml:space="preserve">WL-ICLED : Würth </w:t>
            </w:r>
            <w:proofErr w:type="spellStart"/>
            <w:r>
              <w:rPr>
                <w:rFonts w:ascii="Arial" w:hAnsi="Arial"/>
                <w:b/>
                <w:sz w:val="18"/>
              </w:rPr>
              <w:t>Elektronik</w:t>
            </w:r>
            <w:proofErr w:type="spellEnd"/>
            <w:r>
              <w:rPr>
                <w:rFonts w:ascii="Arial" w:hAnsi="Arial"/>
                <w:b/>
                <w:sz w:val="18"/>
              </w:rPr>
              <w:t xml:space="preserve"> propose ses LED RVB avec contrôleurs intégrés dans différents formats.</w:t>
            </w:r>
          </w:p>
          <w:p w14:paraId="27317273" w14:textId="77777777" w:rsidR="00EF05E3" w:rsidRDefault="00EF05E3">
            <w:pPr>
              <w:autoSpaceDE w:val="0"/>
              <w:autoSpaceDN w:val="0"/>
              <w:adjustRightInd w:val="0"/>
              <w:rPr>
                <w:rFonts w:ascii="Arial" w:hAnsi="Arial" w:cs="Arial"/>
                <w:b/>
                <w:bCs/>
                <w:sz w:val="18"/>
                <w:szCs w:val="18"/>
              </w:rPr>
            </w:pPr>
          </w:p>
        </w:tc>
      </w:tr>
    </w:tbl>
    <w:p w14:paraId="3E35C436" w14:textId="77777777" w:rsidR="00EF05E3" w:rsidRDefault="00EF05E3">
      <w:pPr>
        <w:pStyle w:val="PITextkrper"/>
        <w:rPr>
          <w:b/>
          <w:bCs/>
          <w:sz w:val="18"/>
          <w:szCs w:val="18"/>
        </w:rPr>
      </w:pPr>
    </w:p>
    <w:p w14:paraId="1C7ECEE6" w14:textId="77777777" w:rsidR="00E2033A" w:rsidRPr="0023476F" w:rsidRDefault="00E2033A" w:rsidP="00E2033A">
      <w:pPr>
        <w:pStyle w:val="Textkrper"/>
        <w:spacing w:before="120" w:after="120" w:line="260" w:lineRule="exact"/>
        <w:jc w:val="both"/>
        <w:rPr>
          <w:rFonts w:ascii="Arial" w:hAnsi="Arial"/>
          <w:b w:val="0"/>
          <w:bCs w:val="0"/>
        </w:rPr>
      </w:pPr>
      <w:bookmarkStart w:id="0" w:name="_Hlk142468663"/>
    </w:p>
    <w:p w14:paraId="47D40946" w14:textId="77777777" w:rsidR="00E2033A" w:rsidRPr="0023476F" w:rsidRDefault="00E2033A" w:rsidP="00E2033A">
      <w:pPr>
        <w:pStyle w:val="PITextkrper"/>
        <w:pBdr>
          <w:top w:val="single" w:sz="4" w:space="1" w:color="auto"/>
        </w:pBdr>
        <w:spacing w:before="240"/>
        <w:rPr>
          <w:b/>
          <w:sz w:val="18"/>
          <w:szCs w:val="18"/>
        </w:rPr>
      </w:pPr>
    </w:p>
    <w:p w14:paraId="2C74935B" w14:textId="77777777" w:rsidR="00E2033A" w:rsidRPr="0023476F" w:rsidRDefault="00E2033A" w:rsidP="00E2033A">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0F45C422" w14:textId="77777777" w:rsidR="00E2033A" w:rsidRPr="0023476F" w:rsidRDefault="00E2033A" w:rsidP="00E2033A">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0281F711" w14:textId="77777777" w:rsidR="00E2033A" w:rsidRDefault="00E2033A" w:rsidP="00E2033A">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175E696E" w14:textId="77777777" w:rsidR="00E2033A" w:rsidRDefault="00E2033A" w:rsidP="00E2033A">
      <w:pPr>
        <w:pStyle w:val="Textkrper"/>
        <w:spacing w:before="120" w:after="120" w:line="276" w:lineRule="auto"/>
        <w:jc w:val="both"/>
        <w:rPr>
          <w:rFonts w:ascii="Arial" w:hAnsi="Arial"/>
          <w:b w:val="0"/>
        </w:rPr>
      </w:pPr>
    </w:p>
    <w:p w14:paraId="4EEFE8D1" w14:textId="7299F524" w:rsidR="00E2033A" w:rsidRPr="0023476F" w:rsidRDefault="00E2033A" w:rsidP="00E2033A">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64C3891F" w14:textId="77777777" w:rsidR="00E2033A" w:rsidRPr="0023476F" w:rsidRDefault="00E2033A" w:rsidP="00E2033A">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3C704A05" w14:textId="77777777" w:rsidR="00E2033A" w:rsidRPr="0023476F" w:rsidRDefault="00E2033A" w:rsidP="00E2033A">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3AD480E7" w14:textId="77777777" w:rsidR="00E2033A" w:rsidRPr="0023476F" w:rsidRDefault="00E2033A" w:rsidP="00E2033A">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2033A" w:rsidRPr="0023476F" w14:paraId="279417F7" w14:textId="77777777" w:rsidTr="0041710E">
        <w:tc>
          <w:tcPr>
            <w:tcW w:w="3902" w:type="dxa"/>
            <w:shd w:val="clear" w:color="auto" w:fill="auto"/>
            <w:hideMark/>
          </w:tcPr>
          <w:p w14:paraId="0561E4A7" w14:textId="77777777" w:rsidR="00E2033A" w:rsidRPr="0023476F" w:rsidRDefault="00E2033A" w:rsidP="0041710E">
            <w:pPr>
              <w:pStyle w:val="Textkrper"/>
              <w:autoSpaceDE/>
              <w:adjustRightInd/>
              <w:spacing w:before="120" w:after="120" w:line="276" w:lineRule="auto"/>
              <w:rPr>
                <w:b w:val="0"/>
                <w:bCs w:val="0"/>
              </w:rPr>
            </w:pPr>
            <w:r w:rsidRPr="0023476F">
              <w:br w:type="page"/>
            </w:r>
            <w:r w:rsidRPr="0023476F">
              <w:rPr>
                <w:b w:val="0"/>
                <w:bCs w:val="0"/>
              </w:rPr>
              <w:br w:type="page"/>
            </w:r>
          </w:p>
          <w:p w14:paraId="178DA021" w14:textId="77777777" w:rsidR="00E2033A" w:rsidRPr="0023476F" w:rsidRDefault="00E2033A" w:rsidP="0041710E">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2F44D414" w14:textId="77777777" w:rsidR="00E2033A" w:rsidRPr="0023476F" w:rsidRDefault="00E2033A" w:rsidP="0041710E">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7E88BEAE" w14:textId="77777777" w:rsidR="00E2033A" w:rsidRPr="0023476F" w:rsidRDefault="00E2033A" w:rsidP="0041710E">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5F081AFC" w14:textId="77777777" w:rsidR="00E2033A" w:rsidRPr="0023476F" w:rsidRDefault="00E2033A" w:rsidP="0041710E">
            <w:pPr>
              <w:spacing w:before="120" w:after="120" w:line="276" w:lineRule="auto"/>
              <w:rPr>
                <w:rFonts w:ascii="Arial" w:hAnsi="Arial" w:cs="Arial"/>
                <w:bCs/>
                <w:sz w:val="20"/>
              </w:rPr>
            </w:pPr>
            <w:r w:rsidRPr="0023476F">
              <w:rPr>
                <w:rFonts w:ascii="Arial" w:hAnsi="Arial" w:cs="Arial"/>
                <w:bCs/>
                <w:sz w:val="20"/>
              </w:rPr>
              <w:t>www.we-online.com</w:t>
            </w:r>
          </w:p>
          <w:p w14:paraId="55002676" w14:textId="77777777" w:rsidR="00E2033A" w:rsidRPr="0023476F" w:rsidRDefault="00E2033A" w:rsidP="0041710E">
            <w:pPr>
              <w:rPr>
                <w:rFonts w:ascii="Arial" w:hAnsi="Arial" w:cs="Arial"/>
                <w:sz w:val="20"/>
              </w:rPr>
            </w:pPr>
          </w:p>
          <w:p w14:paraId="01D072CF" w14:textId="77777777" w:rsidR="00E2033A" w:rsidRPr="0023476F" w:rsidRDefault="00E2033A" w:rsidP="0041710E">
            <w:pPr>
              <w:rPr>
                <w:rFonts w:ascii="Arial" w:hAnsi="Arial" w:cs="Arial"/>
                <w:sz w:val="20"/>
              </w:rPr>
            </w:pPr>
          </w:p>
        </w:tc>
        <w:tc>
          <w:tcPr>
            <w:tcW w:w="3193" w:type="dxa"/>
            <w:shd w:val="clear" w:color="auto" w:fill="auto"/>
            <w:hideMark/>
          </w:tcPr>
          <w:p w14:paraId="34D11EEE" w14:textId="77777777" w:rsidR="00E2033A" w:rsidRPr="0023476F" w:rsidRDefault="00E2033A" w:rsidP="0041710E">
            <w:pPr>
              <w:pStyle w:val="Textkrper"/>
              <w:tabs>
                <w:tab w:val="left" w:pos="1065"/>
              </w:tabs>
              <w:autoSpaceDE/>
              <w:adjustRightInd/>
              <w:spacing w:before="120" w:after="120" w:line="276" w:lineRule="auto"/>
              <w:rPr>
                <w:rFonts w:ascii="Arial" w:hAnsi="Arial"/>
              </w:rPr>
            </w:pPr>
          </w:p>
          <w:p w14:paraId="559C5EFD" w14:textId="77777777" w:rsidR="00E2033A" w:rsidRPr="0023476F" w:rsidRDefault="00E2033A" w:rsidP="0041710E">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6AF4E82C" w14:textId="77777777" w:rsidR="00E2033A" w:rsidRPr="0023476F" w:rsidRDefault="00E2033A" w:rsidP="0041710E">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507BDF23" w14:textId="77777777" w:rsidR="00E2033A" w:rsidRPr="0023476F" w:rsidRDefault="00E2033A" w:rsidP="0041710E">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3B2C24FF" w14:textId="77777777" w:rsidR="00E2033A" w:rsidRPr="0023476F" w:rsidRDefault="00E2033A" w:rsidP="0041710E">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2FB532CB" w14:textId="77777777" w:rsidR="00EF05E3" w:rsidRDefault="00EF05E3">
      <w:pPr>
        <w:pStyle w:val="PITextkrper"/>
        <w:rPr>
          <w:b/>
          <w:bCs/>
          <w:sz w:val="20"/>
        </w:rPr>
      </w:pPr>
    </w:p>
    <w:sectPr w:rsidR="00EF05E3">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D52BF" w14:textId="77777777" w:rsidR="00EF05E3" w:rsidRDefault="00E2033A">
      <w:r>
        <w:separator/>
      </w:r>
    </w:p>
  </w:endnote>
  <w:endnote w:type="continuationSeparator" w:id="0">
    <w:p w14:paraId="0BE44DD9" w14:textId="77777777" w:rsidR="00EF05E3" w:rsidRDefault="00E2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D518" w14:textId="77777777" w:rsidR="00EF05E3" w:rsidRDefault="00E2033A">
    <w:pPr>
      <w:pStyle w:val="Fuzeile"/>
      <w:tabs>
        <w:tab w:val="clear" w:pos="4536"/>
        <w:tab w:val="clear" w:pos="9072"/>
        <w:tab w:val="right" w:pos="7088"/>
      </w:tabs>
      <w:rPr>
        <w:rFonts w:ascii="Arial" w:hAnsi="Arial" w:cs="Arial"/>
        <w:noProof/>
        <w:snapToGrid w:val="0"/>
        <w:sz w:val="16"/>
        <w:szCs w:val="16"/>
      </w:rPr>
    </w:pPr>
    <w:fldSimple w:instr=" FILENAME  \* MERGEFORMAT ">
      <w:r>
        <w:rPr>
          <w:rFonts w:ascii="Arial" w:hAnsi="Arial" w:cs="Arial"/>
          <w:snapToGrid w:val="0"/>
          <w:sz w:val="16"/>
        </w:rPr>
        <w:t>WTH1PI1354_fr.docx</w:t>
      </w:r>
    </w:fldSimple>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5C11" w14:textId="77777777" w:rsidR="00EF05E3" w:rsidRDefault="00E2033A">
      <w:r>
        <w:separator/>
      </w:r>
    </w:p>
  </w:footnote>
  <w:footnote w:type="continuationSeparator" w:id="0">
    <w:p w14:paraId="7C4F0A04" w14:textId="77777777" w:rsidR="00EF05E3" w:rsidRDefault="00E20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AE64" w14:textId="77777777" w:rsidR="00EF05E3" w:rsidRDefault="00E2033A">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06736517" wp14:editId="13F9CB2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4615633">
    <w:abstractNumId w:val="4"/>
  </w:num>
  <w:num w:numId="2" w16cid:durableId="339240157">
    <w:abstractNumId w:val="1"/>
  </w:num>
  <w:num w:numId="3" w16cid:durableId="1469123876">
    <w:abstractNumId w:val="2"/>
  </w:num>
  <w:num w:numId="4" w16cid:durableId="540943739">
    <w:abstractNumId w:val="3"/>
  </w:num>
  <w:num w:numId="5" w16cid:durableId="1258096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E3"/>
    <w:rsid w:val="00431A8B"/>
    <w:rsid w:val="009D7E40"/>
    <w:rsid w:val="00E2033A"/>
    <w:rsid w:val="00EF05E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F2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431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665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349023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949893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2248023">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5682697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ICL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BF44E-72D9-4FB7-AE71-7A43C24D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4591</Characters>
  <DocSecurity>0</DocSecurity>
  <Lines>38</Lines>
  <Paragraphs>10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5327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2024-03-18T12:33:00Z</dcterms:created>
  <dcterms:modified xsi:type="dcterms:W3CDTF">2024-03-26T09:07:00Z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