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E4AF" w14:textId="77777777" w:rsidR="00112B05" w:rsidRDefault="00FF5393">
      <w:pPr>
        <w:pStyle w:val="berschrift1"/>
        <w:spacing w:before="720" w:after="720" w:line="260" w:lineRule="exact"/>
        <w:rPr>
          <w:sz w:val="20"/>
        </w:rPr>
      </w:pPr>
      <w:r>
        <w:rPr>
          <w:sz w:val="20"/>
        </w:rPr>
        <w:t>COMUNICADO DE PRENSA</w:t>
      </w:r>
    </w:p>
    <w:p w14:paraId="67A8DA4D" w14:textId="77777777" w:rsidR="00112B05" w:rsidRDefault="00FF539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LED con controlador integrado</w:t>
      </w:r>
    </w:p>
    <w:p w14:paraId="53CBA150" w14:textId="6D1C3A71" w:rsidR="00112B05" w:rsidRDefault="00FF539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Implementación simplificada del control inteligente de los LEDs</w:t>
      </w:r>
    </w:p>
    <w:p w14:paraId="45F85A6C" w14:textId="7603CBCA" w:rsidR="00112B05" w:rsidRDefault="00FF5393">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F77A8">
        <w:rPr>
          <w:rFonts w:ascii="Arial" w:hAnsi="Arial"/>
          <w:color w:val="000000"/>
        </w:rPr>
        <w:t>27</w:t>
      </w:r>
      <w:r>
        <w:rPr>
          <w:rFonts w:ascii="Arial" w:hAnsi="Arial"/>
          <w:color w:val="000000"/>
        </w:rPr>
        <w:t xml:space="preserve"> de marzo de 2024 – Würth Elektronik ofrece una nueva serie de LED RGB con controlador integrado (IC) bajo la denominación </w:t>
      </w:r>
      <w:r w:rsidR="00622E76">
        <w:rPr>
          <w:rFonts w:ascii="Arial" w:hAnsi="Arial"/>
          <w:color w:val="000000"/>
        </w:rPr>
        <w:fldChar w:fldCharType="begin"/>
      </w:r>
      <w:r w:rsidR="00622E76">
        <w:rPr>
          <w:rFonts w:ascii="Arial" w:hAnsi="Arial"/>
          <w:color w:val="000000"/>
        </w:rPr>
        <w:instrText>HYPERLINK "https://www.we-online.com/en/components/products/WL-ICLED"</w:instrText>
      </w:r>
      <w:r w:rsidR="00622E76">
        <w:rPr>
          <w:rFonts w:ascii="Arial" w:hAnsi="Arial"/>
          <w:color w:val="000000"/>
        </w:rPr>
      </w:r>
      <w:r w:rsidR="00622E76">
        <w:rPr>
          <w:rFonts w:ascii="Arial" w:hAnsi="Arial"/>
          <w:color w:val="000000"/>
        </w:rPr>
        <w:fldChar w:fldCharType="separate"/>
      </w:r>
      <w:r w:rsidRPr="00622E76">
        <w:rPr>
          <w:rStyle w:val="Hyperlink"/>
          <w:rFonts w:ascii="Arial" w:hAnsi="Arial"/>
        </w:rPr>
        <w:t>WL-ICLED</w:t>
      </w:r>
      <w:r w:rsidR="00622E76">
        <w:rPr>
          <w:rFonts w:ascii="Arial" w:hAnsi="Arial"/>
          <w:color w:val="000000"/>
        </w:rPr>
        <w:fldChar w:fldCharType="end"/>
      </w:r>
      <w:r>
        <w:rPr>
          <w:rFonts w:ascii="Arial" w:hAnsi="Arial"/>
          <w:color w:val="000000"/>
        </w:rPr>
        <w:t>. Los componentes, que pueden controlarse como píxeles, combinan tres LEDs uno rojo, uno verde y uno azul, así como un CI preprogramado. Los LED inteligentes, disponibles en cuatro encapsulados, pueden controlarse individualmente en función del color del  píxel y pueden regularse digitalmente con niveles de brillo del 0 al 100 %.</w:t>
      </w:r>
    </w:p>
    <w:p w14:paraId="63B1AB56" w14:textId="28A8BC66" w:rsidR="00112B05" w:rsidRDefault="00FF5393">
      <w:pPr>
        <w:pStyle w:val="Textkrper"/>
        <w:spacing w:before="120" w:after="120" w:line="260" w:lineRule="exact"/>
        <w:jc w:val="both"/>
        <w:rPr>
          <w:rFonts w:ascii="Arial" w:hAnsi="Arial"/>
          <w:b w:val="0"/>
          <w:bCs w:val="0"/>
          <w:color w:val="000000"/>
        </w:rPr>
      </w:pPr>
      <w:r>
        <w:rPr>
          <w:rFonts w:ascii="Arial" w:hAnsi="Arial"/>
          <w:b w:val="0"/>
          <w:color w:val="000000"/>
        </w:rPr>
        <w:t>Gracias a los nuevos LED RGB pueden mostrarse más de 16 millones de colores y brillo diferentes. Son compatibles con bibliotecas de código abierto como FastLED. Dado que se requieren menos componentes (p. ej., resistencias), las soluciones de visualización con LED inteligentes no solo son más rápidas de implementar, sino que también funcionan de forma más eficiente energéticamente en comparación con LED individuales. Entre las aplicaciones más destacadas figuran los sistemas de control de señales, las pantallas matriciales a todo color, los dispositivos de audio y juegos, la iluminación interior y estaciones de carga. Ya están disponibles los siguientes componentes: 2020 Chip LED compact, 3210 Chip LED Side View, 2121 PLCC6 con bypass y 5050 PLCC4.</w:t>
      </w:r>
    </w:p>
    <w:p w14:paraId="3206F4BC" w14:textId="77777777" w:rsidR="00112B05" w:rsidRDefault="00FF5393">
      <w:pPr>
        <w:pStyle w:val="Textkrper"/>
        <w:spacing w:before="120" w:after="120" w:line="260" w:lineRule="exact"/>
        <w:jc w:val="both"/>
        <w:rPr>
          <w:rFonts w:ascii="Arial" w:hAnsi="Arial"/>
          <w:color w:val="000000"/>
        </w:rPr>
      </w:pPr>
      <w:r>
        <w:rPr>
          <w:rFonts w:ascii="Arial" w:hAnsi="Arial"/>
          <w:color w:val="000000"/>
        </w:rPr>
        <w:t>Protección contra la humedad</w:t>
      </w:r>
    </w:p>
    <w:p w14:paraId="4FE798C0" w14:textId="65B360F2" w:rsidR="00112B05" w:rsidRDefault="00FF5393">
      <w:pPr>
        <w:pStyle w:val="Textkrper"/>
        <w:spacing w:before="120" w:after="120" w:line="260" w:lineRule="exact"/>
        <w:jc w:val="both"/>
        <w:rPr>
          <w:rFonts w:ascii="Arial" w:hAnsi="Arial"/>
          <w:b w:val="0"/>
          <w:bCs w:val="0"/>
          <w:color w:val="000000"/>
        </w:rPr>
      </w:pPr>
      <w:r>
        <w:rPr>
          <w:rFonts w:ascii="Arial" w:hAnsi="Arial"/>
          <w:b w:val="0"/>
          <w:color w:val="000000"/>
        </w:rPr>
        <w:t xml:space="preserve">A diferencia de otras soluciones del mercado disponibles hasta ahora, los LED inteligentes de Würth Elektronik con un nivel de sensibilidad a la humedad MSL3 ―en lugar de los habituales MSL5a o MSL6― destacan por una menor sensibilidad a la humedad en el montaje. Además, algunos componentes cumplen la clase de protección IPx7, es decir, que pueden sumergirse incluso durante breves periodos de tiempo sin sufrir daños. Otra característica relativa a la calidad de los chipsets LED es su recubrimiento de oro para los Chip LED, y el revestimiento de plata para los modelos PLCC, lo que implica una mejor solderabilidad. Disponibles en versiones de 8 y 12 bits, los LED inteligentes ofrecen más opciones para la resolución PWM. </w:t>
      </w:r>
    </w:p>
    <w:p w14:paraId="02DBF065" w14:textId="0535AAC2" w:rsidR="00112B05" w:rsidRDefault="00FF5393">
      <w:pPr>
        <w:pStyle w:val="Textkrper"/>
        <w:spacing w:before="120" w:after="120" w:line="260" w:lineRule="exact"/>
        <w:jc w:val="both"/>
        <w:rPr>
          <w:rFonts w:ascii="Arial" w:hAnsi="Arial"/>
          <w:color w:val="000000"/>
        </w:rPr>
      </w:pPr>
      <w:r>
        <w:rPr>
          <w:rFonts w:ascii="Arial" w:hAnsi="Arial"/>
          <w:color w:val="000000"/>
        </w:rPr>
        <w:t>Homologación estandarizada</w:t>
      </w:r>
    </w:p>
    <w:p w14:paraId="4AA202B8" w14:textId="4CFD38C3" w:rsidR="00112B05" w:rsidRDefault="00FF5393">
      <w:pPr>
        <w:pStyle w:val="Textkrper"/>
        <w:spacing w:before="120" w:after="120" w:line="260" w:lineRule="exact"/>
        <w:jc w:val="both"/>
        <w:rPr>
          <w:rFonts w:ascii="Arial" w:hAnsi="Arial"/>
          <w:b w:val="0"/>
          <w:bCs w:val="0"/>
          <w:color w:val="000000"/>
        </w:rPr>
      </w:pPr>
      <w:r>
        <w:rPr>
          <w:rFonts w:ascii="Arial" w:hAnsi="Arial"/>
          <w:b w:val="0"/>
          <w:color w:val="000000"/>
        </w:rPr>
        <w:t xml:space="preserve">Los informes de los ensayos fotobiológicos conforme a las normas EN 62471:2008 e IEC 62471:2006 están disponibles para todos los modelos del grupo de productos. Esto es relevante, por ejemplo, si los LED inteligentes se utilizan en juguetes. Würth Elektronik no apunta al mercado de automoción con el nuevo producto, pero los ensayos y cualificaciones se han llevado a cabo </w:t>
      </w:r>
      <w:r>
        <w:rPr>
          <w:rFonts w:ascii="Arial" w:hAnsi="Arial"/>
          <w:b w:val="0"/>
          <w:color w:val="000000"/>
        </w:rPr>
        <w:lastRenderedPageBreak/>
        <w:t>metódicamente de acuerdo con la norma AEC Q102-003 con el fin de proporcionar a los clientes especificaciones objetivamente comparables.</w:t>
      </w:r>
    </w:p>
    <w:p w14:paraId="444F373F" w14:textId="77777777" w:rsidR="00112B05" w:rsidRDefault="00FF5393">
      <w:pPr>
        <w:pStyle w:val="Textkrper"/>
        <w:spacing w:before="120" w:after="120" w:line="260" w:lineRule="exact"/>
        <w:jc w:val="both"/>
        <w:rPr>
          <w:rFonts w:ascii="Arial" w:hAnsi="Arial"/>
          <w:b w:val="0"/>
          <w:bCs w:val="0"/>
        </w:rPr>
      </w:pPr>
      <w:r>
        <w:rPr>
          <w:rFonts w:ascii="Arial" w:hAnsi="Arial"/>
          <w:b w:val="0"/>
          <w:color w:val="000000"/>
        </w:rPr>
        <w:t>Los LED con controlador integrado están disponibles ya en stock sin una cantidad mínima de pedido. Los diseñadores disponen de muestras gratuitas.</w:t>
      </w:r>
    </w:p>
    <w:p w14:paraId="2E0733AB" w14:textId="77777777" w:rsidR="00112B05" w:rsidRDefault="00112B05">
      <w:pPr>
        <w:pStyle w:val="Textkrper"/>
        <w:spacing w:before="120" w:after="120" w:line="260" w:lineRule="exact"/>
        <w:jc w:val="both"/>
        <w:rPr>
          <w:rFonts w:ascii="Arial" w:hAnsi="Arial"/>
          <w:color w:val="000000"/>
        </w:rPr>
      </w:pPr>
    </w:p>
    <w:p w14:paraId="65560168" w14:textId="77777777" w:rsidR="00112B05" w:rsidRDefault="00112B05">
      <w:pPr>
        <w:pStyle w:val="Textkrper"/>
        <w:spacing w:before="120" w:after="120" w:line="260" w:lineRule="exact"/>
        <w:jc w:val="both"/>
        <w:rPr>
          <w:rFonts w:ascii="Arial" w:hAnsi="Arial"/>
          <w:b w:val="0"/>
          <w:bCs w:val="0"/>
        </w:rPr>
      </w:pPr>
    </w:p>
    <w:p w14:paraId="2F80EE44" w14:textId="77777777" w:rsidR="00112B05" w:rsidRDefault="00112B05">
      <w:pPr>
        <w:pStyle w:val="PITextkrper"/>
        <w:pBdr>
          <w:top w:val="single" w:sz="4" w:space="1" w:color="auto"/>
        </w:pBdr>
        <w:spacing w:before="240"/>
        <w:rPr>
          <w:b/>
          <w:sz w:val="18"/>
          <w:szCs w:val="18"/>
          <w:lang w:val="de-DE"/>
        </w:rPr>
      </w:pPr>
    </w:p>
    <w:p w14:paraId="65772B94" w14:textId="77777777" w:rsidR="00FF5393" w:rsidRPr="00735520" w:rsidRDefault="00FF5393" w:rsidP="00FF5393">
      <w:pPr>
        <w:spacing w:after="120" w:line="280" w:lineRule="exact"/>
        <w:rPr>
          <w:rFonts w:ascii="Arial" w:hAnsi="Arial" w:cs="Arial"/>
          <w:b/>
          <w:bCs/>
          <w:sz w:val="18"/>
          <w:szCs w:val="18"/>
        </w:rPr>
      </w:pPr>
      <w:r w:rsidRPr="00735520">
        <w:rPr>
          <w:rFonts w:ascii="Arial" w:hAnsi="Arial"/>
          <w:b/>
          <w:sz w:val="18"/>
        </w:rPr>
        <w:t>Imágenes disponibles</w:t>
      </w:r>
    </w:p>
    <w:p w14:paraId="27CFB4EB" w14:textId="77777777" w:rsidR="00FF5393" w:rsidRPr="00735520" w:rsidRDefault="00FF5393" w:rsidP="00FF5393">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12B05" w14:paraId="5E73685D" w14:textId="77777777">
        <w:trPr>
          <w:trHeight w:val="1701"/>
        </w:trPr>
        <w:tc>
          <w:tcPr>
            <w:tcW w:w="3510" w:type="dxa"/>
          </w:tcPr>
          <w:p w14:paraId="6827519F" w14:textId="77777777" w:rsidR="00112B05" w:rsidRDefault="00FF5393">
            <w:pPr>
              <w:pStyle w:val="txt"/>
              <w:rPr>
                <w:b/>
                <w:bCs/>
                <w:sz w:val="18"/>
              </w:rPr>
            </w:pPr>
            <w:r>
              <w:rPr>
                <w:b/>
              </w:rPr>
              <w:br/>
            </w:r>
            <w:r>
              <w:rPr>
                <w:noProof/>
                <w:lang w:eastAsia="zh-TW"/>
              </w:rPr>
              <w:drawing>
                <wp:inline distT="0" distB="0" distL="0" distR="0" wp14:anchorId="12892E7F" wp14:editId="33C975CF">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sz w:val="18"/>
              </w:rPr>
              <w:br/>
            </w:r>
            <w:r>
              <w:rPr>
                <w:sz w:val="16"/>
              </w:rPr>
              <w:t xml:space="preserve">Fuente de la imagen: Würth Elektronik </w:t>
            </w:r>
          </w:p>
          <w:p w14:paraId="47731DC0" w14:textId="3E211512" w:rsidR="00112B05" w:rsidRDefault="00FF5393">
            <w:pPr>
              <w:autoSpaceDE w:val="0"/>
              <w:autoSpaceDN w:val="0"/>
              <w:adjustRightInd w:val="0"/>
              <w:rPr>
                <w:rFonts w:ascii="Arial" w:hAnsi="Arial" w:cs="Arial"/>
                <w:b/>
                <w:sz w:val="18"/>
                <w:szCs w:val="18"/>
              </w:rPr>
            </w:pPr>
            <w:r>
              <w:rPr>
                <w:rFonts w:ascii="Arial" w:hAnsi="Arial"/>
                <w:b/>
                <w:sz w:val="18"/>
              </w:rPr>
              <w:t>WL-ICLED: Würth Elektronik ofrece los LED RGB con controlador integrados en varios encapsulados.</w:t>
            </w:r>
          </w:p>
          <w:p w14:paraId="26492093" w14:textId="77777777" w:rsidR="00112B05" w:rsidRDefault="00112B05">
            <w:pPr>
              <w:autoSpaceDE w:val="0"/>
              <w:autoSpaceDN w:val="0"/>
              <w:adjustRightInd w:val="0"/>
              <w:rPr>
                <w:rFonts w:ascii="Arial" w:hAnsi="Arial" w:cs="Arial"/>
                <w:b/>
                <w:bCs/>
                <w:sz w:val="18"/>
                <w:szCs w:val="18"/>
              </w:rPr>
            </w:pPr>
          </w:p>
        </w:tc>
      </w:tr>
    </w:tbl>
    <w:p w14:paraId="0C77A423" w14:textId="77777777" w:rsidR="00112B05" w:rsidRPr="003F77A8" w:rsidRDefault="00112B05">
      <w:pPr>
        <w:pStyle w:val="PITextkrper"/>
        <w:rPr>
          <w:b/>
          <w:bCs/>
          <w:sz w:val="18"/>
          <w:szCs w:val="18"/>
        </w:rPr>
      </w:pPr>
    </w:p>
    <w:p w14:paraId="69BC1E6C" w14:textId="77777777" w:rsidR="00FF5393" w:rsidRPr="00735520" w:rsidRDefault="00FF5393" w:rsidP="00FF5393">
      <w:pPr>
        <w:pStyle w:val="Textkrper"/>
        <w:spacing w:before="120" w:after="120" w:line="260" w:lineRule="exact"/>
        <w:jc w:val="both"/>
        <w:rPr>
          <w:rFonts w:ascii="Arial" w:hAnsi="Arial"/>
          <w:b w:val="0"/>
          <w:bCs w:val="0"/>
        </w:rPr>
      </w:pPr>
      <w:bookmarkStart w:id="0" w:name="_Hlk155794191"/>
    </w:p>
    <w:p w14:paraId="70E7FC68" w14:textId="77777777" w:rsidR="00FF5393" w:rsidRPr="00735520" w:rsidRDefault="00FF5393" w:rsidP="00FF5393">
      <w:pPr>
        <w:pStyle w:val="PITextkrper"/>
        <w:pBdr>
          <w:top w:val="single" w:sz="4" w:space="1" w:color="auto"/>
        </w:pBdr>
        <w:spacing w:before="240"/>
        <w:rPr>
          <w:b/>
          <w:sz w:val="18"/>
          <w:szCs w:val="18"/>
        </w:rPr>
      </w:pPr>
    </w:p>
    <w:p w14:paraId="0ECB268F" w14:textId="77777777" w:rsidR="00FF5393" w:rsidRPr="00735520" w:rsidRDefault="00FF5393" w:rsidP="00FF5393">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2292EA55" w14:textId="77777777" w:rsidR="00FF5393" w:rsidRPr="00735520" w:rsidRDefault="00FF5393" w:rsidP="00FF539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934830F" w14:textId="77777777" w:rsidR="00FF5393" w:rsidRPr="00735520" w:rsidRDefault="00FF5393" w:rsidP="00FF539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432B6969" w14:textId="019CB92A" w:rsidR="00FF5393" w:rsidRDefault="00FF5393">
      <w:pPr>
        <w:rPr>
          <w:rFonts w:ascii="Arial" w:hAnsi="Arial" w:cs="Arial"/>
          <w:bCs/>
          <w:sz w:val="20"/>
          <w:szCs w:val="20"/>
        </w:rPr>
      </w:pPr>
      <w:r>
        <w:rPr>
          <w:rFonts w:ascii="Arial" w:hAnsi="Arial"/>
          <w:b/>
        </w:rPr>
        <w:br w:type="page"/>
      </w:r>
    </w:p>
    <w:p w14:paraId="74782186" w14:textId="77777777" w:rsidR="00FF5393" w:rsidRDefault="00FF5393" w:rsidP="00FF5393">
      <w:pPr>
        <w:pStyle w:val="Textkrper"/>
        <w:spacing w:before="120" w:after="120" w:line="276" w:lineRule="auto"/>
        <w:jc w:val="both"/>
        <w:rPr>
          <w:rFonts w:ascii="Arial" w:hAnsi="Arial"/>
          <w:b w:val="0"/>
        </w:rPr>
      </w:pPr>
    </w:p>
    <w:p w14:paraId="6E94E1E3" w14:textId="7377A8EC" w:rsidR="00FF5393" w:rsidRPr="00735520" w:rsidRDefault="00FF5393" w:rsidP="00FF539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0AAC304" w14:textId="77777777" w:rsidR="00FF5393" w:rsidRPr="00735520" w:rsidRDefault="00FF5393" w:rsidP="00FF539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2084C8B" w14:textId="77777777" w:rsidR="00FF5393" w:rsidRPr="00163BBC" w:rsidRDefault="00FF5393" w:rsidP="00FF5393">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36D2D09" w14:textId="77777777" w:rsidR="00FF5393" w:rsidRPr="00735520" w:rsidRDefault="00FF5393" w:rsidP="00FF5393">
      <w:pPr>
        <w:pStyle w:val="Textkrper"/>
        <w:spacing w:before="120" w:after="120" w:line="276" w:lineRule="auto"/>
        <w:rPr>
          <w:rFonts w:ascii="Arial" w:hAnsi="Arial"/>
        </w:rPr>
      </w:pPr>
      <w:r w:rsidRPr="00735520">
        <w:rPr>
          <w:rFonts w:ascii="Arial" w:hAnsi="Arial"/>
        </w:rPr>
        <w:t>Más información en www.we-online.com</w:t>
      </w:r>
    </w:p>
    <w:p w14:paraId="6E65A97A" w14:textId="77777777" w:rsidR="00FF5393" w:rsidRPr="00735520" w:rsidRDefault="00FF5393" w:rsidP="00FF539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F5393" w:rsidRPr="00163BBC" w14:paraId="4695585E" w14:textId="77777777" w:rsidTr="0041710E">
        <w:tc>
          <w:tcPr>
            <w:tcW w:w="3902" w:type="dxa"/>
            <w:hideMark/>
          </w:tcPr>
          <w:p w14:paraId="4D23AD26" w14:textId="77777777" w:rsidR="00FF5393" w:rsidRPr="00735520" w:rsidRDefault="00FF5393" w:rsidP="0041710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CB66025" w14:textId="77777777" w:rsidR="00FF5393" w:rsidRPr="00735520" w:rsidRDefault="00FF5393" w:rsidP="0041710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B936760" w14:textId="77777777" w:rsidR="00FF5393" w:rsidRPr="00735520" w:rsidRDefault="00FF5393" w:rsidP="0041710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0F19222" w14:textId="77777777" w:rsidR="00FF5393" w:rsidRPr="00735520" w:rsidRDefault="00FF5393" w:rsidP="0041710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E800E66" w14:textId="77777777" w:rsidR="00FF5393" w:rsidRPr="00735520" w:rsidRDefault="00FF5393" w:rsidP="0041710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1B5360B" w14:textId="77777777" w:rsidR="00FF5393" w:rsidRPr="00735520" w:rsidRDefault="00FF5393" w:rsidP="0041710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FE73FC7" w14:textId="77777777" w:rsidR="00FF5393" w:rsidRPr="00735520" w:rsidRDefault="00FF5393" w:rsidP="0041710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58691D4" w14:textId="77777777" w:rsidR="00FF5393" w:rsidRPr="00735520" w:rsidRDefault="00FF5393" w:rsidP="0041710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6A6BECC8" w14:textId="77777777" w:rsidR="00FF5393" w:rsidRPr="00735520" w:rsidRDefault="00FF5393" w:rsidP="00FF5393">
      <w:pPr>
        <w:pStyle w:val="Textkrper"/>
        <w:spacing w:before="120" w:after="120" w:line="276" w:lineRule="auto"/>
      </w:pPr>
    </w:p>
    <w:bookmarkEnd w:id="0"/>
    <w:p w14:paraId="49679E4E" w14:textId="77777777" w:rsidR="00FF5393" w:rsidRPr="00735520" w:rsidRDefault="00FF5393" w:rsidP="00FF5393">
      <w:pPr>
        <w:pStyle w:val="Textkrper"/>
        <w:spacing w:before="120" w:after="120" w:line="276" w:lineRule="auto"/>
      </w:pPr>
    </w:p>
    <w:p w14:paraId="64E078DA" w14:textId="77777777" w:rsidR="00112B05" w:rsidRPr="003F77A8" w:rsidRDefault="00112B05">
      <w:pPr>
        <w:pStyle w:val="PITextkrper"/>
        <w:rPr>
          <w:b/>
          <w:bCs/>
          <w:sz w:val="20"/>
        </w:rPr>
      </w:pPr>
    </w:p>
    <w:sectPr w:rsidR="00112B05" w:rsidRPr="003F77A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C9A6" w14:textId="77777777" w:rsidR="00112B05" w:rsidRDefault="00FF5393">
      <w:r>
        <w:separator/>
      </w:r>
    </w:p>
  </w:endnote>
  <w:endnote w:type="continuationSeparator" w:id="0">
    <w:p w14:paraId="37450686" w14:textId="77777777" w:rsidR="00112B05" w:rsidRDefault="00FF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C73F" w14:textId="15A1466D" w:rsidR="00112B05" w:rsidRPr="003F77A8" w:rsidRDefault="00FF5393">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3F77A8">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3F77A8">
      <w:rPr>
        <w:rFonts w:ascii="Arial" w:hAnsi="Arial" w:cs="Arial"/>
        <w:noProof/>
        <w:snapToGrid w:val="0"/>
        <w:sz w:val="16"/>
        <w:lang w:val="de-DE"/>
      </w:rPr>
      <w:t>WTH1PI1354</w:t>
    </w:r>
    <w:r w:rsidR="00B214DF">
      <w:rPr>
        <w:rFonts w:ascii="Arial" w:hAnsi="Arial" w:cs="Arial"/>
        <w:noProof/>
        <w:snapToGrid w:val="0"/>
        <w:sz w:val="16"/>
        <w:lang w:val="de-DE"/>
      </w:rPr>
      <w:t>_es</w:t>
    </w:r>
    <w:r w:rsidRPr="003F77A8">
      <w:rPr>
        <w:rFonts w:ascii="Arial" w:hAnsi="Arial" w:cs="Arial"/>
        <w:noProof/>
        <w:snapToGrid w:val="0"/>
        <w:sz w:val="16"/>
        <w:lang w:val="de-DE"/>
      </w:rPr>
      <w:t>.docx</w:t>
    </w:r>
    <w:r>
      <w:rPr>
        <w:rFonts w:ascii="Arial" w:hAnsi="Arial" w:cs="Arial"/>
        <w:snapToGrid w:val="0"/>
        <w:sz w:val="16"/>
      </w:rPr>
      <w:fldChar w:fldCharType="end"/>
    </w:r>
    <w:r w:rsidRPr="003F77A8">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75F1" w14:textId="77777777" w:rsidR="00112B05" w:rsidRDefault="00FF5393">
      <w:r>
        <w:separator/>
      </w:r>
    </w:p>
  </w:footnote>
  <w:footnote w:type="continuationSeparator" w:id="0">
    <w:p w14:paraId="7ECDD910" w14:textId="77777777" w:rsidR="00112B05" w:rsidRDefault="00FF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B2F9" w14:textId="77777777" w:rsidR="00112B05" w:rsidRDefault="00FF539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A1258E4" wp14:editId="0CE9157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217343">
    <w:abstractNumId w:val="4"/>
  </w:num>
  <w:num w:numId="2" w16cid:durableId="1433436131">
    <w:abstractNumId w:val="1"/>
  </w:num>
  <w:num w:numId="3" w16cid:durableId="2020815374">
    <w:abstractNumId w:val="2"/>
  </w:num>
  <w:num w:numId="4" w16cid:durableId="1118986381">
    <w:abstractNumId w:val="3"/>
  </w:num>
  <w:num w:numId="5" w16cid:durableId="109991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05"/>
    <w:rsid w:val="00112B05"/>
    <w:rsid w:val="003F77A8"/>
    <w:rsid w:val="00622E76"/>
    <w:rsid w:val="00B214DF"/>
    <w:rsid w:val="00FF53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C7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62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52DC-6617-49E9-8370-21964D30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4565</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5304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2024-03-04T06:17:00Z</dcterms:created>
  <dcterms:modified xsi:type="dcterms:W3CDTF">2024-03-26T09:06:00Z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