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FC9B" w14:textId="77777777" w:rsidR="00CE3825" w:rsidRDefault="00854897">
      <w:pPr>
        <w:pStyle w:val="berschrift1"/>
        <w:spacing w:before="720" w:after="720" w:line="260" w:lineRule="exact"/>
        <w:rPr>
          <w:sz w:val="20"/>
        </w:rPr>
      </w:pPr>
      <w:r>
        <w:rPr>
          <w:sz w:val="20"/>
        </w:rPr>
        <w:t>PRESS RELEASE</w:t>
      </w:r>
    </w:p>
    <w:p w14:paraId="3DC4A013" w14:textId="6C6B95E7" w:rsidR="00CE3825" w:rsidRDefault="00854897">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introduces its series of MEMS humidity sensor capacitors</w:t>
      </w:r>
    </w:p>
    <w:p w14:paraId="3B3DC39B" w14:textId="77777777" w:rsidR="00CE3825" w:rsidRDefault="0085489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Small, Economical and Very Precise</w:t>
      </w:r>
    </w:p>
    <w:p w14:paraId="4B85EED2" w14:textId="5AA846A0" w:rsidR="00CE3825" w:rsidRDefault="00854897">
      <w:pPr>
        <w:pStyle w:val="Textkrper"/>
        <w:spacing w:before="120" w:after="120" w:line="260" w:lineRule="exact"/>
        <w:jc w:val="both"/>
        <w:rPr>
          <w:rFonts w:ascii="Arial" w:hAnsi="Arial"/>
          <w:color w:val="000000"/>
        </w:rPr>
      </w:pPr>
      <w:r>
        <w:rPr>
          <w:rFonts w:ascii="Arial" w:hAnsi="Arial"/>
          <w:color w:val="000000"/>
        </w:rPr>
        <w:t>Waldenburg</w:t>
      </w:r>
      <w:r w:rsidR="0064411B">
        <w:rPr>
          <w:rFonts w:ascii="Arial" w:hAnsi="Arial"/>
          <w:color w:val="000000"/>
        </w:rPr>
        <w:t xml:space="preserve"> (</w:t>
      </w:r>
      <w:r>
        <w:rPr>
          <w:rFonts w:ascii="Arial" w:hAnsi="Arial"/>
          <w:color w:val="000000"/>
        </w:rPr>
        <w:t>Germany</w:t>
      </w:r>
      <w:r w:rsidR="0064411B">
        <w:rPr>
          <w:rFonts w:ascii="Arial" w:hAnsi="Arial"/>
          <w:color w:val="000000"/>
        </w:rPr>
        <w:t>)</w:t>
      </w:r>
      <w:r>
        <w:rPr>
          <w:rFonts w:ascii="Arial" w:hAnsi="Arial"/>
          <w:color w:val="000000"/>
        </w:rPr>
        <w:t xml:space="preserve">, </w:t>
      </w:r>
      <w:r w:rsidR="005D54D0">
        <w:rPr>
          <w:rFonts w:ascii="Arial" w:hAnsi="Arial"/>
          <w:color w:val="000000"/>
        </w:rPr>
        <w:t>January</w:t>
      </w:r>
      <w:r>
        <w:rPr>
          <w:rFonts w:ascii="Arial" w:hAnsi="Arial"/>
          <w:color w:val="000000"/>
        </w:rPr>
        <w:t xml:space="preserve"> </w:t>
      </w:r>
      <w:r w:rsidR="005D54D0">
        <w:rPr>
          <w:rFonts w:ascii="Arial" w:hAnsi="Arial"/>
          <w:color w:val="000000"/>
        </w:rPr>
        <w:t>24</w:t>
      </w:r>
      <w:r>
        <w:rPr>
          <w:rFonts w:ascii="Arial" w:hAnsi="Arial"/>
          <w:color w:val="000000"/>
        </w:rPr>
        <w:t>, 202</w:t>
      </w:r>
      <w:r w:rsidR="001C1CBB">
        <w:rPr>
          <w:rFonts w:ascii="Arial" w:hAnsi="Arial"/>
          <w:color w:val="000000"/>
        </w:rPr>
        <w:t>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is launching a very compact, cost-effective digital humidity sensor in the </w:t>
      </w:r>
      <w:hyperlink r:id="rId8" w:history="1">
        <w:r w:rsidRPr="00D95127">
          <w:rPr>
            <w:rStyle w:val="Hyperlink"/>
            <w:rFonts w:ascii="Arial" w:hAnsi="Arial"/>
          </w:rPr>
          <w:t>WSEN-HIDS</w:t>
        </w:r>
      </w:hyperlink>
      <w:r w:rsidR="00D95127">
        <w:rPr>
          <w:rFonts w:ascii="Arial" w:hAnsi="Arial"/>
          <w:color w:val="000000"/>
        </w:rPr>
        <w:t xml:space="preserve"> </w:t>
      </w:r>
      <w:r>
        <w:rPr>
          <w:rFonts w:ascii="Arial" w:hAnsi="Arial"/>
          <w:color w:val="000000"/>
        </w:rPr>
        <w:t xml:space="preserve">series. The MEMS (Micro-Electro-Mechanical System) sensor measures with a precision of ±1.8% RH in the 20 - 80 percent relative humidity range. The DFN (Dual Flat No Leads) package for SMT assembly measures just 1.5 x 1.5 x </w:t>
      </w:r>
      <w:r w:rsidR="00FF41E8">
        <w:rPr>
          <w:rFonts w:ascii="Arial" w:hAnsi="Arial"/>
          <w:color w:val="000000"/>
        </w:rPr>
        <w:t>0</w:t>
      </w:r>
      <w:r>
        <w:rPr>
          <w:rFonts w:ascii="Arial" w:hAnsi="Arial"/>
          <w:color w:val="000000"/>
        </w:rPr>
        <w:t>.5 mm. The sensor works with a current of only 0.4 µA and can be operated with a power supply between 1.08 and 3.6 V. So it is ideally suited for distributed IoT sensor networks, such as those in smart farming applications.</w:t>
      </w:r>
    </w:p>
    <w:p w14:paraId="6C27BC23" w14:textId="4F1D80C7" w:rsidR="00CE3825" w:rsidRDefault="00854897">
      <w:pPr>
        <w:pStyle w:val="Textkrper"/>
        <w:spacing w:before="120" w:after="120" w:line="260" w:lineRule="exact"/>
        <w:jc w:val="both"/>
        <w:rPr>
          <w:rFonts w:ascii="Arial" w:hAnsi="Arial"/>
          <w:b w:val="0"/>
          <w:bCs w:val="0"/>
          <w:color w:val="000000"/>
        </w:rPr>
      </w:pPr>
      <w:r>
        <w:rPr>
          <w:rFonts w:ascii="Arial" w:hAnsi="Arial"/>
          <w:b w:val="0"/>
          <w:color w:val="000000"/>
        </w:rPr>
        <w:t xml:space="preserve">The humidity sensor from Würth </w:t>
      </w:r>
      <w:proofErr w:type="spellStart"/>
      <w:r>
        <w:rPr>
          <w:rFonts w:ascii="Arial" w:hAnsi="Arial"/>
          <w:b w:val="0"/>
          <w:color w:val="000000"/>
        </w:rPr>
        <w:t>Elektronik</w:t>
      </w:r>
      <w:proofErr w:type="spellEnd"/>
      <w:r>
        <w:rPr>
          <w:rFonts w:ascii="Arial" w:hAnsi="Arial"/>
          <w:b w:val="0"/>
          <w:color w:val="000000"/>
        </w:rPr>
        <w:t xml:space="preserve"> uses a dielectric polymer that interacts with water molecules to adjust the permeability of the capacitor structure depending on the relative humidity of the surroundings. A temperature sensor is also included. Using the integrated analog-digital converter, the momentary temperature as well as the humidity information can be transmitted </w:t>
      </w:r>
      <w:r w:rsidR="00BF4550">
        <w:rPr>
          <w:rFonts w:ascii="Arial" w:hAnsi="Arial"/>
          <w:b w:val="0"/>
          <w:color w:val="000000"/>
        </w:rPr>
        <w:t xml:space="preserve">as 16-bit measurement data </w:t>
      </w:r>
      <w:r>
        <w:rPr>
          <w:rFonts w:ascii="Arial" w:hAnsi="Arial"/>
          <w:b w:val="0"/>
          <w:color w:val="000000"/>
        </w:rPr>
        <w:t>directly to conventional microcontrollers via an I²C interface. The heater (also included) with three selectable heating levels can be switched on temporarily as required, so the sensor works effectively even under demanding ambient conditions and the measurement is not falsified by condensation.</w:t>
      </w:r>
    </w:p>
    <w:p w14:paraId="296DDD6E" w14:textId="0889FAF6" w:rsidR="00CE3825" w:rsidRDefault="00854897">
      <w:pPr>
        <w:pStyle w:val="Textkrper"/>
        <w:spacing w:before="120" w:after="120" w:line="260" w:lineRule="exact"/>
        <w:jc w:val="both"/>
        <w:rPr>
          <w:rFonts w:ascii="Arial" w:hAnsi="Arial"/>
          <w:b w:val="0"/>
          <w:bCs w:val="0"/>
          <w:color w:val="000000"/>
        </w:rPr>
      </w:pPr>
      <w:r>
        <w:rPr>
          <w:rFonts w:ascii="Arial" w:hAnsi="Arial"/>
          <w:b w:val="0"/>
          <w:color w:val="000000"/>
        </w:rPr>
        <w:t xml:space="preserve">The Würth </w:t>
      </w:r>
      <w:proofErr w:type="spellStart"/>
      <w:r>
        <w:rPr>
          <w:rFonts w:ascii="Arial" w:hAnsi="Arial"/>
          <w:b w:val="0"/>
          <w:color w:val="000000"/>
        </w:rPr>
        <w:t>Elektronik</w:t>
      </w:r>
      <w:proofErr w:type="spellEnd"/>
      <w:r>
        <w:rPr>
          <w:rFonts w:ascii="Arial" w:hAnsi="Arial"/>
          <w:b w:val="0"/>
          <w:color w:val="000000"/>
        </w:rPr>
        <w:t xml:space="preserve"> humidity sensor is extremely versatile – from air conditioning </w:t>
      </w:r>
      <w:r w:rsidR="004F12E3">
        <w:rPr>
          <w:rFonts w:ascii="Arial" w:hAnsi="Arial"/>
          <w:b w:val="0"/>
          <w:color w:val="000000"/>
        </w:rPr>
        <w:t>equipment</w:t>
      </w:r>
      <w:r>
        <w:rPr>
          <w:rFonts w:ascii="Arial" w:hAnsi="Arial"/>
          <w:b w:val="0"/>
          <w:color w:val="000000"/>
        </w:rPr>
        <w:t xml:space="preserve"> to data loggers in the food industry, to smart buildings, vertical farming, and other applications that require precise environmental control. It is now available from stock in any quantities. To support rapid prototyping, the sensor is part of the </w:t>
      </w:r>
      <w:hyperlink r:id="rId9" w:history="1">
        <w:proofErr w:type="spellStart"/>
        <w:r>
          <w:rPr>
            <w:rStyle w:val="Hyperlink"/>
            <w:rFonts w:ascii="Arial" w:hAnsi="Arial"/>
            <w:b w:val="0"/>
          </w:rPr>
          <w:t>FeatherWing</w:t>
        </w:r>
        <w:proofErr w:type="spellEnd"/>
        <w:r>
          <w:rPr>
            <w:rStyle w:val="Hyperlink"/>
            <w:rFonts w:ascii="Arial" w:hAnsi="Arial"/>
            <w:b w:val="0"/>
          </w:rPr>
          <w:t xml:space="preserve"> sensor</w:t>
        </w:r>
      </w:hyperlink>
      <w:r>
        <w:rPr>
          <w:rFonts w:ascii="Arial" w:hAnsi="Arial"/>
          <w:b w:val="0"/>
          <w:color w:val="000000"/>
        </w:rPr>
        <w:t xml:space="preserve"> and the </w:t>
      </w:r>
      <w:hyperlink r:id="rId10" w:history="1">
        <w:r>
          <w:rPr>
            <w:rStyle w:val="Hyperlink"/>
            <w:rFonts w:ascii="Arial" w:hAnsi="Arial"/>
            <w:b w:val="0"/>
          </w:rPr>
          <w:t>IoT Development Kit</w:t>
        </w:r>
      </w:hyperlink>
      <w:r>
        <w:rPr>
          <w:rFonts w:ascii="Arial" w:hAnsi="Arial"/>
          <w:b w:val="0"/>
          <w:color w:val="000000"/>
        </w:rPr>
        <w:t xml:space="preserve"> from Würth </w:t>
      </w:r>
      <w:proofErr w:type="spellStart"/>
      <w:r>
        <w:rPr>
          <w:rFonts w:ascii="Arial" w:hAnsi="Arial"/>
          <w:b w:val="0"/>
          <w:color w:val="000000"/>
        </w:rPr>
        <w:t>Elektronik</w:t>
      </w:r>
      <w:proofErr w:type="spellEnd"/>
      <w:r>
        <w:rPr>
          <w:rFonts w:ascii="Arial" w:hAnsi="Arial"/>
          <w:b w:val="0"/>
          <w:color w:val="000000"/>
        </w:rPr>
        <w:t>.</w:t>
      </w:r>
    </w:p>
    <w:p w14:paraId="76D48B8A" w14:textId="0D6EDE54" w:rsidR="00CE3825" w:rsidRDefault="00CE3825" w:rsidP="00854897">
      <w:pPr>
        <w:pStyle w:val="Textkrper"/>
        <w:tabs>
          <w:tab w:val="left" w:pos="1245"/>
        </w:tabs>
        <w:spacing w:before="120" w:after="120" w:line="260" w:lineRule="exact"/>
        <w:jc w:val="both"/>
        <w:rPr>
          <w:rFonts w:ascii="Arial" w:hAnsi="Arial"/>
          <w:color w:val="000000"/>
        </w:rPr>
      </w:pPr>
    </w:p>
    <w:p w14:paraId="059A7520" w14:textId="77777777" w:rsidR="00BE0DBD" w:rsidRPr="000E0B5B" w:rsidRDefault="00BE0DBD" w:rsidP="00BE0DBD">
      <w:pPr>
        <w:pStyle w:val="Textkrper"/>
        <w:spacing w:before="120" w:after="120" w:line="260" w:lineRule="exact"/>
        <w:jc w:val="both"/>
        <w:rPr>
          <w:rFonts w:ascii="Arial" w:hAnsi="Arial"/>
          <w:b w:val="0"/>
          <w:bCs w:val="0"/>
        </w:rPr>
      </w:pPr>
    </w:p>
    <w:p w14:paraId="118BEF8B" w14:textId="77777777" w:rsidR="00BE0DBD" w:rsidRPr="000E0B5B" w:rsidRDefault="00BE0DBD" w:rsidP="00BE0DBD">
      <w:pPr>
        <w:pStyle w:val="PITextkrper"/>
        <w:pBdr>
          <w:top w:val="single" w:sz="4" w:space="1" w:color="auto"/>
        </w:pBdr>
        <w:spacing w:before="240"/>
        <w:rPr>
          <w:b/>
          <w:sz w:val="18"/>
          <w:szCs w:val="18"/>
        </w:rPr>
      </w:pPr>
    </w:p>
    <w:p w14:paraId="407173B3" w14:textId="77777777" w:rsidR="00BE0DBD" w:rsidRPr="00A91DDF" w:rsidRDefault="00BE0DBD" w:rsidP="00BE0DB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B706973" w14:textId="77777777" w:rsidR="00BE0DBD" w:rsidRDefault="00BE0DBD" w:rsidP="00BE0DBD">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p w14:paraId="2D4B4AD7" w14:textId="2601AAEF" w:rsidR="00D95127" w:rsidRDefault="00D95127">
      <w:pPr>
        <w:rPr>
          <w:rStyle w:val="Hyperlink"/>
          <w:rFonts w:ascii="Arial" w:hAnsi="Arial" w:cs="Arial"/>
          <w:sz w:val="18"/>
          <w:szCs w:val="18"/>
        </w:rPr>
      </w:pPr>
      <w:r>
        <w:rPr>
          <w:rStyle w:val="Hyperlink"/>
          <w:rFonts w:ascii="Arial" w:hAnsi="Arial" w:cs="Arial"/>
          <w:sz w:val="18"/>
          <w:szCs w:val="18"/>
        </w:rPr>
        <w:br w:type="page"/>
      </w:r>
    </w:p>
    <w:p w14:paraId="29074EFE" w14:textId="77777777" w:rsidR="00D95127" w:rsidRPr="00D95127" w:rsidRDefault="00D95127" w:rsidP="00D95127">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95127" w:rsidRPr="00F630C4" w14:paraId="020D5359" w14:textId="77777777" w:rsidTr="007B2B4E">
        <w:trPr>
          <w:trHeight w:val="1701"/>
        </w:trPr>
        <w:tc>
          <w:tcPr>
            <w:tcW w:w="3510" w:type="dxa"/>
          </w:tcPr>
          <w:p w14:paraId="0FF5ACAD" w14:textId="7EF3E24A" w:rsidR="00D95127" w:rsidRPr="00F630C4" w:rsidRDefault="00D95127" w:rsidP="007B2B4E">
            <w:pPr>
              <w:pStyle w:val="txt"/>
              <w:rPr>
                <w:b/>
                <w:bCs/>
                <w:sz w:val="18"/>
              </w:rPr>
            </w:pPr>
            <w:r w:rsidRPr="000E0B5B">
              <w:rPr>
                <w:b/>
              </w:rPr>
              <w:br/>
            </w:r>
            <w:r>
              <w:rPr>
                <w:noProof/>
              </w:rPr>
              <w:drawing>
                <wp:inline distT="0" distB="0" distL="0" distR="0" wp14:anchorId="11660AD7" wp14:editId="3C7B686D">
                  <wp:extent cx="2116868" cy="1584000"/>
                  <wp:effectExtent l="0" t="0" r="0" b="0"/>
                  <wp:docPr id="1835095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7804" r="6973" b="17804"/>
                          <a:stretch/>
                        </pic:blipFill>
                        <pic:spPr bwMode="auto">
                          <a:xfrm>
                            <a:off x="0" y="0"/>
                            <a:ext cx="2116868" cy="1584000"/>
                          </a:xfrm>
                          <a:prstGeom prst="rect">
                            <a:avLst/>
                          </a:prstGeom>
                          <a:noFill/>
                          <a:ln>
                            <a:noFill/>
                          </a:ln>
                          <a:extLst>
                            <a:ext uri="{53640926-AAD7-44D8-BBD7-CCE9431645EC}">
                              <a14:shadowObscured xmlns:a14="http://schemas.microsoft.com/office/drawing/2010/main"/>
                            </a:ext>
                          </a:extLst>
                        </pic:spPr>
                      </pic:pic>
                    </a:graphicData>
                  </a:graphic>
                </wp:inline>
              </w:drawing>
            </w:r>
            <w:r w:rsidRPr="000E0B5B">
              <w:rPr>
                <w:b/>
                <w:bCs/>
                <w:sz w:val="18"/>
              </w:rPr>
              <w:br/>
            </w:r>
            <w:r w:rsidRPr="00D95127">
              <w:rPr>
                <w:bCs/>
                <w:sz w:val="16"/>
                <w:szCs w:val="16"/>
              </w:rPr>
              <w:t xml:space="preserve">Image source: Würth </w:t>
            </w:r>
            <w:proofErr w:type="spellStart"/>
            <w:r w:rsidRPr="00D95127">
              <w:rPr>
                <w:bCs/>
                <w:sz w:val="16"/>
                <w:szCs w:val="16"/>
              </w:rPr>
              <w:t>Elektronik</w:t>
            </w:r>
            <w:proofErr w:type="spellEnd"/>
            <w:r w:rsidRPr="00F630C4">
              <w:rPr>
                <w:bCs/>
                <w:sz w:val="16"/>
                <w:szCs w:val="16"/>
              </w:rPr>
              <w:t xml:space="preserve"> </w:t>
            </w:r>
          </w:p>
          <w:p w14:paraId="5EEE2457" w14:textId="7D6A1BE8" w:rsidR="00D95127" w:rsidRPr="00D95127" w:rsidRDefault="00D95127" w:rsidP="00D95127">
            <w:pPr>
              <w:pStyle w:val="berschrift1"/>
              <w:rPr>
                <w:sz w:val="18"/>
                <w:szCs w:val="18"/>
              </w:rPr>
            </w:pPr>
            <w:r w:rsidRPr="00D95127">
              <w:rPr>
                <w:sz w:val="18"/>
                <w:szCs w:val="18"/>
              </w:rPr>
              <w:t>WSEN-HIDS Humidity Sensor with integrated Temperature Sensor</w:t>
            </w:r>
          </w:p>
          <w:p w14:paraId="70F4FFFC" w14:textId="77777777" w:rsidR="00D95127" w:rsidRPr="00F630C4" w:rsidRDefault="00D95127" w:rsidP="007B2B4E">
            <w:pPr>
              <w:autoSpaceDE w:val="0"/>
              <w:autoSpaceDN w:val="0"/>
              <w:adjustRightInd w:val="0"/>
              <w:rPr>
                <w:rFonts w:ascii="Arial" w:hAnsi="Arial" w:cs="Arial"/>
                <w:b/>
                <w:bCs/>
                <w:sz w:val="18"/>
                <w:szCs w:val="18"/>
              </w:rPr>
            </w:pPr>
          </w:p>
        </w:tc>
      </w:tr>
    </w:tbl>
    <w:p w14:paraId="544326EB" w14:textId="77777777" w:rsidR="00D95127" w:rsidRDefault="00D95127" w:rsidP="00D95127">
      <w:pPr>
        <w:pStyle w:val="PITextkrper"/>
        <w:rPr>
          <w:b/>
          <w:bCs/>
          <w:sz w:val="20"/>
          <w:lang w:val="de-DE"/>
        </w:rPr>
      </w:pPr>
    </w:p>
    <w:p w14:paraId="7BC94674" w14:textId="77777777" w:rsidR="00BE0DBD" w:rsidRDefault="00BE0DBD" w:rsidP="00BE0DBD">
      <w:pPr>
        <w:pStyle w:val="Textkrper"/>
        <w:spacing w:before="120" w:after="120" w:line="260" w:lineRule="exact"/>
        <w:jc w:val="both"/>
        <w:rPr>
          <w:rFonts w:ascii="Arial" w:hAnsi="Arial"/>
          <w:b w:val="0"/>
          <w:bCs w:val="0"/>
        </w:rPr>
      </w:pPr>
    </w:p>
    <w:p w14:paraId="73A0DD61" w14:textId="77777777" w:rsidR="00BE0DBD" w:rsidRDefault="00BE0DBD" w:rsidP="00BE0DBD">
      <w:pPr>
        <w:pStyle w:val="PITextkrper"/>
        <w:pBdr>
          <w:top w:val="single" w:sz="4" w:space="1" w:color="auto"/>
        </w:pBdr>
        <w:spacing w:before="240"/>
        <w:rPr>
          <w:b/>
          <w:sz w:val="18"/>
          <w:szCs w:val="18"/>
        </w:rPr>
      </w:pPr>
    </w:p>
    <w:p w14:paraId="7D59BB36" w14:textId="77777777" w:rsidR="00BE0DBD" w:rsidRDefault="00BE0DBD" w:rsidP="00BE0DBD">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766FF2E3" w14:textId="77777777" w:rsidR="00BE0DBD" w:rsidRDefault="00BE0DBD" w:rsidP="00BE0DBD">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FC5DA70" w14:textId="77777777" w:rsidR="00BE0DBD" w:rsidRDefault="00BE0DBD" w:rsidP="00BE0DBD">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2459CACA" w14:textId="77777777" w:rsidR="00BE0DBD" w:rsidRDefault="00BE0DBD" w:rsidP="00BE0DBD">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3C56187" w14:textId="77777777" w:rsidR="00BE0DBD" w:rsidRDefault="00BE0DBD" w:rsidP="00BE0DBD">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663B5015" w14:textId="77777777" w:rsidR="00BE0DBD" w:rsidRDefault="00BE0DBD" w:rsidP="00BE0DBD">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0C7C1FE1" w14:textId="77777777" w:rsidR="00BE0DBD" w:rsidRDefault="00BE0DBD" w:rsidP="00BE0DBD">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10DFC3F2" w14:textId="77777777" w:rsidR="00BE0DBD" w:rsidRDefault="00BE0DBD" w:rsidP="00BE0DB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E0DBD" w14:paraId="16434C79" w14:textId="77777777" w:rsidTr="005D2FDB">
        <w:tc>
          <w:tcPr>
            <w:tcW w:w="3902" w:type="dxa"/>
            <w:shd w:val="clear" w:color="auto" w:fill="auto"/>
            <w:hideMark/>
          </w:tcPr>
          <w:p w14:paraId="736CE025" w14:textId="77777777" w:rsidR="00BE0DBD" w:rsidRDefault="00BE0DBD" w:rsidP="005D2FDB">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2DFE55A" w14:textId="77777777" w:rsidR="00BE0DBD" w:rsidRDefault="00BE0DBD" w:rsidP="005D2FDB">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26E758D" w14:textId="77777777" w:rsidR="00BE0DBD" w:rsidRDefault="00BE0DBD" w:rsidP="005D2FDB">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72A0837A" w14:textId="77777777" w:rsidR="00BE0DBD" w:rsidRDefault="00BE0DBD" w:rsidP="005D2FDB">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12E0D6AF" w14:textId="77777777" w:rsidR="00BE0DBD" w:rsidRDefault="00BE0DBD" w:rsidP="005D2FDB">
            <w:pPr>
              <w:spacing w:before="120" w:after="120" w:line="276" w:lineRule="auto"/>
              <w:rPr>
                <w:rFonts w:ascii="Arial" w:hAnsi="Arial" w:cs="Arial"/>
                <w:bCs/>
                <w:sz w:val="20"/>
              </w:rPr>
            </w:pPr>
          </w:p>
        </w:tc>
        <w:tc>
          <w:tcPr>
            <w:tcW w:w="3193" w:type="dxa"/>
            <w:shd w:val="clear" w:color="auto" w:fill="auto"/>
            <w:hideMark/>
          </w:tcPr>
          <w:p w14:paraId="5698B8B0" w14:textId="77777777" w:rsidR="00BE0DBD" w:rsidRDefault="00BE0DBD" w:rsidP="005D2FD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BF20BDC" w14:textId="77777777" w:rsidR="00BE0DBD" w:rsidRDefault="00BE0DBD" w:rsidP="005D2FDB">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FBDBB2E" w14:textId="77777777" w:rsidR="00BE0DBD" w:rsidRDefault="00BE0DBD" w:rsidP="005D2FD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3CC2BFC2" w14:textId="77777777" w:rsidR="00BE0DBD" w:rsidRDefault="00BE0DBD" w:rsidP="005D2FDB">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2ED96D03" w14:textId="77777777" w:rsidR="00BE0DBD" w:rsidRPr="00031FC8" w:rsidRDefault="00BE0DBD" w:rsidP="00BE0DBD">
      <w:pPr>
        <w:spacing w:after="120" w:line="280" w:lineRule="exact"/>
        <w:rPr>
          <w:rFonts w:ascii="Arial" w:hAnsi="Arial"/>
          <w:b/>
          <w:bCs/>
        </w:rPr>
      </w:pPr>
    </w:p>
    <w:p w14:paraId="4E53B165" w14:textId="77777777" w:rsidR="00BE0DBD" w:rsidRPr="00576583" w:rsidRDefault="00BE0DBD" w:rsidP="00D95127">
      <w:pPr>
        <w:pStyle w:val="PITextkrper"/>
        <w:rPr>
          <w:b/>
          <w:bCs/>
          <w:sz w:val="20"/>
          <w:lang w:val="de-DE"/>
        </w:rPr>
      </w:pPr>
    </w:p>
    <w:sectPr w:rsidR="00BE0DBD" w:rsidRPr="00576583">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BAE1" w14:textId="77777777" w:rsidR="0016338C" w:rsidRDefault="0016338C">
      <w:r>
        <w:separator/>
      </w:r>
    </w:p>
  </w:endnote>
  <w:endnote w:type="continuationSeparator" w:id="0">
    <w:p w14:paraId="2B492990" w14:textId="77777777" w:rsidR="0016338C" w:rsidRDefault="0016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AEC5" w14:textId="3E5724C5" w:rsidR="00CE3825" w:rsidRDefault="0085489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WTH1PI1323</w:t>
    </w:r>
    <w:r w:rsidR="00FF41E8">
      <w:rPr>
        <w:rFonts w:ascii="Arial" w:hAnsi="Arial" w:cs="Arial"/>
        <w:snapToGrid w:val="0"/>
        <w:sz w:val="16"/>
      </w:rPr>
      <w:t>_en</w:t>
    </w:r>
    <w:r w:rsidR="00BF328C">
      <w:rPr>
        <w:rFonts w:ascii="Arial" w:hAnsi="Arial" w:cs="Arial"/>
        <w:snapToGrid w:val="0"/>
        <w:sz w:val="16"/>
      </w:rPr>
      <w:t>.</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B52B" w14:textId="77777777" w:rsidR="0016338C" w:rsidRDefault="0016338C">
      <w:r>
        <w:separator/>
      </w:r>
    </w:p>
  </w:footnote>
  <w:footnote w:type="continuationSeparator" w:id="0">
    <w:p w14:paraId="1AC81054" w14:textId="77777777" w:rsidR="0016338C" w:rsidRDefault="0016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9454" w14:textId="77777777" w:rsidR="00CE3825" w:rsidRDefault="00854897">
    <w:pPr>
      <w:pStyle w:val="Kopfzeile"/>
      <w:tabs>
        <w:tab w:val="clear" w:pos="9072"/>
        <w:tab w:val="right" w:pos="9498"/>
      </w:tabs>
    </w:pPr>
    <w:r>
      <w:rPr>
        <w:noProof/>
      </w:rPr>
      <w:drawing>
        <wp:anchor distT="0" distB="0" distL="114300" distR="114300" simplePos="0" relativeHeight="251657728" behindDoc="1" locked="0" layoutInCell="0" allowOverlap="1" wp14:anchorId="64CF3138" wp14:editId="7BA014B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139554">
    <w:abstractNumId w:val="4"/>
  </w:num>
  <w:num w:numId="2" w16cid:durableId="1687518864">
    <w:abstractNumId w:val="1"/>
  </w:num>
  <w:num w:numId="3" w16cid:durableId="1139105701">
    <w:abstractNumId w:val="2"/>
  </w:num>
  <w:num w:numId="4" w16cid:durableId="1626889686">
    <w:abstractNumId w:val="3"/>
  </w:num>
  <w:num w:numId="5" w16cid:durableId="82058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25"/>
    <w:rsid w:val="000C07BF"/>
    <w:rsid w:val="0016338C"/>
    <w:rsid w:val="001C1CBB"/>
    <w:rsid w:val="004F12E3"/>
    <w:rsid w:val="005C7BD4"/>
    <w:rsid w:val="005D54D0"/>
    <w:rsid w:val="0064411B"/>
    <w:rsid w:val="00741A04"/>
    <w:rsid w:val="00780550"/>
    <w:rsid w:val="008015C0"/>
    <w:rsid w:val="00854897"/>
    <w:rsid w:val="009D19B6"/>
    <w:rsid w:val="00BE0DBD"/>
    <w:rsid w:val="00BF328C"/>
    <w:rsid w:val="00BF4550"/>
    <w:rsid w:val="00C302B8"/>
    <w:rsid w:val="00CE11F9"/>
    <w:rsid w:val="00CE3825"/>
    <w:rsid w:val="00D95127"/>
    <w:rsid w:val="00ED719A"/>
    <w:rsid w:val="00FF4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E8FF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854897"/>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D95127"/>
    <w:rPr>
      <w:color w:val="605E5C"/>
      <w:shd w:val="clear" w:color="auto" w:fill="E1DFDD"/>
    </w:rPr>
  </w:style>
  <w:style w:type="character" w:customStyle="1" w:styleId="flag">
    <w:name w:val="flag"/>
    <w:basedOn w:val="Absatz-Standardschriftart"/>
    <w:rsid w:val="00D9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1470112">
      <w:bodyDiv w:val="1"/>
      <w:marLeft w:val="0"/>
      <w:marRight w:val="0"/>
      <w:marTop w:val="0"/>
      <w:marBottom w:val="0"/>
      <w:divBdr>
        <w:top w:val="none" w:sz="0" w:space="0" w:color="auto"/>
        <w:left w:val="none" w:sz="0" w:space="0" w:color="auto"/>
        <w:bottom w:val="none" w:sz="0" w:space="0" w:color="auto"/>
        <w:right w:val="none" w:sz="0" w:space="0" w:color="auto"/>
      </w:divBdr>
      <w:divsChild>
        <w:div w:id="73304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www.we-online.com/en/components/products/CALYPSO_IOT_FEATHERW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SENSOR_FEATHERWING"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26F4-4AE8-496F-8FE5-54503A16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3849</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2024-01-22T15:31:00Z</dcterms:created>
  <dcterms:modified xsi:type="dcterms:W3CDTF">2024-01-22T15:32:00Z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