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F4B9" w14:textId="742664C2" w:rsidR="00B35C81" w:rsidRDefault="00AD6F1D">
      <w:pPr>
        <w:pStyle w:val="berschrift1"/>
        <w:spacing w:before="720" w:after="720" w:line="260" w:lineRule="exact"/>
        <w:rPr>
          <w:sz w:val="20"/>
          <w:lang w:val="en-GB" w:bidi="it-IT"/>
        </w:rPr>
      </w:pPr>
      <w:r>
        <w:rPr>
          <w:sz w:val="20"/>
          <w:lang w:val="en-GB" w:bidi="it-IT"/>
        </w:rPr>
        <w:t>PRESS RELEASE</w:t>
      </w:r>
    </w:p>
    <w:p w14:paraId="4FCF4B20" w14:textId="77777777" w:rsidR="00B35C81" w:rsidRDefault="00AD6F1D">
      <w:pPr>
        <w:pStyle w:val="Kopfzeile"/>
        <w:tabs>
          <w:tab w:val="clear" w:pos="4536"/>
          <w:tab w:val="clear" w:pos="9072"/>
        </w:tabs>
        <w:spacing w:before="120" w:after="120" w:line="360" w:lineRule="exact"/>
        <w:outlineLvl w:val="0"/>
        <w:rPr>
          <w:rFonts w:ascii="Arial" w:hAnsi="Arial" w:cs="Arial"/>
          <w:b/>
          <w:bCs/>
          <w:lang w:val="en-GB"/>
        </w:rPr>
      </w:pPr>
      <w:r>
        <w:rPr>
          <w:rFonts w:ascii="Arial" w:hAnsi="Arial" w:cs="Arial"/>
          <w:b/>
          <w:bCs/>
          <w:lang w:val="en-GB"/>
        </w:rPr>
        <w:t xml:space="preserve">Würth </w:t>
      </w:r>
      <w:proofErr w:type="spellStart"/>
      <w:r>
        <w:rPr>
          <w:rFonts w:ascii="Arial" w:hAnsi="Arial" w:cs="Arial"/>
          <w:b/>
          <w:bCs/>
          <w:lang w:val="en-GB"/>
        </w:rPr>
        <w:t>Elektronik</w:t>
      </w:r>
      <w:proofErr w:type="spellEnd"/>
      <w:r>
        <w:rPr>
          <w:rFonts w:ascii="Arial" w:hAnsi="Arial" w:cs="Arial"/>
          <w:b/>
          <w:bCs/>
          <w:lang w:val="en-GB"/>
        </w:rPr>
        <w:t xml:space="preserve"> publishes Application Note on </w:t>
      </w:r>
      <w:proofErr w:type="gramStart"/>
      <w:r>
        <w:rPr>
          <w:rFonts w:ascii="Arial" w:hAnsi="Arial" w:cs="Arial"/>
          <w:b/>
          <w:bCs/>
          <w:lang w:val="en-GB"/>
        </w:rPr>
        <w:t>optocouplers</w:t>
      </w:r>
      <w:proofErr w:type="gramEnd"/>
      <w:r>
        <w:rPr>
          <w:rFonts w:ascii="Arial" w:hAnsi="Arial" w:cs="Arial"/>
          <w:b/>
          <w:bCs/>
          <w:lang w:val="en-GB"/>
        </w:rPr>
        <w:t xml:space="preserve"> </w:t>
      </w:r>
    </w:p>
    <w:p w14:paraId="5E81F65F" w14:textId="77777777" w:rsidR="00B35C81" w:rsidRDefault="00AD6F1D">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Principles for the use of phototransistor optocouplers</w:t>
      </w:r>
    </w:p>
    <w:p w14:paraId="3AD57BFE" w14:textId="700A9F1F" w:rsidR="00B35C81" w:rsidRDefault="00AD6F1D">
      <w:pPr>
        <w:pStyle w:val="Textkrper"/>
        <w:spacing w:before="120" w:after="120" w:line="260" w:lineRule="exact"/>
        <w:jc w:val="both"/>
        <w:rPr>
          <w:rFonts w:ascii="Arial" w:hAnsi="Arial"/>
          <w:color w:val="000000"/>
          <w:lang w:val="en-GB"/>
        </w:rPr>
      </w:pPr>
      <w:r>
        <w:rPr>
          <w:rFonts w:ascii="Arial" w:hAnsi="Arial"/>
          <w:color w:val="000000"/>
          <w:lang w:val="en-GB"/>
        </w:rPr>
        <w:t>Waldenburg</w:t>
      </w:r>
      <w:r w:rsidR="009974DD">
        <w:rPr>
          <w:rFonts w:ascii="Arial" w:hAnsi="Arial"/>
          <w:color w:val="000000"/>
          <w:lang w:val="en-GB"/>
        </w:rPr>
        <w:t xml:space="preserve"> (Germany)</w:t>
      </w:r>
      <w:r>
        <w:rPr>
          <w:rFonts w:ascii="Arial" w:hAnsi="Arial"/>
          <w:color w:val="000000"/>
          <w:lang w:val="en-GB"/>
        </w:rPr>
        <w:t xml:space="preserve">, </w:t>
      </w:r>
      <w:r w:rsidR="009974DD">
        <w:rPr>
          <w:rFonts w:ascii="Arial" w:hAnsi="Arial"/>
          <w:color w:val="000000"/>
          <w:lang w:val="en-GB"/>
        </w:rPr>
        <w:t>October 19,</w:t>
      </w:r>
      <w:r>
        <w:rPr>
          <w:rFonts w:ascii="Arial" w:hAnsi="Arial"/>
          <w:color w:val="000000"/>
          <w:lang w:val="en-GB"/>
        </w:rPr>
        <w:t xml:space="preserve"> 2023 – Würth </w:t>
      </w:r>
      <w:proofErr w:type="spellStart"/>
      <w:r>
        <w:rPr>
          <w:rFonts w:ascii="Arial" w:hAnsi="Arial"/>
          <w:color w:val="000000"/>
          <w:lang w:val="en-GB"/>
        </w:rPr>
        <w:t>Elektronik</w:t>
      </w:r>
      <w:proofErr w:type="spellEnd"/>
      <w:r>
        <w:rPr>
          <w:rFonts w:ascii="Arial" w:hAnsi="Arial"/>
          <w:color w:val="000000"/>
          <w:lang w:val="en-GB"/>
        </w:rPr>
        <w:t xml:space="preserve"> has expanded its </w:t>
      </w:r>
      <w:r w:rsidR="004E2200">
        <w:rPr>
          <w:rFonts w:ascii="Arial" w:hAnsi="Arial"/>
          <w:color w:val="000000"/>
          <w:lang w:val="en-GB"/>
        </w:rPr>
        <w:t xml:space="preserve">collection of practical information </w:t>
      </w:r>
      <w:r>
        <w:rPr>
          <w:rFonts w:ascii="Arial" w:hAnsi="Arial"/>
          <w:color w:val="000000"/>
          <w:lang w:val="en-GB"/>
        </w:rPr>
        <w:t xml:space="preserve">to support electronics developers with the new </w:t>
      </w:r>
      <w:proofErr w:type="spellStart"/>
      <w:r>
        <w:rPr>
          <w:rFonts w:ascii="Arial" w:hAnsi="Arial"/>
          <w:color w:val="000000"/>
          <w:lang w:val="en-GB"/>
        </w:rPr>
        <w:t>AppNote</w:t>
      </w:r>
      <w:proofErr w:type="spellEnd"/>
      <w:r>
        <w:rPr>
          <w:rFonts w:ascii="Arial" w:hAnsi="Arial"/>
          <w:color w:val="000000"/>
          <w:lang w:val="en-GB"/>
        </w:rPr>
        <w:t xml:space="preserve"> ANO007 “Understanding Phototransistor Optocouplers</w:t>
      </w:r>
      <w:r w:rsidRPr="003C0C30">
        <w:rPr>
          <w:rFonts w:ascii="Arial" w:hAnsi="Arial"/>
          <w:color w:val="000000"/>
          <w:lang w:val="en-GB"/>
        </w:rPr>
        <w:t>” (</w:t>
      </w:r>
      <w:r w:rsidRPr="003C0C30">
        <w:rPr>
          <w:rStyle w:val="Hyperlink"/>
          <w:rFonts w:ascii="Arial" w:hAnsi="Arial"/>
          <w:lang w:val="en-GB"/>
        </w:rPr>
        <w:t>www.we-online.com/ANO007</w:t>
      </w:r>
      <w:r w:rsidRPr="003C0C30">
        <w:rPr>
          <w:rFonts w:ascii="Arial" w:hAnsi="Arial"/>
          <w:color w:val="000000"/>
          <w:lang w:val="en-GB"/>
        </w:rPr>
        <w:t>).</w:t>
      </w:r>
      <w:r>
        <w:rPr>
          <w:rFonts w:ascii="Arial" w:hAnsi="Arial"/>
          <w:color w:val="000000"/>
          <w:lang w:val="en-GB"/>
        </w:rPr>
        <w:t xml:space="preserve"> Optocouplers, also known as photocouplers or </w:t>
      </w:r>
      <w:proofErr w:type="spellStart"/>
      <w:r>
        <w:rPr>
          <w:rFonts w:ascii="Arial" w:hAnsi="Arial"/>
          <w:color w:val="000000"/>
          <w:lang w:val="en-GB"/>
        </w:rPr>
        <w:t>optoisolators</w:t>
      </w:r>
      <w:proofErr w:type="spellEnd"/>
      <w:r>
        <w:rPr>
          <w:rFonts w:ascii="Arial" w:hAnsi="Arial"/>
          <w:color w:val="000000"/>
          <w:lang w:val="en-GB"/>
        </w:rPr>
        <w:t xml:space="preserve">, are components that send an electrical signal by means of optical coupling between two galvanically separated circuits. An essential aspect for the development of robust applications involving optocouplers is not only to understand and integrate their main parameters, but also to take the potential effects of their parasitic elements into consideration. A profound understanding of these aspects and the precise consideration of tolerances, deviations, and interdependences are indispensable. The new Application Note starts by explaining the principles and goes on to present comprehensive experimental results gained with the </w:t>
      </w:r>
      <w:hyperlink r:id="rId8" w:history="1">
        <w:r>
          <w:rPr>
            <w:rStyle w:val="Hyperlink"/>
            <w:rFonts w:ascii="Arial" w:hAnsi="Arial"/>
            <w:lang w:val="en-GB"/>
          </w:rPr>
          <w:t>WL-OCPT</w:t>
        </w:r>
      </w:hyperlink>
      <w:r>
        <w:rPr>
          <w:rFonts w:ascii="Arial" w:hAnsi="Arial"/>
          <w:color w:val="000000"/>
          <w:lang w:val="en-GB"/>
        </w:rPr>
        <w:t xml:space="preserve"> optocouplers made by Würth </w:t>
      </w:r>
      <w:proofErr w:type="spellStart"/>
      <w:r>
        <w:rPr>
          <w:rFonts w:ascii="Arial" w:hAnsi="Arial"/>
          <w:color w:val="000000"/>
          <w:lang w:val="en-GB"/>
        </w:rPr>
        <w:t>Elektronik</w:t>
      </w:r>
      <w:proofErr w:type="spellEnd"/>
      <w:r>
        <w:rPr>
          <w:rFonts w:ascii="Arial" w:hAnsi="Arial"/>
          <w:color w:val="000000"/>
          <w:lang w:val="en-GB"/>
        </w:rPr>
        <w:t xml:space="preserve">. </w:t>
      </w:r>
    </w:p>
    <w:p w14:paraId="2B02A52D" w14:textId="0EE7DCB4" w:rsidR="00B35C81" w:rsidRDefault="00AD6F1D">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Optocouplers offer high isolation voltage (5 kV) in connection with a very compact form factor. In contrast to transformers and capacitors, which are only capable</w:t>
      </w:r>
      <w:r>
        <w:rPr>
          <w:rFonts w:ascii="Segoe UI" w:hAnsi="Segoe UI" w:cs="Segoe UI"/>
          <w:b w:val="0"/>
          <w:bCs w:val="0"/>
          <w:color w:val="374151"/>
          <w:sz w:val="24"/>
          <w:szCs w:val="24"/>
          <w:shd w:val="clear" w:color="auto" w:fill="F7F7F8"/>
          <w:lang w:val="en-GB"/>
        </w:rPr>
        <w:t xml:space="preserve"> </w:t>
      </w:r>
      <w:r>
        <w:rPr>
          <w:rFonts w:ascii="Arial" w:hAnsi="Arial"/>
          <w:b w:val="0"/>
          <w:bCs w:val="0"/>
          <w:color w:val="000000"/>
          <w:lang w:val="en-GB"/>
        </w:rPr>
        <w:t>of transmitting AC signals, the optocouplers send both AC and DC signals. This makes them particularly attractive for applications such as isolated communica</w:t>
      </w:r>
      <w:r>
        <w:rPr>
          <w:rFonts w:ascii="Arial" w:hAnsi="Arial"/>
          <w:b w:val="0"/>
          <w:bCs w:val="0"/>
          <w:color w:val="000000"/>
          <w:lang w:val="en-GB"/>
        </w:rPr>
        <w:softHyphen/>
        <w:t xml:space="preserve">tion interfaces, high-voltage motor drives, AC grid monitoring, control circuits for power-supply stations, industrial I/O modules, or sensor systems. The </w:t>
      </w:r>
      <w:proofErr w:type="spellStart"/>
      <w:r>
        <w:rPr>
          <w:rFonts w:ascii="Arial" w:hAnsi="Arial"/>
          <w:b w:val="0"/>
          <w:bCs w:val="0"/>
          <w:color w:val="000000"/>
          <w:lang w:val="en-GB"/>
        </w:rPr>
        <w:t>AppNote</w:t>
      </w:r>
      <w:proofErr w:type="spellEnd"/>
      <w:r>
        <w:rPr>
          <w:rFonts w:ascii="Arial" w:hAnsi="Arial"/>
          <w:b w:val="0"/>
          <w:bCs w:val="0"/>
          <w:color w:val="000000"/>
          <w:lang w:val="en-GB"/>
        </w:rPr>
        <w:t xml:space="preserve"> provides instructions on the characterization of parameters and on important aspects that must be considered from the design aspect.</w:t>
      </w:r>
    </w:p>
    <w:p w14:paraId="1F878A63" w14:textId="77777777" w:rsidR="00B35C81" w:rsidRPr="00AD6F1D" w:rsidRDefault="00AD6F1D">
      <w:pPr>
        <w:pStyle w:val="Textkrper"/>
        <w:spacing w:before="120" w:after="120" w:line="260" w:lineRule="exact"/>
        <w:jc w:val="both"/>
        <w:rPr>
          <w:rFonts w:ascii="Arial" w:hAnsi="Arial"/>
          <w:b w:val="0"/>
          <w:bCs w:val="0"/>
          <w:color w:val="000000"/>
          <w:lang w:val="en-US"/>
        </w:rPr>
      </w:pPr>
      <w:r w:rsidRPr="00AD6F1D">
        <w:rPr>
          <w:rFonts w:ascii="Arial" w:hAnsi="Arial"/>
          <w:b w:val="0"/>
          <w:bCs w:val="0"/>
          <w:color w:val="000000"/>
          <w:lang w:val="en-US"/>
        </w:rPr>
        <w:t>Contents:</w:t>
      </w:r>
    </w:p>
    <w:p w14:paraId="2DD4C60B" w14:textId="77777777" w:rsidR="00B35C81" w:rsidRPr="00AD6F1D" w:rsidRDefault="00AD6F1D">
      <w:pPr>
        <w:pStyle w:val="Textkrper"/>
        <w:spacing w:before="120" w:after="120" w:line="260" w:lineRule="exact"/>
        <w:jc w:val="both"/>
        <w:rPr>
          <w:rFonts w:ascii="Arial" w:hAnsi="Arial"/>
          <w:b w:val="0"/>
          <w:bCs w:val="0"/>
          <w:color w:val="000000"/>
          <w:lang w:val="en-US"/>
        </w:rPr>
      </w:pPr>
      <w:r w:rsidRPr="00AD6F1D">
        <w:rPr>
          <w:rFonts w:ascii="Arial" w:hAnsi="Arial"/>
          <w:b w:val="0"/>
          <w:bCs w:val="0"/>
          <w:color w:val="000000"/>
          <w:lang w:val="en-US"/>
        </w:rPr>
        <w:t>- Design and function of optocouplers</w:t>
      </w:r>
    </w:p>
    <w:p w14:paraId="56BE51D0" w14:textId="5AF4D9D5" w:rsidR="00B35C81" w:rsidRDefault="00AD6F1D">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 </w:t>
      </w:r>
      <w:r>
        <w:rPr>
          <w:rFonts w:ascii="Arial" w:hAnsi="Arial"/>
          <w:b w:val="0"/>
          <w:bCs w:val="0"/>
          <w:lang w:val="en-GB"/>
        </w:rPr>
        <w:t>DC and AC CTR: Calculating</w:t>
      </w:r>
      <w:r>
        <w:rPr>
          <w:rFonts w:ascii="Arial" w:hAnsi="Arial"/>
          <w:b w:val="0"/>
          <w:bCs w:val="0"/>
          <w:color w:val="000000"/>
          <w:lang w:val="en-GB"/>
        </w:rPr>
        <w:t xml:space="preserve"> the CTR </w:t>
      </w:r>
      <w:r w:rsidR="004E2200">
        <w:rPr>
          <w:rFonts w:ascii="Arial" w:hAnsi="Arial"/>
          <w:b w:val="0"/>
          <w:bCs w:val="0"/>
          <w:color w:val="000000"/>
          <w:lang w:val="en-GB"/>
        </w:rPr>
        <w:t>scope</w:t>
      </w:r>
    </w:p>
    <w:p w14:paraId="5E556CC8" w14:textId="14B59AAD" w:rsidR="00B35C81" w:rsidRDefault="00AD6F1D">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 Parasitic </w:t>
      </w:r>
      <w:r w:rsidRPr="00AD6F1D">
        <w:rPr>
          <w:rFonts w:ascii="Arial" w:hAnsi="Arial"/>
          <w:b w:val="0"/>
          <w:bCs w:val="0"/>
          <w:lang w:val="en-GB"/>
        </w:rPr>
        <w:t xml:space="preserve">Capacitance </w:t>
      </w:r>
      <w:r>
        <w:rPr>
          <w:rFonts w:ascii="Arial" w:hAnsi="Arial"/>
          <w:b w:val="0"/>
          <w:bCs w:val="0"/>
          <w:color w:val="000000"/>
          <w:lang w:val="en-GB"/>
        </w:rPr>
        <w:t xml:space="preserve">and cut-off frequency </w:t>
      </w:r>
    </w:p>
    <w:p w14:paraId="0E3B14CB" w14:textId="77777777" w:rsidR="00B35C81" w:rsidRDefault="00AD6F1D">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Switching behaviour and DC biasing</w:t>
      </w:r>
    </w:p>
    <w:p w14:paraId="0B9964F3" w14:textId="77777777" w:rsidR="00B35C81" w:rsidRDefault="00AD6F1D">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Parameter measurement and characterization</w:t>
      </w:r>
    </w:p>
    <w:p w14:paraId="16C27068" w14:textId="77777777" w:rsidR="00B35C81" w:rsidRDefault="00AD6F1D">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Experimental results for the WL-OCPT 817-816 series</w:t>
      </w:r>
    </w:p>
    <w:p w14:paraId="3C5F0D1D" w14:textId="77777777" w:rsidR="00B35C81" w:rsidRDefault="00B35C81">
      <w:pPr>
        <w:pStyle w:val="Textkrper"/>
        <w:spacing w:before="120" w:after="120" w:line="260" w:lineRule="exact"/>
        <w:jc w:val="both"/>
        <w:rPr>
          <w:rFonts w:ascii="Arial" w:hAnsi="Arial"/>
          <w:color w:val="000000"/>
          <w:lang w:val="en-GB"/>
        </w:rPr>
      </w:pPr>
    </w:p>
    <w:p w14:paraId="2586E861" w14:textId="3F836225" w:rsidR="00A212A7" w:rsidRDefault="00A212A7">
      <w:pPr>
        <w:rPr>
          <w:rFonts w:ascii="Arial" w:hAnsi="Arial" w:cs="Arial"/>
          <w:sz w:val="20"/>
          <w:szCs w:val="20"/>
          <w:lang w:val="en-GB"/>
        </w:rPr>
      </w:pPr>
      <w:r>
        <w:rPr>
          <w:rFonts w:ascii="Arial" w:hAnsi="Arial"/>
          <w:b/>
          <w:bCs/>
          <w:lang w:val="en-GB"/>
        </w:rPr>
        <w:br w:type="page"/>
      </w:r>
    </w:p>
    <w:p w14:paraId="2E58EBA7" w14:textId="77777777" w:rsidR="00B35C81" w:rsidRDefault="00B35C81">
      <w:pPr>
        <w:pStyle w:val="Textkrper"/>
        <w:spacing w:before="120" w:after="120" w:line="260" w:lineRule="exact"/>
        <w:jc w:val="both"/>
        <w:rPr>
          <w:rFonts w:ascii="Arial" w:hAnsi="Arial"/>
          <w:b w:val="0"/>
          <w:bCs w:val="0"/>
          <w:lang w:val="en-GB"/>
        </w:rPr>
      </w:pPr>
    </w:p>
    <w:p w14:paraId="438D98B8" w14:textId="77777777" w:rsidR="00B35C81" w:rsidRDefault="00B35C81">
      <w:pPr>
        <w:pStyle w:val="PITextkrper"/>
        <w:pBdr>
          <w:top w:val="single" w:sz="4" w:space="1" w:color="auto"/>
        </w:pBdr>
        <w:spacing w:before="240"/>
        <w:rPr>
          <w:b/>
          <w:sz w:val="18"/>
          <w:szCs w:val="18"/>
          <w:lang w:val="en-GB"/>
        </w:rPr>
      </w:pPr>
    </w:p>
    <w:p w14:paraId="72B019D0" w14:textId="77777777" w:rsidR="00A212A7" w:rsidRDefault="00A212A7" w:rsidP="00A212A7">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68DB4017" w14:textId="77777777" w:rsidR="00A212A7" w:rsidRDefault="00A212A7" w:rsidP="00A212A7">
      <w:pPr>
        <w:spacing w:after="120" w:line="280" w:lineRule="exact"/>
        <w:rPr>
          <w:rStyle w:val="Hyperlink"/>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lang w:val="en-US"/>
          </w:rPr>
          <w:t>https://kk.htcm.de/press-releases/wuerth/</w:t>
        </w:r>
      </w:hyperlink>
    </w:p>
    <w:tbl>
      <w:tblPr>
        <w:tblW w:w="68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543"/>
      </w:tblGrid>
      <w:tr w:rsidR="00B35C81" w:rsidRPr="00BE2B8C" w14:paraId="02E2DE51" w14:textId="77777777" w:rsidTr="00BE2B8C">
        <w:trPr>
          <w:trHeight w:val="1701"/>
        </w:trPr>
        <w:tc>
          <w:tcPr>
            <w:tcW w:w="3294" w:type="dxa"/>
          </w:tcPr>
          <w:p w14:paraId="2A28AFA0" w14:textId="77777777" w:rsidR="00B35C81" w:rsidRPr="00AD6F1D" w:rsidRDefault="00AD6F1D">
            <w:pPr>
              <w:pStyle w:val="txt"/>
              <w:rPr>
                <w:b/>
                <w:bCs/>
                <w:sz w:val="18"/>
                <w:lang w:val="en-US"/>
              </w:rPr>
            </w:pPr>
            <w:r w:rsidRPr="00AD6F1D">
              <w:rPr>
                <w:noProof/>
                <w:lang w:val="en-US"/>
              </w:rPr>
              <w:br/>
            </w:r>
            <w:r>
              <w:rPr>
                <w:noProof/>
                <w:lang w:val="en-US" w:eastAsia="en-US"/>
              </w:rPr>
              <w:drawing>
                <wp:inline distT="0" distB="0" distL="0" distR="0" wp14:anchorId="376591AF" wp14:editId="200C0D7B">
                  <wp:extent cx="2016000" cy="2016000"/>
                  <wp:effectExtent l="0" t="0" r="3810" b="3810"/>
                  <wp:docPr id="18554262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000" cy="2016000"/>
                          </a:xfrm>
                          <a:prstGeom prst="rect">
                            <a:avLst/>
                          </a:prstGeom>
                          <a:noFill/>
                          <a:ln>
                            <a:noFill/>
                          </a:ln>
                        </pic:spPr>
                      </pic:pic>
                    </a:graphicData>
                  </a:graphic>
                </wp:inline>
              </w:drawing>
            </w:r>
            <w:r w:rsidRPr="00AD6F1D">
              <w:rPr>
                <w:b/>
                <w:bCs/>
                <w:sz w:val="18"/>
                <w:lang w:val="en-US"/>
              </w:rPr>
              <w:br/>
            </w:r>
            <w:r w:rsidRPr="00AD6F1D">
              <w:rPr>
                <w:bCs/>
                <w:sz w:val="16"/>
                <w:szCs w:val="16"/>
                <w:lang w:val="en-US"/>
              </w:rPr>
              <w:t xml:space="preserve">Image source: Würth </w:t>
            </w:r>
            <w:proofErr w:type="spellStart"/>
            <w:r w:rsidRPr="00AD6F1D">
              <w:rPr>
                <w:bCs/>
                <w:sz w:val="16"/>
                <w:szCs w:val="16"/>
                <w:lang w:val="en-US"/>
              </w:rPr>
              <w:t>Elektronik</w:t>
            </w:r>
            <w:proofErr w:type="spellEnd"/>
            <w:r w:rsidRPr="00AD6F1D">
              <w:rPr>
                <w:bCs/>
                <w:sz w:val="16"/>
                <w:szCs w:val="16"/>
                <w:lang w:val="en-US"/>
              </w:rPr>
              <w:t xml:space="preserve"> </w:t>
            </w:r>
          </w:p>
          <w:p w14:paraId="75E64C5D" w14:textId="77777777" w:rsidR="00B35C81" w:rsidRDefault="00AD6F1D">
            <w:pPr>
              <w:autoSpaceDE w:val="0"/>
              <w:autoSpaceDN w:val="0"/>
              <w:adjustRightInd w:val="0"/>
              <w:rPr>
                <w:rFonts w:ascii="Arial" w:hAnsi="Arial" w:cs="Arial"/>
                <w:b/>
                <w:bCs/>
                <w:sz w:val="18"/>
                <w:szCs w:val="18"/>
                <w:lang w:val="en-GB"/>
              </w:rPr>
            </w:pPr>
            <w:r>
              <w:rPr>
                <w:rFonts w:ascii="Arial" w:hAnsi="Arial" w:cs="Arial"/>
                <w:b/>
                <w:sz w:val="18"/>
                <w:szCs w:val="18"/>
                <w:lang w:val="en-GB"/>
              </w:rPr>
              <w:t xml:space="preserve">Würth </w:t>
            </w:r>
            <w:proofErr w:type="spellStart"/>
            <w:r>
              <w:rPr>
                <w:rFonts w:ascii="Arial" w:hAnsi="Arial" w:cs="Arial"/>
                <w:b/>
                <w:sz w:val="18"/>
                <w:szCs w:val="18"/>
                <w:lang w:val="en-GB"/>
              </w:rPr>
              <w:t>Elektronik</w:t>
            </w:r>
            <w:proofErr w:type="spellEnd"/>
            <w:r>
              <w:rPr>
                <w:rFonts w:ascii="Arial" w:hAnsi="Arial" w:cs="Arial"/>
                <w:b/>
                <w:sz w:val="18"/>
                <w:szCs w:val="18"/>
                <w:lang w:val="en-GB"/>
              </w:rPr>
              <w:t xml:space="preserve"> publishes a new Application Note on optocouplers.</w:t>
            </w:r>
            <w:r>
              <w:rPr>
                <w:rFonts w:ascii="Arial" w:hAnsi="Arial" w:cs="Arial"/>
                <w:b/>
                <w:bCs/>
                <w:sz w:val="18"/>
                <w:szCs w:val="18"/>
                <w:lang w:val="en-GB"/>
              </w:rPr>
              <w:br/>
            </w:r>
          </w:p>
        </w:tc>
        <w:tc>
          <w:tcPr>
            <w:tcW w:w="3543" w:type="dxa"/>
          </w:tcPr>
          <w:p w14:paraId="1F0C7151" w14:textId="431720E0" w:rsidR="00B35C81" w:rsidRPr="00AD6F1D" w:rsidRDefault="00AD6F1D">
            <w:pPr>
              <w:pStyle w:val="txt"/>
              <w:rPr>
                <w:b/>
                <w:bCs/>
                <w:sz w:val="18"/>
                <w:lang w:val="en-US"/>
              </w:rPr>
            </w:pPr>
            <w:r>
              <w:rPr>
                <w:noProof/>
                <w:lang w:val="en-GB"/>
              </w:rPr>
              <w:br/>
            </w:r>
            <w:r w:rsidR="00A212A7">
              <w:rPr>
                <w:noProof/>
              </w:rPr>
              <w:drawing>
                <wp:inline distT="0" distB="0" distL="0" distR="0" wp14:anchorId="69550AC3" wp14:editId="30DD3E03">
                  <wp:extent cx="2096889" cy="2016000"/>
                  <wp:effectExtent l="0" t="0" r="0" b="3810"/>
                  <wp:docPr id="858008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889" cy="2016000"/>
                          </a:xfrm>
                          <a:prstGeom prst="rect">
                            <a:avLst/>
                          </a:prstGeom>
                          <a:noFill/>
                          <a:ln>
                            <a:noFill/>
                          </a:ln>
                        </pic:spPr>
                      </pic:pic>
                    </a:graphicData>
                  </a:graphic>
                </wp:inline>
              </w:drawing>
            </w:r>
            <w:r w:rsidRPr="00AD6F1D">
              <w:rPr>
                <w:noProof/>
                <w:lang w:val="en-US"/>
              </w:rPr>
              <w:br/>
            </w:r>
            <w:r w:rsidRPr="00AD6F1D">
              <w:rPr>
                <w:bCs/>
                <w:sz w:val="16"/>
                <w:szCs w:val="16"/>
                <w:lang w:val="en-US"/>
              </w:rPr>
              <w:t xml:space="preserve">Image source: Würth </w:t>
            </w:r>
            <w:proofErr w:type="spellStart"/>
            <w:r w:rsidRPr="00AD6F1D">
              <w:rPr>
                <w:bCs/>
                <w:sz w:val="16"/>
                <w:szCs w:val="16"/>
                <w:lang w:val="en-US"/>
              </w:rPr>
              <w:t>Elektronik</w:t>
            </w:r>
            <w:proofErr w:type="spellEnd"/>
            <w:r w:rsidRPr="00AD6F1D">
              <w:rPr>
                <w:bCs/>
                <w:sz w:val="16"/>
                <w:szCs w:val="16"/>
                <w:lang w:val="en-US"/>
              </w:rPr>
              <w:t xml:space="preserve"> </w:t>
            </w:r>
          </w:p>
          <w:p w14:paraId="3B63E8B3" w14:textId="78B8DF75" w:rsidR="00B35C81" w:rsidRDefault="00AD6F1D">
            <w:pPr>
              <w:pStyle w:val="txt"/>
              <w:rPr>
                <w:noProof/>
                <w:lang w:val="en-GB"/>
              </w:rPr>
            </w:pPr>
            <w:r>
              <w:rPr>
                <w:b/>
                <w:sz w:val="18"/>
                <w:szCs w:val="18"/>
                <w:lang w:val="en-GB"/>
              </w:rPr>
              <w:t xml:space="preserve">Optocouplers made by Würth </w:t>
            </w:r>
            <w:proofErr w:type="spellStart"/>
            <w:r>
              <w:rPr>
                <w:b/>
                <w:sz w:val="18"/>
                <w:szCs w:val="18"/>
                <w:lang w:val="en-GB"/>
              </w:rPr>
              <w:t>Elektronik</w:t>
            </w:r>
            <w:proofErr w:type="spellEnd"/>
            <w:r>
              <w:rPr>
                <w:b/>
                <w:sz w:val="18"/>
                <w:szCs w:val="18"/>
                <w:lang w:val="en-GB"/>
              </w:rPr>
              <w:t xml:space="preserve"> offer a stable CTR over the entire operating-temperature range.</w:t>
            </w:r>
            <w:r>
              <w:rPr>
                <w:b/>
                <w:sz w:val="18"/>
                <w:szCs w:val="18"/>
                <w:lang w:val="en-GB"/>
              </w:rPr>
              <w:br/>
            </w:r>
          </w:p>
        </w:tc>
      </w:tr>
    </w:tbl>
    <w:p w14:paraId="5477813F" w14:textId="77777777" w:rsidR="00B35C81" w:rsidRDefault="00B35C81">
      <w:pPr>
        <w:spacing w:after="120" w:line="280" w:lineRule="exact"/>
        <w:rPr>
          <w:rFonts w:ascii="Arial" w:hAnsi="Arial" w:cs="Arial"/>
          <w:sz w:val="18"/>
          <w:szCs w:val="18"/>
          <w:lang w:val="en-GB"/>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B35C81" w:rsidRPr="00BE2B8C" w14:paraId="5F38C82B" w14:textId="77777777" w:rsidTr="00BE2B8C">
        <w:trPr>
          <w:trHeight w:val="1701"/>
        </w:trPr>
        <w:tc>
          <w:tcPr>
            <w:tcW w:w="3294" w:type="dxa"/>
          </w:tcPr>
          <w:p w14:paraId="07A63418" w14:textId="67871D0D" w:rsidR="00B35C81" w:rsidRPr="00AD6F1D" w:rsidRDefault="002A6341">
            <w:pPr>
              <w:pStyle w:val="txt"/>
              <w:rPr>
                <w:b/>
                <w:bCs/>
                <w:sz w:val="18"/>
                <w:lang w:val="en-US"/>
              </w:rPr>
            </w:pPr>
            <w:r>
              <w:rPr>
                <w:noProof/>
                <w:lang w:val="en-GB" w:eastAsia="en-US"/>
              </w:rPr>
              <w:br/>
            </w:r>
            <w:r>
              <w:rPr>
                <w:noProof/>
                <w:lang w:val="en-US" w:eastAsia="en-US"/>
              </w:rPr>
              <w:drawing>
                <wp:inline distT="0" distB="0" distL="0" distR="0" wp14:anchorId="45727628" wp14:editId="4A364BF0">
                  <wp:extent cx="2016000" cy="1312358"/>
                  <wp:effectExtent l="0" t="0" r="3810" b="2540"/>
                  <wp:docPr id="313092832" name="Grafik 313092832" descr="https://www.we-online.com/components/media/o176285v209 Gruppe_WL-OCPT_Optokop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176285v209 Gruppe_WL-OCPT_Optokopp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6000" cy="1312358"/>
                          </a:xfrm>
                          <a:prstGeom prst="rect">
                            <a:avLst/>
                          </a:prstGeom>
                          <a:noFill/>
                          <a:ln>
                            <a:noFill/>
                          </a:ln>
                        </pic:spPr>
                      </pic:pic>
                    </a:graphicData>
                  </a:graphic>
                </wp:inline>
              </w:drawing>
            </w:r>
            <w:r w:rsidR="00AD6F1D" w:rsidRPr="00AD6F1D">
              <w:rPr>
                <w:b/>
                <w:bCs/>
                <w:sz w:val="18"/>
                <w:lang w:val="en-US"/>
              </w:rPr>
              <w:br/>
            </w:r>
            <w:r w:rsidR="00AD6F1D" w:rsidRPr="00AD6F1D">
              <w:rPr>
                <w:bCs/>
                <w:sz w:val="16"/>
                <w:szCs w:val="16"/>
                <w:lang w:val="en-US"/>
              </w:rPr>
              <w:br/>
              <w:t xml:space="preserve">Image source: Würth </w:t>
            </w:r>
            <w:proofErr w:type="spellStart"/>
            <w:r w:rsidR="00AD6F1D" w:rsidRPr="00AD6F1D">
              <w:rPr>
                <w:bCs/>
                <w:sz w:val="16"/>
                <w:szCs w:val="16"/>
                <w:lang w:val="en-US"/>
              </w:rPr>
              <w:t>Elektronik</w:t>
            </w:r>
            <w:proofErr w:type="spellEnd"/>
            <w:r w:rsidR="00AD6F1D" w:rsidRPr="00AD6F1D">
              <w:rPr>
                <w:bCs/>
                <w:sz w:val="16"/>
                <w:szCs w:val="16"/>
                <w:lang w:val="en-US"/>
              </w:rPr>
              <w:t xml:space="preserve"> </w:t>
            </w:r>
          </w:p>
          <w:p w14:paraId="0E293DE9" w14:textId="210EED4D" w:rsidR="00B35C81" w:rsidRDefault="00AD6F1D">
            <w:pPr>
              <w:autoSpaceDE w:val="0"/>
              <w:autoSpaceDN w:val="0"/>
              <w:adjustRightInd w:val="0"/>
              <w:rPr>
                <w:rFonts w:ascii="Arial" w:hAnsi="Arial" w:cs="Arial"/>
                <w:b/>
                <w:bCs/>
                <w:sz w:val="18"/>
                <w:szCs w:val="18"/>
                <w:lang w:val="en-GB"/>
              </w:rPr>
            </w:pPr>
            <w:r>
              <w:rPr>
                <w:rFonts w:ascii="Arial" w:hAnsi="Arial" w:cs="Arial"/>
                <w:b/>
                <w:sz w:val="18"/>
                <w:szCs w:val="18"/>
                <w:lang w:val="en-GB"/>
              </w:rPr>
              <w:t xml:space="preserve">Optocouplers from Würth </w:t>
            </w:r>
            <w:proofErr w:type="spellStart"/>
            <w:r>
              <w:rPr>
                <w:rFonts w:ascii="Arial" w:hAnsi="Arial" w:cs="Arial"/>
                <w:b/>
                <w:sz w:val="18"/>
                <w:szCs w:val="18"/>
                <w:lang w:val="en-GB"/>
              </w:rPr>
              <w:t>Elektronik</w:t>
            </w:r>
            <w:proofErr w:type="spellEnd"/>
            <w:r>
              <w:rPr>
                <w:rFonts w:ascii="Arial" w:hAnsi="Arial" w:cs="Arial"/>
                <w:b/>
                <w:sz w:val="18"/>
                <w:szCs w:val="18"/>
                <w:lang w:val="en-GB"/>
              </w:rPr>
              <w:t xml:space="preserve"> – the new Application Note shows how robust applications can be developed</w:t>
            </w:r>
            <w:r>
              <w:rPr>
                <w:rFonts w:ascii="Arial" w:hAnsi="Arial" w:cs="Arial"/>
                <w:b/>
                <w:bCs/>
                <w:sz w:val="18"/>
                <w:szCs w:val="18"/>
                <w:lang w:val="en-GB"/>
              </w:rPr>
              <w:t>.</w:t>
            </w:r>
            <w:r>
              <w:rPr>
                <w:rFonts w:ascii="Arial" w:hAnsi="Arial" w:cs="Arial"/>
                <w:b/>
                <w:bCs/>
                <w:sz w:val="18"/>
                <w:szCs w:val="18"/>
                <w:lang w:val="en-GB"/>
              </w:rPr>
              <w:br/>
            </w:r>
          </w:p>
        </w:tc>
      </w:tr>
    </w:tbl>
    <w:p w14:paraId="27E7054B" w14:textId="77777777" w:rsidR="00A212A7" w:rsidRDefault="00A212A7" w:rsidP="00A212A7">
      <w:pPr>
        <w:pStyle w:val="Textkrper"/>
        <w:spacing w:before="120" w:after="120" w:line="260" w:lineRule="exact"/>
        <w:jc w:val="both"/>
        <w:rPr>
          <w:rFonts w:ascii="Arial" w:hAnsi="Arial"/>
          <w:b w:val="0"/>
          <w:bCs w:val="0"/>
          <w:lang w:val="en-US"/>
        </w:rPr>
      </w:pPr>
    </w:p>
    <w:p w14:paraId="70D4C50C" w14:textId="2D9862E2" w:rsidR="00A212A7" w:rsidRDefault="00A212A7">
      <w:pPr>
        <w:rPr>
          <w:rFonts w:ascii="Arial" w:hAnsi="Arial" w:cs="Arial"/>
          <w:sz w:val="20"/>
          <w:szCs w:val="20"/>
          <w:lang w:val="en-US"/>
        </w:rPr>
      </w:pPr>
      <w:r>
        <w:rPr>
          <w:rFonts w:ascii="Arial" w:hAnsi="Arial"/>
          <w:b/>
          <w:bCs/>
          <w:lang w:val="en-US"/>
        </w:rPr>
        <w:br w:type="page"/>
      </w:r>
    </w:p>
    <w:p w14:paraId="4A1645F4" w14:textId="77777777" w:rsidR="00A212A7" w:rsidRDefault="00A212A7" w:rsidP="00A212A7">
      <w:pPr>
        <w:pStyle w:val="Textkrper"/>
        <w:spacing w:before="120" w:after="120" w:line="260" w:lineRule="exact"/>
        <w:jc w:val="both"/>
        <w:rPr>
          <w:rFonts w:ascii="Arial" w:hAnsi="Arial"/>
          <w:b w:val="0"/>
          <w:bCs w:val="0"/>
          <w:lang w:val="en-US"/>
        </w:rPr>
      </w:pPr>
    </w:p>
    <w:p w14:paraId="64C2DBF2" w14:textId="77777777" w:rsidR="00A212A7" w:rsidRDefault="00A212A7" w:rsidP="00A212A7">
      <w:pPr>
        <w:pStyle w:val="PITextkrper"/>
        <w:pBdr>
          <w:top w:val="single" w:sz="4" w:space="1" w:color="auto"/>
        </w:pBdr>
        <w:spacing w:before="240"/>
        <w:rPr>
          <w:b/>
          <w:sz w:val="18"/>
          <w:szCs w:val="18"/>
          <w:lang w:val="en-US"/>
        </w:rPr>
      </w:pPr>
    </w:p>
    <w:p w14:paraId="227CBA9E" w14:textId="77777777" w:rsidR="00A212A7" w:rsidRDefault="00A212A7" w:rsidP="00A212A7">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eiSos Group</w:t>
      </w:r>
    </w:p>
    <w:p w14:paraId="261001DD" w14:textId="77777777" w:rsidR="00A212A7" w:rsidRDefault="00A212A7" w:rsidP="00A212A7">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4F24332E" w14:textId="77777777" w:rsidR="00A212A7" w:rsidRDefault="00A212A7" w:rsidP="00A212A7">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3ACC58E2" w14:textId="77777777" w:rsidR="00A212A7" w:rsidRDefault="00A212A7" w:rsidP="00A212A7">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C7AA287" w14:textId="77777777" w:rsidR="00A212A7" w:rsidRDefault="00A212A7" w:rsidP="00A212A7">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is part of the Würth Group, the global market leader in the development, production, and sale of fastening and assembly materials, and employs 8,200 people. In 2022, the Würth </w:t>
      </w:r>
      <w:proofErr w:type="spellStart"/>
      <w:r>
        <w:rPr>
          <w:rFonts w:ascii="Arial" w:hAnsi="Arial"/>
          <w:b w:val="0"/>
          <w:lang w:val="en-US"/>
        </w:rPr>
        <w:t>Elektronik</w:t>
      </w:r>
      <w:proofErr w:type="spellEnd"/>
      <w:r>
        <w:rPr>
          <w:rFonts w:ascii="Arial" w:hAnsi="Arial"/>
          <w:b w:val="0"/>
          <w:lang w:val="en-US"/>
        </w:rPr>
        <w:t xml:space="preserve"> Group generated sales of 1.33 </w:t>
      </w:r>
      <w:proofErr w:type="gramStart"/>
      <w:r>
        <w:rPr>
          <w:rFonts w:ascii="Arial" w:hAnsi="Arial"/>
          <w:b w:val="0"/>
          <w:lang w:val="en-US"/>
        </w:rPr>
        <w:t>Billion</w:t>
      </w:r>
      <w:proofErr w:type="gramEnd"/>
      <w:r>
        <w:rPr>
          <w:rFonts w:ascii="Arial" w:hAnsi="Arial"/>
          <w:b w:val="0"/>
          <w:lang w:val="en-US"/>
        </w:rPr>
        <w:t xml:space="preserve"> Euro.</w:t>
      </w:r>
    </w:p>
    <w:p w14:paraId="17B9F960" w14:textId="77777777" w:rsidR="00A212A7" w:rsidRDefault="00A212A7" w:rsidP="00A212A7">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54A093AB" w14:textId="77777777" w:rsidR="00A212A7" w:rsidRDefault="00A212A7" w:rsidP="00A212A7">
      <w:pPr>
        <w:pStyle w:val="Textkrper"/>
        <w:spacing w:before="120" w:after="120" w:line="276" w:lineRule="auto"/>
        <w:rPr>
          <w:rFonts w:ascii="Arial" w:hAnsi="Arial"/>
          <w:lang w:val="en-US"/>
        </w:rPr>
      </w:pPr>
      <w:r>
        <w:rPr>
          <w:rFonts w:ascii="Arial" w:hAnsi="Arial"/>
          <w:lang w:val="en-US"/>
        </w:rPr>
        <w:t xml:space="preserve">Further information at </w:t>
      </w:r>
      <w:hyperlink r:id="rId13" w:history="1">
        <w:r>
          <w:rPr>
            <w:rStyle w:val="Hyperlink"/>
            <w:rFonts w:ascii="Arial" w:hAnsi="Arial"/>
            <w:lang w:val="en-US"/>
          </w:rPr>
          <w:t>www.we-online.com</w:t>
        </w:r>
      </w:hyperlink>
    </w:p>
    <w:p w14:paraId="2F4DDF03" w14:textId="77777777" w:rsidR="00A212A7" w:rsidRDefault="00A212A7" w:rsidP="00A212A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212A7" w14:paraId="1A42FE3F" w14:textId="77777777" w:rsidTr="00A212A7">
        <w:tc>
          <w:tcPr>
            <w:tcW w:w="3902" w:type="dxa"/>
            <w:hideMark/>
          </w:tcPr>
          <w:p w14:paraId="59715266" w14:textId="77777777" w:rsidR="00A212A7" w:rsidRDefault="00A212A7">
            <w:pPr>
              <w:pStyle w:val="Textkrper"/>
              <w:autoSpaceDE/>
              <w:adjustRightInd/>
              <w:spacing w:before="120" w:after="120" w:line="276" w:lineRule="auto"/>
              <w:rPr>
                <w:rFonts w:ascii="Arial" w:hAnsi="Arial"/>
                <w:bCs w:val="0"/>
                <w:szCs w:val="24"/>
              </w:rPr>
            </w:pPr>
            <w:r w:rsidRPr="00BE2B8C">
              <w:rPr>
                <w:b w:val="0"/>
                <w:bCs w:val="0"/>
              </w:rP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6B730ADD" w14:textId="77777777" w:rsidR="00A212A7" w:rsidRDefault="00A212A7">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3774AB22" w14:textId="77777777" w:rsidR="00A212A7" w:rsidRDefault="00A212A7">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4" w:history="1">
              <w:r>
                <w:rPr>
                  <w:rStyle w:val="Hyperlink"/>
                  <w:rFonts w:ascii="Arial" w:hAnsi="Arial"/>
                  <w:sz w:val="20"/>
                  <w:lang w:val="en-US"/>
                </w:rPr>
                <w:t>sarah.hurst@we-online.de</w:t>
              </w:r>
            </w:hyperlink>
            <w:r>
              <w:rPr>
                <w:rFonts w:ascii="Arial" w:hAnsi="Arial"/>
                <w:sz w:val="20"/>
                <w:lang w:val="en-US"/>
              </w:rPr>
              <w:t xml:space="preserve"> </w:t>
            </w:r>
          </w:p>
          <w:p w14:paraId="11D61218" w14:textId="77777777" w:rsidR="00A212A7" w:rsidRDefault="00BE2B8C">
            <w:pPr>
              <w:spacing w:before="120" w:after="120" w:line="276" w:lineRule="auto"/>
              <w:rPr>
                <w:rFonts w:ascii="Arial" w:hAnsi="Arial" w:cs="Arial"/>
                <w:bCs/>
                <w:sz w:val="20"/>
              </w:rPr>
            </w:pPr>
            <w:hyperlink r:id="rId15" w:history="1">
              <w:r w:rsidR="00A212A7">
                <w:rPr>
                  <w:rStyle w:val="Hyperlink"/>
                  <w:rFonts w:ascii="Arial" w:hAnsi="Arial"/>
                  <w:bCs/>
                  <w:sz w:val="20"/>
                </w:rPr>
                <w:t>www.we-online.com</w:t>
              </w:r>
            </w:hyperlink>
            <w:r w:rsidR="00A212A7">
              <w:rPr>
                <w:rFonts w:ascii="Arial" w:hAnsi="Arial"/>
                <w:bCs/>
                <w:sz w:val="20"/>
              </w:rPr>
              <w:t xml:space="preserve"> </w:t>
            </w:r>
          </w:p>
        </w:tc>
        <w:tc>
          <w:tcPr>
            <w:tcW w:w="3193" w:type="dxa"/>
            <w:hideMark/>
          </w:tcPr>
          <w:p w14:paraId="5C80D4EB" w14:textId="77777777" w:rsidR="00A212A7" w:rsidRDefault="00A212A7">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55753009" w14:textId="77777777" w:rsidR="00A212A7" w:rsidRDefault="00A212A7">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0BC09BFE" w14:textId="77777777" w:rsidR="00A212A7" w:rsidRDefault="00A212A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6" w:history="1">
              <w:r>
                <w:rPr>
                  <w:rStyle w:val="Hyperlink"/>
                  <w:rFonts w:ascii="Arial" w:hAnsi="Arial"/>
                  <w:bCs/>
                  <w:sz w:val="20"/>
                </w:rPr>
                <w:t>b.basilio@htcm.de</w:t>
              </w:r>
            </w:hyperlink>
            <w:r>
              <w:rPr>
                <w:rFonts w:ascii="Arial" w:hAnsi="Arial"/>
                <w:bCs/>
                <w:sz w:val="20"/>
              </w:rPr>
              <w:t xml:space="preserve"> </w:t>
            </w:r>
          </w:p>
          <w:p w14:paraId="772D2720" w14:textId="77777777" w:rsidR="00A212A7" w:rsidRDefault="00BE2B8C">
            <w:pPr>
              <w:tabs>
                <w:tab w:val="left" w:pos="1065"/>
              </w:tabs>
              <w:spacing w:before="120" w:after="120" w:line="276" w:lineRule="auto"/>
              <w:rPr>
                <w:rFonts w:ascii="Arial" w:hAnsi="Arial" w:cs="Arial"/>
                <w:bCs/>
                <w:sz w:val="20"/>
              </w:rPr>
            </w:pPr>
            <w:hyperlink r:id="rId17" w:history="1">
              <w:r w:rsidR="00A212A7">
                <w:rPr>
                  <w:rStyle w:val="Hyperlink"/>
                  <w:rFonts w:ascii="Arial" w:hAnsi="Arial"/>
                  <w:bCs/>
                  <w:sz w:val="20"/>
                </w:rPr>
                <w:t>www.htcm.de</w:t>
              </w:r>
            </w:hyperlink>
            <w:r w:rsidR="00A212A7">
              <w:rPr>
                <w:rFonts w:ascii="Arial" w:hAnsi="Arial"/>
                <w:bCs/>
                <w:sz w:val="20"/>
              </w:rPr>
              <w:t xml:space="preserve">  </w:t>
            </w:r>
          </w:p>
        </w:tc>
      </w:tr>
    </w:tbl>
    <w:p w14:paraId="17208809" w14:textId="77777777" w:rsidR="00A212A7" w:rsidRDefault="00A212A7" w:rsidP="00A212A7">
      <w:pPr>
        <w:spacing w:after="120" w:line="280" w:lineRule="exact"/>
        <w:rPr>
          <w:rFonts w:ascii="Arial" w:hAnsi="Arial"/>
          <w:b/>
          <w:bCs/>
          <w:lang w:val="en-US"/>
        </w:rPr>
      </w:pPr>
    </w:p>
    <w:p w14:paraId="5F76F677" w14:textId="77777777" w:rsidR="00A212A7" w:rsidRDefault="00A212A7">
      <w:pPr>
        <w:pStyle w:val="PITextkrper"/>
        <w:rPr>
          <w:b/>
          <w:bCs/>
          <w:sz w:val="20"/>
          <w:lang w:val="en-GB"/>
        </w:rPr>
      </w:pPr>
    </w:p>
    <w:sectPr w:rsidR="00A212A7">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0B47" w14:textId="77777777" w:rsidR="00B35C81" w:rsidRDefault="00AD6F1D">
      <w:r>
        <w:separator/>
      </w:r>
    </w:p>
  </w:endnote>
  <w:endnote w:type="continuationSeparator" w:id="0">
    <w:p w14:paraId="3117C000" w14:textId="77777777" w:rsidR="00B35C81" w:rsidRDefault="00AD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5495" w14:textId="4B568AD3" w:rsidR="00B35C81" w:rsidRPr="00AD6F1D" w:rsidRDefault="00AD6F1D">
    <w:pPr>
      <w:pStyle w:val="Fuzeile"/>
      <w:tabs>
        <w:tab w:val="clear" w:pos="4536"/>
        <w:tab w:val="clear" w:pos="9072"/>
        <w:tab w:val="right" w:pos="7088"/>
      </w:tabs>
      <w:rPr>
        <w:rFonts w:ascii="Arial" w:hAnsi="Arial" w:cs="Arial"/>
        <w:noProof/>
        <w:snapToGrid w:val="0"/>
        <w:sz w:val="16"/>
        <w:szCs w:val="16"/>
        <w:lang w:val="it-IT"/>
      </w:rPr>
    </w:pPr>
    <w:r>
      <w:fldChar w:fldCharType="begin"/>
    </w:r>
    <w:r w:rsidRPr="00AD6F1D">
      <w:rPr>
        <w:lang w:val="it-IT"/>
      </w:rPr>
      <w:instrText xml:space="preserve"> FILENAME  \* MERGEFORMAT </w:instrText>
    </w:r>
    <w:r>
      <w:fldChar w:fldCharType="separate"/>
    </w:r>
    <w:r w:rsidRPr="00AD6F1D">
      <w:rPr>
        <w:rFonts w:ascii="Arial" w:hAnsi="Arial" w:cs="Arial"/>
        <w:noProof/>
        <w:snapToGrid w:val="0"/>
        <w:sz w:val="16"/>
        <w:szCs w:val="16"/>
        <w:lang w:val="it-IT"/>
      </w:rPr>
      <w:t>WTH1PI1297_e</w:t>
    </w:r>
    <w:r>
      <w:rPr>
        <w:rFonts w:ascii="Arial" w:hAnsi="Arial" w:cs="Arial"/>
        <w:noProof/>
        <w:snapToGrid w:val="0"/>
        <w:sz w:val="16"/>
        <w:szCs w:val="16"/>
        <w:lang w:val="it-IT"/>
      </w:rPr>
      <w:t>n.docx</w:t>
    </w:r>
    <w:r>
      <w:rPr>
        <w:rFonts w:ascii="Arial" w:hAnsi="Arial" w:cs="Arial"/>
        <w:noProof/>
        <w:snapToGrid w:val="0"/>
        <w:sz w:val="16"/>
        <w:szCs w:val="16"/>
      </w:rPr>
      <w:fldChar w:fldCharType="end"/>
    </w:r>
    <w:r w:rsidRPr="00AD6F1D">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5937" w14:textId="77777777" w:rsidR="00B35C81" w:rsidRDefault="00AD6F1D">
      <w:r>
        <w:separator/>
      </w:r>
    </w:p>
  </w:footnote>
  <w:footnote w:type="continuationSeparator" w:id="0">
    <w:p w14:paraId="2BBEB070" w14:textId="77777777" w:rsidR="00B35C81" w:rsidRDefault="00AD6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31DD" w14:textId="77777777" w:rsidR="00B35C81" w:rsidRDefault="00AD6F1D">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3A95189A" wp14:editId="04DD975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126389">
    <w:abstractNumId w:val="4"/>
  </w:num>
  <w:num w:numId="2" w16cid:durableId="1399478165">
    <w:abstractNumId w:val="1"/>
  </w:num>
  <w:num w:numId="3" w16cid:durableId="2067873066">
    <w:abstractNumId w:val="2"/>
  </w:num>
  <w:num w:numId="4" w16cid:durableId="818425715">
    <w:abstractNumId w:val="3"/>
  </w:num>
  <w:num w:numId="5" w16cid:durableId="213510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81"/>
    <w:rsid w:val="002A6341"/>
    <w:rsid w:val="003C0C30"/>
    <w:rsid w:val="004E2200"/>
    <w:rsid w:val="0064527D"/>
    <w:rsid w:val="009974DD"/>
    <w:rsid w:val="00A212A7"/>
    <w:rsid w:val="00AD6F1D"/>
    <w:rsid w:val="00B35C81"/>
    <w:rsid w:val="00BE2B8C"/>
    <w:rsid w:val="00F60B46"/>
    <w:rsid w:val="00F668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22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994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5614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led/optoelectronic_optocoupler/wl-ocpt_optocoupler_phototransistor"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B9D7-464A-42DF-8BAC-A994C826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4117</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2023-10-18T15:12:00Z</dcterms:created>
  <dcterms:modified xsi:type="dcterms:W3CDTF">2023-10-18T15:43:00Z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