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81D" w14:textId="77777777" w:rsidR="00C17BD2" w:rsidRDefault="00277868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327D4237" w14:textId="77777777" w:rsidR="00C17BD2" w:rsidRDefault="00277868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presenta la serie di induttori PFC</w:t>
      </w:r>
    </w:p>
    <w:p w14:paraId="0A61FBDE" w14:textId="77777777" w:rsidR="00C17BD2" w:rsidRDefault="0027786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Robusti induttori PFC</w:t>
      </w:r>
    </w:p>
    <w:p w14:paraId="6C083CDA" w14:textId="34650F93" w:rsidR="00C17BD2" w:rsidRDefault="00277868">
      <w:pPr>
        <w:pStyle w:val="Textkrper"/>
        <w:spacing w:before="120" w:after="120" w:line="260" w:lineRule="exact"/>
        <w:jc w:val="both"/>
        <w:rPr>
          <w:rFonts w:ascii="Arial" w:hAnsi="Arial"/>
          <w:strike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C05347"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agosto 2023 – Würth Elektronik ha presentato </w:t>
      </w:r>
      <w:hyperlink r:id="rId8" w:history="1">
        <w:r>
          <w:rPr>
            <w:rStyle w:val="Hyperlink"/>
            <w:rFonts w:ascii="Arial" w:hAnsi="Arial"/>
          </w:rPr>
          <w:t>WE-TORPFC</w:t>
        </w:r>
      </w:hyperlink>
      <w:r>
        <w:rPr>
          <w:rFonts w:ascii="Arial" w:hAnsi="Arial"/>
          <w:color w:val="000000"/>
        </w:rPr>
        <w:t>, una serie di 17 nuovi induttori PFC. Gli induttori con nucleo toroidale sono indicati per convertitori innalzatori di tensione CCM (Continu</w:t>
      </w:r>
      <w:r>
        <w:rPr>
          <w:rFonts w:ascii="Arial" w:hAnsi="Arial"/>
          <w:color w:val="000000"/>
        </w:rPr>
        <w:t>ous-Conduction-Mode, a funzionamento continuo). Disponibile in varie dimensioni, con valori induttivi da 118 a 720 µH e correnti nominali fino a 48 A, la serie è indicata per la correzione del fattore di potenza, per inverter industriali, inverter solari e</w:t>
      </w:r>
      <w:r>
        <w:rPr>
          <w:rFonts w:ascii="Arial" w:hAnsi="Arial"/>
          <w:color w:val="000000"/>
        </w:rPr>
        <w:t xml:space="preserve"> molte altre applicazioni.</w:t>
      </w:r>
    </w:p>
    <w:p w14:paraId="131362CC" w14:textId="77777777" w:rsidR="00C17BD2" w:rsidRDefault="002778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A differenza degli induttori PFC (Power-Factor-Correction) tradizionali, la nuova serie di Würth Elektronik si contraddistingue per avvolgimenti a filo piatto. Ciò limita perdite negli avvolgimenti e migliora la risposta alle var</w:t>
      </w:r>
      <w:r>
        <w:rPr>
          <w:rFonts w:ascii="Arial" w:hAnsi="Arial"/>
          <w:b w:val="0"/>
        </w:rPr>
        <w:t>iazioni di temperatura. La serie di induttori è concepita per temperature da -40°C a 155°C e tensioni di esercizio fino a 1000 V</w:t>
      </w:r>
      <w:r>
        <w:rPr>
          <w:rFonts w:ascii="Arial" w:hAnsi="Arial"/>
          <w:b w:val="0"/>
          <w:vertAlign w:val="subscript"/>
        </w:rPr>
        <w:t>DC</w:t>
      </w:r>
      <w:r>
        <w:rPr>
          <w:rFonts w:ascii="Arial" w:hAnsi="Arial"/>
          <w:b w:val="0"/>
        </w:rPr>
        <w:t>. I componenti sono stati testati mediante test di affidabilità AEC-Q200.</w:t>
      </w:r>
    </w:p>
    <w:p w14:paraId="69C1D94A" w14:textId="77777777" w:rsidR="00C17BD2" w:rsidRDefault="002778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Gli induttori con nucleo toroidale sono disponibili </w:t>
      </w:r>
      <w:r>
        <w:rPr>
          <w:rFonts w:ascii="Arial" w:hAnsi="Arial"/>
          <w:b w:val="0"/>
        </w:rPr>
        <w:t>da subito senza limite minimo d'ordine. Sono disponibili campioni gratuiti.</w:t>
      </w:r>
    </w:p>
    <w:p w14:paraId="4CB9DA07" w14:textId="77777777" w:rsidR="00C17BD2" w:rsidRDefault="00C17BD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0EE18D6" w14:textId="77777777" w:rsidR="00C17BD2" w:rsidRDefault="00C17BD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93B7880" w14:textId="77777777" w:rsidR="00C17BD2" w:rsidRDefault="00C17BD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E6E7CD6" w14:textId="77777777" w:rsidR="00277868" w:rsidRPr="00970FD9" w:rsidRDefault="00277868" w:rsidP="00277868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5AB149F1" w14:textId="7838AC0C" w:rsidR="00277868" w:rsidRPr="00277868" w:rsidRDefault="00277868" w:rsidP="00277868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3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</w:tblGrid>
      <w:tr w:rsidR="00C17BD2" w14:paraId="6C4C6A9C" w14:textId="77777777">
        <w:trPr>
          <w:trHeight w:val="1701"/>
        </w:trPr>
        <w:tc>
          <w:tcPr>
            <w:tcW w:w="6345" w:type="dxa"/>
          </w:tcPr>
          <w:p w14:paraId="198A872A" w14:textId="77777777" w:rsidR="00C17BD2" w:rsidRDefault="00277868">
            <w:pPr>
              <w:pStyle w:val="txt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65E67D1F" wp14:editId="565AEE9E">
                  <wp:simplePos x="0" y="0"/>
                  <wp:positionH relativeFrom="margin">
                    <wp:posOffset>0</wp:posOffset>
                  </wp:positionH>
                  <wp:positionV relativeFrom="margin">
                    <wp:posOffset>142875</wp:posOffset>
                  </wp:positionV>
                  <wp:extent cx="1981200" cy="1485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2" t="16087" r="4782" b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br/>
            </w:r>
          </w:p>
          <w:p w14:paraId="727026BA" w14:textId="77777777" w:rsidR="00C17BD2" w:rsidRDefault="00277868">
            <w:pPr>
              <w:pStyle w:val="txt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br/>
            </w:r>
            <w:r>
              <w:rPr>
                <w:b/>
                <w:sz w:val="18"/>
              </w:rPr>
              <w:t xml:space="preserve">Una nuova serie di induttori PFC di Würth Elektronik </w:t>
            </w:r>
          </w:p>
          <w:p w14:paraId="538AB0EB" w14:textId="77777777" w:rsidR="00C17BD2" w:rsidRDefault="00277868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Foto di: Würth Elektronik</w:t>
            </w:r>
          </w:p>
          <w:p w14:paraId="0AB21140" w14:textId="77777777" w:rsidR="00C17BD2" w:rsidRDefault="00277868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</w:p>
        </w:tc>
      </w:tr>
    </w:tbl>
    <w:p w14:paraId="4AA2E2E0" w14:textId="77777777" w:rsidR="00C17BD2" w:rsidRDefault="00C17BD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66044F5" w14:textId="77777777" w:rsidR="00277868" w:rsidRDefault="00277868" w:rsidP="002778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64249B7" w14:textId="77777777" w:rsidR="00277868" w:rsidRPr="004C0F82" w:rsidRDefault="00277868" w:rsidP="0027786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812BBBD" w14:textId="77777777" w:rsidR="00277868" w:rsidRPr="00970FD9" w:rsidRDefault="00277868" w:rsidP="00277868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51B8F55C" w14:textId="77777777" w:rsidR="00277868" w:rsidRPr="00970FD9" w:rsidRDefault="00277868" w:rsidP="0027786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3FA9B100" w14:textId="77777777" w:rsidR="00277868" w:rsidRPr="00970FD9" w:rsidRDefault="00277868" w:rsidP="0027786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6BF81A06" w14:textId="77777777" w:rsidR="00277868" w:rsidRPr="00970FD9" w:rsidRDefault="00277868" w:rsidP="0027786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280B4DE5" w14:textId="77777777" w:rsidR="00277868" w:rsidRPr="00970FD9" w:rsidRDefault="00277868" w:rsidP="0027786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54B80B74" w14:textId="77777777" w:rsidR="00277868" w:rsidRPr="00970FD9" w:rsidRDefault="00277868" w:rsidP="00277868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339C4300" w14:textId="77777777" w:rsidR="00277868" w:rsidRPr="00970FD9" w:rsidRDefault="00277868" w:rsidP="00277868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0CC31305" w14:textId="77777777" w:rsidR="00277868" w:rsidRPr="00970FD9" w:rsidRDefault="00277868" w:rsidP="00277868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277868" w:rsidRPr="00625C04" w14:paraId="1EE20794" w14:textId="77777777" w:rsidTr="00863AE4">
        <w:tc>
          <w:tcPr>
            <w:tcW w:w="3902" w:type="dxa"/>
            <w:shd w:val="clear" w:color="auto" w:fill="auto"/>
            <w:hideMark/>
          </w:tcPr>
          <w:p w14:paraId="32BD6D40" w14:textId="77777777" w:rsidR="00277868" w:rsidRPr="00970FD9" w:rsidRDefault="00277868" w:rsidP="00863AE4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28150033" w14:textId="3FF1051D" w:rsidR="00277868" w:rsidRPr="00970FD9" w:rsidRDefault="00277868" w:rsidP="00863AE4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Clarita-Bernhard-Strasse 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8B57719" w14:textId="77777777" w:rsidR="00277868" w:rsidRPr="00FF0DE9" w:rsidRDefault="00277868" w:rsidP="00863AE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74A6DA5D" w14:textId="77777777" w:rsidR="00277868" w:rsidRPr="00625C04" w:rsidRDefault="00277868" w:rsidP="00863AE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40140B49" w14:textId="77777777" w:rsidR="00277868" w:rsidRPr="00625C04" w:rsidRDefault="00277868" w:rsidP="00863AE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5C01BFC4" w14:textId="77777777" w:rsidR="00277868" w:rsidRPr="00970FD9" w:rsidRDefault="00277868" w:rsidP="00863AE4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4A26B0A6" w14:textId="77777777" w:rsidR="00277868" w:rsidRPr="00970FD9" w:rsidRDefault="00277868" w:rsidP="00863AE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953A01A" w14:textId="77777777" w:rsidR="00277868" w:rsidRPr="00970FD9" w:rsidRDefault="00277868" w:rsidP="00863AE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831F072" w14:textId="77777777" w:rsidR="00277868" w:rsidRPr="00625C04" w:rsidRDefault="00277868" w:rsidP="00863AE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0497B27" w14:textId="77777777" w:rsidR="00277868" w:rsidRPr="002C689E" w:rsidRDefault="00277868" w:rsidP="00277868">
      <w:pPr>
        <w:pStyle w:val="Textkrper"/>
        <w:spacing w:before="120" w:after="120" w:line="276" w:lineRule="auto"/>
      </w:pPr>
    </w:p>
    <w:p w14:paraId="602E2C24" w14:textId="77777777" w:rsidR="00277868" w:rsidRDefault="002778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sectPr w:rsidR="00277868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A9F0" w14:textId="77777777" w:rsidR="00C17BD2" w:rsidRDefault="00277868">
      <w:r>
        <w:separator/>
      </w:r>
    </w:p>
  </w:endnote>
  <w:endnote w:type="continuationSeparator" w:id="0">
    <w:p w14:paraId="365BE1B8" w14:textId="77777777" w:rsidR="00C17BD2" w:rsidRDefault="0027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125C" w14:textId="77777777" w:rsidR="00C17BD2" w:rsidRDefault="00277868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WTH1PI1290_it.docx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13DD" w14:textId="77777777" w:rsidR="00C17BD2" w:rsidRDefault="00277868">
      <w:r>
        <w:separator/>
      </w:r>
    </w:p>
  </w:footnote>
  <w:footnote w:type="continuationSeparator" w:id="0">
    <w:p w14:paraId="2FA555C0" w14:textId="77777777" w:rsidR="00C17BD2" w:rsidRDefault="0027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E6EF" w14:textId="77777777" w:rsidR="00C17BD2" w:rsidRDefault="00277868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110F0433" wp14:editId="0820C20B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12680">
    <w:abstractNumId w:val="4"/>
  </w:num>
  <w:num w:numId="2" w16cid:durableId="234245292">
    <w:abstractNumId w:val="1"/>
  </w:num>
  <w:num w:numId="3" w16cid:durableId="1282343385">
    <w:abstractNumId w:val="2"/>
  </w:num>
  <w:num w:numId="4" w16cid:durableId="1633556844">
    <w:abstractNumId w:val="3"/>
  </w:num>
  <w:num w:numId="5" w16cid:durableId="137700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D2"/>
    <w:rsid w:val="00277868"/>
    <w:rsid w:val="00C05347"/>
    <w:rsid w:val="00C17BD2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5B7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WE-TORP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E43D-70E0-4D29-82BF-1BC8743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3131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3589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2023-08-29T14:21:00Z</dcterms:created>
  <dcterms:modified xsi:type="dcterms:W3CDTF">2023-08-29T14:23:00Z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