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B5CC2" w14:textId="77777777" w:rsidR="00F751AF" w:rsidRDefault="00D2041F">
      <w:pPr>
        <w:pStyle w:val="berschrift1"/>
        <w:spacing w:before="720" w:after="720" w:line="260" w:lineRule="exact"/>
        <w:rPr>
          <w:sz w:val="20"/>
          <w:lang w:bidi="it-IT"/>
        </w:rPr>
      </w:pPr>
      <w:r>
        <w:rPr>
          <w:sz w:val="20"/>
          <w:lang w:bidi="it-IT"/>
        </w:rPr>
        <w:t>MEDIENINFORMATION</w:t>
      </w:r>
    </w:p>
    <w:p w14:paraId="0FD28174" w14:textId="70AC9892" w:rsidR="00F751AF" w:rsidRDefault="00D2041F">
      <w:pPr>
        <w:pStyle w:val="Kopfzeile"/>
        <w:spacing w:before="120" w:after="120" w:line="360" w:lineRule="exact"/>
        <w:outlineLvl w:val="0"/>
        <w:rPr>
          <w:rFonts w:ascii="Arial" w:hAnsi="Arial" w:cs="Arial"/>
          <w:b/>
          <w:bCs/>
        </w:rPr>
      </w:pPr>
      <w:r>
        <w:rPr>
          <w:rFonts w:ascii="Arial" w:hAnsi="Arial" w:cs="Arial"/>
          <w:b/>
          <w:bCs/>
        </w:rPr>
        <w:t>STMicroelectronics und Würth Elektronik kooperieren für Hochleistungselektrowerkzeuge</w:t>
      </w:r>
    </w:p>
    <w:p w14:paraId="19BD061A" w14:textId="77777777" w:rsidR="00F751AF" w:rsidRDefault="00D2041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Referenzdesign-Projekt Motorsteuerung </w:t>
      </w:r>
    </w:p>
    <w:p w14:paraId="039FC773" w14:textId="67374CAC" w:rsidR="00F751AF" w:rsidRDefault="00D2041F">
      <w:pPr>
        <w:pStyle w:val="Textkrper"/>
        <w:spacing w:before="120" w:after="120" w:line="260" w:lineRule="exact"/>
        <w:jc w:val="both"/>
        <w:rPr>
          <w:rFonts w:ascii="Arial" w:hAnsi="Arial"/>
          <w:color w:val="000000"/>
        </w:rPr>
      </w:pPr>
      <w:r>
        <w:rPr>
          <w:rFonts w:ascii="Arial" w:hAnsi="Arial"/>
          <w:color w:val="000000"/>
        </w:rPr>
        <w:t xml:space="preserve">Waldenburg, Genf, </w:t>
      </w:r>
      <w:r w:rsidR="003F0B3D">
        <w:rPr>
          <w:rFonts w:ascii="Arial" w:hAnsi="Arial"/>
          <w:color w:val="000000"/>
        </w:rPr>
        <w:t>11</w:t>
      </w:r>
      <w:r>
        <w:rPr>
          <w:rFonts w:ascii="Arial" w:hAnsi="Arial"/>
          <w:color w:val="000000"/>
        </w:rPr>
        <w:t>. Juli 2023 – Würth Elektronik und STMicroelectronics haben eine gemeinsame Demo entwickelt, bei der eine Bohrmaschine der Würth Gruppe verwendet wurde. Das Referenzdesign für die effiziente Ansteuerung eines bürstenlosen Niederspannungsgleichstrommotors eignet sich ideal für tragbare Elektrowerkzeuganwendungen. Das Design umfasst alle notwendigen Benutzerschnittstellen, die für die Steuerung von Auslöser, Geschwindigkeit und Richtung des Motors erforderlich sind.</w:t>
      </w:r>
    </w:p>
    <w:p w14:paraId="23B33C81" w14:textId="77777777" w:rsidR="00F751AF" w:rsidRDefault="00D2041F">
      <w:pPr>
        <w:pStyle w:val="Textkrper"/>
        <w:spacing w:before="120" w:after="120" w:line="260" w:lineRule="exact"/>
        <w:jc w:val="both"/>
        <w:rPr>
          <w:rFonts w:ascii="Arial" w:hAnsi="Arial"/>
          <w:b w:val="0"/>
          <w:bCs w:val="0"/>
          <w:color w:val="000000"/>
        </w:rPr>
      </w:pPr>
      <w:r>
        <w:rPr>
          <w:rFonts w:ascii="Arial" w:hAnsi="Arial"/>
          <w:b w:val="0"/>
          <w:bCs w:val="0"/>
          <w:color w:val="000000"/>
        </w:rPr>
        <w:t>Auf der internationalen Leitmesse PCIM Europe, die vom 9. bis 11. Mai 2023 in Nürnberg stattfand, wurde das Power-Tool-Demo auf den Ständen von STMicroelectronics und Würth Elektronik gezeigt und erwies sich als Publikumsmagnet.</w:t>
      </w:r>
    </w:p>
    <w:p w14:paraId="2E24DD68" w14:textId="6069FE19" w:rsidR="00F751AF" w:rsidRDefault="00D2041F">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Die Demo basiert auf dem Referenzdesign STDES-PTOOL3A, zu dem alle Gerber-Dateien, Stücklisten, Schaltpläne und andere Referenzmaterialien kostenlos auf der Seite ST.com heruntergeladen werden können. Es zeigt die Fähigkeiten der STM32G4-Mikrocontrollers und des STDRIVE101 Gate-Treibers von </w:t>
      </w:r>
      <w:r w:rsidR="00041AD8" w:rsidRPr="00041AD8">
        <w:rPr>
          <w:rFonts w:ascii="Arial" w:hAnsi="Arial"/>
          <w:b w:val="0"/>
          <w:bCs w:val="0"/>
          <w:color w:val="000000"/>
        </w:rPr>
        <w:t>STMicroelectronics</w:t>
      </w:r>
      <w:r w:rsidR="00041AD8" w:rsidRPr="00041AD8">
        <w:rPr>
          <w:rFonts w:ascii="Arial" w:hAnsi="Arial"/>
          <w:b w:val="0"/>
          <w:bCs w:val="0"/>
          <w:color w:val="000000"/>
        </w:rPr>
        <w:t xml:space="preserve"> </w:t>
      </w:r>
      <w:r>
        <w:rPr>
          <w:rFonts w:ascii="Arial" w:hAnsi="Arial"/>
          <w:b w:val="0"/>
          <w:bCs w:val="0"/>
          <w:color w:val="000000"/>
        </w:rPr>
        <w:t xml:space="preserve">bei der Versorgung von sechs STL220N6F7 MOSFETs, die alle mit einem </w:t>
      </w:r>
      <w:r>
        <w:rPr>
          <w:rFonts w:ascii="Arial" w:hAnsi="Arial"/>
          <w:b w:val="0"/>
          <w:bCs w:val="0"/>
        </w:rPr>
        <w:t xml:space="preserve">SMT-Ferrit </w:t>
      </w:r>
      <w:r>
        <w:rPr>
          <w:rFonts w:ascii="Arial" w:hAnsi="Arial"/>
          <w:b w:val="0"/>
          <w:bCs w:val="0"/>
          <w:color w:val="000000"/>
        </w:rPr>
        <w:t>(WE-CBF SMT EMI Suppression Ferrite Bead 74279271) und einem Power Inductor (WE-LHMI SMT Power Inductor 74437368330) von Würth Elektronik kompatibel sind, und macht die Vorteile deutlich, die das Design in Bezug auf Leistung, Kosten, Qualität und einfache Implementierung bietet. Der im STM32G4 eingebettete Softwarecode wurde mit dem STM32 Motor Control Software Development Kit (X-CUBE-MCSDK) entwickelt. Das Design zeigt reale Einsatzszenarien in batteriebetriebenen Elektrowerkzeugen.</w:t>
      </w:r>
    </w:p>
    <w:p w14:paraId="574EAFA1" w14:textId="3209C175" w:rsidR="00F751AF" w:rsidRDefault="00D2041F">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STMicroelectronics, ein weltweit führender Halbleiterhersteller, der Kunden in allen Bereichen der Elektronikanwendungen bedient, und Würth Elektronik, Hersteller passiver Bauelemente und autorisierter Partner von STMicroelectronics, haben in den vergangenen Jahren eine enge Kooperation zur Entwicklung von Referenzdesigns aufgebaut, und dabei die jeweiligen Stärken der Portfolien beider Unternehmen gezielt genutzt. Durch die Kombination aktiver Bauelemente von </w:t>
      </w:r>
      <w:r w:rsidR="00041AD8" w:rsidRPr="00041AD8">
        <w:rPr>
          <w:rFonts w:ascii="Arial" w:hAnsi="Arial"/>
          <w:b w:val="0"/>
          <w:bCs w:val="0"/>
          <w:color w:val="000000"/>
        </w:rPr>
        <w:t>STMicroelectronics</w:t>
      </w:r>
      <w:r>
        <w:rPr>
          <w:rFonts w:ascii="Arial" w:hAnsi="Arial"/>
          <w:b w:val="0"/>
          <w:bCs w:val="0"/>
          <w:color w:val="000000"/>
        </w:rPr>
        <w:t xml:space="preserve"> mit passiven Bauelementen von Würth Elektronik können die Unternehmen ihren Kunden schlüsselfertige oder kundenspezifische Lösungen anbieten. Die Synergien der Zusammenarbeit zwischen </w:t>
      </w:r>
      <w:r w:rsidR="00041AD8" w:rsidRPr="00041AD8">
        <w:rPr>
          <w:rFonts w:ascii="Arial" w:hAnsi="Arial"/>
          <w:b w:val="0"/>
          <w:bCs w:val="0"/>
          <w:color w:val="000000"/>
        </w:rPr>
        <w:t>STMicroelectronics</w:t>
      </w:r>
      <w:r>
        <w:rPr>
          <w:rFonts w:ascii="Arial" w:hAnsi="Arial"/>
          <w:b w:val="0"/>
          <w:bCs w:val="0"/>
          <w:color w:val="000000"/>
        </w:rPr>
        <w:t xml:space="preserve"> und Würth Elektronik spiegeln sich in der Breite und dem Erfolg der gemeinsam durchgeführten Projekte wider, wobei die Würth Elektronik Komponenten in eine Reihe von </w:t>
      </w:r>
      <w:r w:rsidR="00041AD8" w:rsidRPr="00041AD8">
        <w:rPr>
          <w:rFonts w:ascii="Arial" w:hAnsi="Arial"/>
          <w:b w:val="0"/>
          <w:bCs w:val="0"/>
          <w:color w:val="000000"/>
        </w:rPr>
        <w:t>STMicroelectronics</w:t>
      </w:r>
      <w:r>
        <w:rPr>
          <w:rFonts w:ascii="Arial" w:hAnsi="Arial"/>
          <w:b w:val="0"/>
          <w:bCs w:val="0"/>
          <w:color w:val="000000"/>
        </w:rPr>
        <w:t>-Evaluierungsboards integriert wurden.</w:t>
      </w:r>
    </w:p>
    <w:p w14:paraId="00B48CF5" w14:textId="7AB88D81" w:rsidR="00F751AF" w:rsidRDefault="00D2041F">
      <w:pPr>
        <w:pStyle w:val="Textkrper"/>
        <w:spacing w:before="120" w:after="120" w:line="260" w:lineRule="exact"/>
        <w:jc w:val="both"/>
        <w:rPr>
          <w:rFonts w:ascii="Arial" w:hAnsi="Arial"/>
          <w:b w:val="0"/>
          <w:bCs w:val="0"/>
        </w:rPr>
      </w:pPr>
      <w:r>
        <w:rPr>
          <w:rFonts w:ascii="Arial" w:hAnsi="Arial"/>
          <w:b w:val="0"/>
          <w:bCs w:val="0"/>
        </w:rPr>
        <w:lastRenderedPageBreak/>
        <w:t xml:space="preserve">„Die Zusammenarbeit mit Würth Elektronik hat gezeigt, dass </w:t>
      </w:r>
      <w:r w:rsidR="00041AD8" w:rsidRPr="00041AD8">
        <w:rPr>
          <w:rFonts w:ascii="Arial" w:hAnsi="Arial"/>
          <w:b w:val="0"/>
          <w:bCs w:val="0"/>
        </w:rPr>
        <w:t>STMicroelectronics</w:t>
      </w:r>
      <w:r w:rsidR="00041AD8">
        <w:rPr>
          <w:rFonts w:ascii="Arial" w:hAnsi="Arial"/>
          <w:b w:val="0"/>
          <w:bCs w:val="0"/>
        </w:rPr>
        <w:t xml:space="preserve"> </w:t>
      </w:r>
      <w:r>
        <w:rPr>
          <w:rFonts w:ascii="Arial" w:hAnsi="Arial"/>
          <w:b w:val="0"/>
          <w:bCs w:val="0"/>
        </w:rPr>
        <w:t>in der Lage ist, gemeinsam mit Partnern die beste Leistung aus seinem Produktangebot herauszuholen und gemeinsam Systemlösungen für die anspruchsvollsten und komplexesten Anwendungsanforderungen zu entwickeln“, sagt Ricardo De Sa Earp, Executive Vice President, General-Purpose Microcontroller Sub-Group, STMicroelectronics.</w:t>
      </w:r>
    </w:p>
    <w:p w14:paraId="299041D6" w14:textId="77777777" w:rsidR="00F751AF" w:rsidRDefault="00D2041F">
      <w:pPr>
        <w:pStyle w:val="Textkrper"/>
        <w:spacing w:before="120" w:after="120" w:line="260" w:lineRule="exact"/>
        <w:jc w:val="both"/>
        <w:rPr>
          <w:rFonts w:ascii="Arial" w:hAnsi="Arial"/>
          <w:b w:val="0"/>
          <w:bCs w:val="0"/>
          <w:color w:val="000000"/>
        </w:rPr>
      </w:pPr>
      <w:r>
        <w:rPr>
          <w:rFonts w:ascii="Arial" w:hAnsi="Arial"/>
          <w:b w:val="0"/>
          <w:bCs w:val="0"/>
          <w:color w:val="000000"/>
        </w:rPr>
        <w:t>„Die Entwicklung eines kostengünstigen und qualitativ hochwertigen Referenzdesigns, das die Grundlage für hervorragende Power Tools bildet, ist ein weiteres Beispiel für die fruchtbare Zusammenarbeit mit STMicroelectronics“, bestätigt Alexander Gerfer, CTO der Würth Elektronik eiSos Gruppe.</w:t>
      </w:r>
    </w:p>
    <w:p w14:paraId="1E3A7661" w14:textId="59344D47" w:rsidR="00F751AF" w:rsidRDefault="00D2041F">
      <w:pPr>
        <w:pStyle w:val="Textkrper"/>
        <w:spacing w:before="120" w:after="120" w:line="260" w:lineRule="exact"/>
        <w:jc w:val="both"/>
        <w:rPr>
          <w:rFonts w:ascii="Arial" w:hAnsi="Arial"/>
          <w:b w:val="0"/>
          <w:bCs w:val="0"/>
          <w:color w:val="000000"/>
        </w:rPr>
      </w:pPr>
      <w:r>
        <w:rPr>
          <w:rFonts w:ascii="Arial" w:hAnsi="Arial"/>
          <w:b w:val="0"/>
          <w:bCs w:val="0"/>
          <w:color w:val="000000"/>
        </w:rPr>
        <w:t>Das Demo wird auf weiteren Messen ausgestellt, darunter auf der Smart Product Solutions (SPS) in Nürnberg und der SIDO in Lyon.</w:t>
      </w:r>
    </w:p>
    <w:p w14:paraId="43DC18BA" w14:textId="77777777" w:rsidR="00F751AF" w:rsidRDefault="00F751AF">
      <w:pPr>
        <w:pStyle w:val="Textkrper"/>
        <w:spacing w:before="120" w:after="120" w:line="260" w:lineRule="exact"/>
        <w:jc w:val="both"/>
        <w:rPr>
          <w:rFonts w:ascii="Arial" w:hAnsi="Arial"/>
          <w:b w:val="0"/>
          <w:bCs w:val="0"/>
          <w:color w:val="000000"/>
        </w:rPr>
      </w:pPr>
    </w:p>
    <w:p w14:paraId="6DAD8394" w14:textId="77777777" w:rsidR="00F751AF" w:rsidRDefault="00F751AF">
      <w:pPr>
        <w:pStyle w:val="PITextkrper"/>
        <w:pBdr>
          <w:top w:val="single" w:sz="4" w:space="1" w:color="auto"/>
        </w:pBdr>
        <w:spacing w:before="240"/>
        <w:rPr>
          <w:b/>
          <w:sz w:val="18"/>
          <w:szCs w:val="18"/>
          <w:lang w:val="de-DE"/>
        </w:rPr>
      </w:pPr>
    </w:p>
    <w:p w14:paraId="349DAB6B" w14:textId="77777777" w:rsidR="00F751AF" w:rsidRDefault="00D2041F">
      <w:pPr>
        <w:spacing w:after="120" w:line="280" w:lineRule="exact"/>
        <w:rPr>
          <w:rFonts w:ascii="Arial" w:hAnsi="Arial" w:cs="Arial"/>
          <w:b/>
          <w:bCs/>
          <w:sz w:val="18"/>
          <w:szCs w:val="18"/>
        </w:rPr>
      </w:pPr>
      <w:r>
        <w:rPr>
          <w:rFonts w:ascii="Arial" w:hAnsi="Arial" w:cs="Arial"/>
          <w:b/>
          <w:bCs/>
          <w:sz w:val="18"/>
          <w:szCs w:val="18"/>
        </w:rPr>
        <w:t>Verfügbares Bildmaterial</w:t>
      </w:r>
    </w:p>
    <w:p w14:paraId="1FC5FC05" w14:textId="77777777" w:rsidR="00F751AF" w:rsidRDefault="00D2041F">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751AF" w14:paraId="65ABFE3D" w14:textId="77777777">
        <w:trPr>
          <w:trHeight w:val="1701"/>
        </w:trPr>
        <w:tc>
          <w:tcPr>
            <w:tcW w:w="3510" w:type="dxa"/>
          </w:tcPr>
          <w:p w14:paraId="0961FE9F" w14:textId="77777777" w:rsidR="00F751AF" w:rsidRDefault="00D2041F">
            <w:pPr>
              <w:autoSpaceDE w:val="0"/>
              <w:autoSpaceDN w:val="0"/>
              <w:adjustRightInd w:val="0"/>
              <w:rPr>
                <w:rFonts w:ascii="Arial" w:hAnsi="Arial" w:cs="Arial"/>
                <w:b/>
                <w:sz w:val="18"/>
                <w:szCs w:val="18"/>
              </w:rPr>
            </w:pPr>
            <w:r>
              <w:rPr>
                <w:b/>
              </w:rPr>
              <w:br/>
            </w:r>
            <w:r>
              <w:rPr>
                <w:rFonts w:ascii="Arial" w:hAnsi="Arial" w:cs="Arial"/>
                <w:noProof/>
                <w:sz w:val="22"/>
                <w:szCs w:val="22"/>
                <w:lang w:val="en-US" w:eastAsia="en-US"/>
              </w:rPr>
              <w:drawing>
                <wp:inline distT="0" distB="0" distL="0" distR="0" wp14:anchorId="20B5415F" wp14:editId="6499AA95">
                  <wp:extent cx="2095500" cy="1352550"/>
                  <wp:effectExtent l="0" t="0" r="0" b="0"/>
                  <wp:docPr id="1" name="Grafik 1" descr="Ein Bild, das Bohrmaschine, Werkzeug, Druckluftwerkzeug, Schlagschraub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Bohrmaschine, Werkzeug, Druckluftwerkzeug, Schlagschrauber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t="4460"/>
                          <a:stretch>
                            <a:fillRect/>
                          </a:stretch>
                        </pic:blipFill>
                        <pic:spPr bwMode="auto">
                          <a:xfrm>
                            <a:off x="0" y="0"/>
                            <a:ext cx="2095500" cy="1352550"/>
                          </a:xfrm>
                          <a:prstGeom prst="rect">
                            <a:avLst/>
                          </a:prstGeom>
                          <a:noFill/>
                          <a:ln>
                            <a:noFill/>
                          </a:ln>
                        </pic:spPr>
                      </pic:pic>
                    </a:graphicData>
                  </a:graphic>
                </wp:inline>
              </w:drawing>
            </w:r>
            <w:r>
              <w:rPr>
                <w:rFonts w:ascii="Arial" w:hAnsi="Arial" w:cs="Arial"/>
                <w:sz w:val="22"/>
                <w:szCs w:val="22"/>
              </w:rPr>
              <w:br/>
            </w:r>
            <w:r>
              <w:rPr>
                <w:rFonts w:ascii="Arial" w:hAnsi="Arial" w:cs="Arial"/>
                <w:bCs/>
                <w:sz w:val="16"/>
                <w:szCs w:val="16"/>
              </w:rPr>
              <w:t>Bildquelle: STMicroelectronics</w:t>
            </w:r>
          </w:p>
          <w:p w14:paraId="0F71D316" w14:textId="77777777" w:rsidR="00F751AF" w:rsidRDefault="00F751AF">
            <w:pPr>
              <w:autoSpaceDE w:val="0"/>
              <w:autoSpaceDN w:val="0"/>
              <w:adjustRightInd w:val="0"/>
              <w:rPr>
                <w:rFonts w:ascii="Arial" w:hAnsi="Arial" w:cs="Arial"/>
                <w:b/>
                <w:sz w:val="18"/>
                <w:szCs w:val="18"/>
              </w:rPr>
            </w:pPr>
          </w:p>
          <w:p w14:paraId="1CBBA4BF" w14:textId="77777777" w:rsidR="00F751AF" w:rsidRDefault="00D2041F">
            <w:pPr>
              <w:autoSpaceDE w:val="0"/>
              <w:autoSpaceDN w:val="0"/>
              <w:adjustRightInd w:val="0"/>
              <w:rPr>
                <w:rFonts w:ascii="Arial" w:hAnsi="Arial" w:cs="Arial"/>
                <w:b/>
                <w:bCs/>
                <w:sz w:val="18"/>
                <w:szCs w:val="18"/>
              </w:rPr>
            </w:pPr>
            <w:r>
              <w:rPr>
                <w:rFonts w:ascii="Arial" w:hAnsi="Arial" w:cs="Arial"/>
                <w:b/>
                <w:sz w:val="18"/>
                <w:szCs w:val="18"/>
              </w:rPr>
              <w:t>STDES-PTOOL3-Demo mit einem Elektrowerkzeug von Würth Elektronik</w:t>
            </w:r>
            <w:r>
              <w:rPr>
                <w:rFonts w:ascii="Arial" w:hAnsi="Arial" w:cs="Arial"/>
                <w:b/>
                <w:sz w:val="18"/>
                <w:szCs w:val="18"/>
              </w:rPr>
              <w:br/>
            </w:r>
          </w:p>
        </w:tc>
      </w:tr>
    </w:tbl>
    <w:p w14:paraId="1245559C" w14:textId="77777777" w:rsidR="00F751AF" w:rsidRDefault="00F751AF">
      <w:pPr>
        <w:pStyle w:val="PITextkrper"/>
        <w:rPr>
          <w:b/>
          <w:bCs/>
          <w:sz w:val="20"/>
          <w:lang w:val="de-DE"/>
        </w:rPr>
      </w:pPr>
    </w:p>
    <w:p w14:paraId="08F20749" w14:textId="77777777" w:rsidR="00F751AF" w:rsidRDefault="00D2041F">
      <w:pPr>
        <w:pStyle w:val="PITextkrper"/>
        <w:rPr>
          <w:b/>
          <w:bCs/>
          <w:sz w:val="18"/>
          <w:szCs w:val="18"/>
          <w:lang w:val="de-DE"/>
        </w:rPr>
      </w:pPr>
      <w:r>
        <w:rPr>
          <w:b/>
          <w:bCs/>
          <w:sz w:val="18"/>
          <w:szCs w:val="18"/>
          <w:lang w:val="de-DE"/>
        </w:rPr>
        <w:t>Verfügbare Videos</w:t>
      </w:r>
    </w:p>
    <w:p w14:paraId="480E252E" w14:textId="77777777" w:rsidR="00F751AF" w:rsidRDefault="00D2041F">
      <w:pPr>
        <w:pStyle w:val="PIAbspann"/>
        <w:jc w:val="left"/>
        <w:rPr>
          <w:rStyle w:val="Hyperlink"/>
          <w:color w:val="auto"/>
          <w:u w:val="none"/>
          <w:lang w:val="de-DE"/>
        </w:rPr>
      </w:pPr>
      <w:r>
        <w:rPr>
          <w:lang w:val="de-DE"/>
        </w:rPr>
        <w:t xml:space="preserve">Sie finden ein Video zu diesem Thema auf unserem YouTube Kanal: </w:t>
      </w:r>
      <w:r>
        <w:rPr>
          <w:lang w:val="de-DE"/>
        </w:rPr>
        <w:br/>
      </w:r>
      <w:r>
        <w:rPr>
          <w:rStyle w:val="Hyperlink"/>
          <w:rFonts w:cs="Arial"/>
          <w:bCs/>
          <w:szCs w:val="18"/>
          <w:lang w:val="de-DE"/>
        </w:rPr>
        <w:t>https://youtu.be/p74O6Fijb_8</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751AF" w14:paraId="7EE28669" w14:textId="77777777">
        <w:trPr>
          <w:trHeight w:val="416"/>
        </w:trPr>
        <w:tc>
          <w:tcPr>
            <w:tcW w:w="3510" w:type="dxa"/>
          </w:tcPr>
          <w:p w14:paraId="61B52F40" w14:textId="5528EE8A" w:rsidR="00D2041F" w:rsidRPr="00D2041F" w:rsidRDefault="00D2041F" w:rsidP="00D2041F">
            <w:pPr>
              <w:pStyle w:val="txt"/>
            </w:pPr>
            <w:r>
              <w:rPr>
                <w:b/>
              </w:rPr>
              <w:br/>
            </w:r>
            <w:r>
              <w:rPr>
                <w:noProof/>
                <w:lang w:val="en-US" w:eastAsia="en-US"/>
              </w:rPr>
              <w:drawing>
                <wp:inline distT="0" distB="0" distL="0" distR="0" wp14:anchorId="7632047F" wp14:editId="77E36B54">
                  <wp:extent cx="2139950" cy="1219200"/>
                  <wp:effectExtent l="0" t="0" r="0" b="0"/>
                  <wp:docPr id="2" name="Bild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219200"/>
                          </a:xfrm>
                          <a:prstGeom prst="rect">
                            <a:avLst/>
                          </a:prstGeom>
                          <a:noFill/>
                          <a:ln>
                            <a:noFill/>
                          </a:ln>
                        </pic:spPr>
                      </pic:pic>
                    </a:graphicData>
                  </a:graphic>
                </wp:inline>
              </w:drawing>
            </w:r>
            <w:r>
              <w:rPr>
                <w:b/>
                <w:bCs/>
                <w:sz w:val="18"/>
              </w:rPr>
              <w:br/>
            </w:r>
            <w:r>
              <w:rPr>
                <w:bCs/>
                <w:sz w:val="16"/>
                <w:szCs w:val="16"/>
              </w:rPr>
              <w:t>Quelle: STMicroelectronics</w:t>
            </w:r>
            <w:r>
              <w:rPr>
                <w:bCs/>
                <w:sz w:val="16"/>
                <w:szCs w:val="16"/>
              </w:rPr>
              <w:br/>
            </w:r>
            <w:r>
              <w:rPr>
                <w:bCs/>
                <w:sz w:val="16"/>
                <w:szCs w:val="16"/>
              </w:rPr>
              <w:br/>
            </w:r>
            <w:r>
              <w:rPr>
                <w:b/>
                <w:sz w:val="18"/>
                <w:szCs w:val="18"/>
              </w:rPr>
              <w:t>Referenzdesign für Hochleistungselektrowerkzeuge</w:t>
            </w:r>
          </w:p>
        </w:tc>
      </w:tr>
    </w:tbl>
    <w:p w14:paraId="534B5404" w14:textId="77777777" w:rsidR="00F751AF" w:rsidRDefault="00F751AF">
      <w:pPr>
        <w:pStyle w:val="Textkrper"/>
        <w:spacing w:before="120" w:after="120" w:line="260" w:lineRule="exact"/>
        <w:jc w:val="right"/>
        <w:rPr>
          <w:rFonts w:ascii="Arial" w:hAnsi="Arial"/>
          <w:b w:val="0"/>
          <w:bCs w:val="0"/>
        </w:rPr>
      </w:pPr>
    </w:p>
    <w:p w14:paraId="21015E35" w14:textId="77777777" w:rsidR="00F751AF" w:rsidRDefault="00D2041F">
      <w:pPr>
        <w:pStyle w:val="Textkrper"/>
        <w:spacing w:before="120" w:after="120" w:line="276" w:lineRule="auto"/>
        <w:jc w:val="both"/>
        <w:rPr>
          <w:rFonts w:ascii="Arial" w:hAnsi="Arial"/>
          <w:bCs w:val="0"/>
        </w:rPr>
      </w:pPr>
      <w:r>
        <w:rPr>
          <w:rFonts w:ascii="Arial" w:hAnsi="Arial"/>
          <w:bCs w:val="0"/>
        </w:rPr>
        <w:t>Über STMicroelectronics</w:t>
      </w:r>
    </w:p>
    <w:p w14:paraId="4C87E4CE" w14:textId="42384188" w:rsidR="00F751AF" w:rsidRDefault="00D2041F">
      <w:pPr>
        <w:pStyle w:val="Textkrper"/>
        <w:spacing w:before="120" w:after="120" w:line="276" w:lineRule="auto"/>
        <w:jc w:val="both"/>
        <w:rPr>
          <w:rFonts w:ascii="Arial" w:hAnsi="Arial"/>
          <w:bCs w:val="0"/>
        </w:rPr>
      </w:pPr>
      <w:r>
        <w:rPr>
          <w:rFonts w:ascii="Arial" w:hAnsi="Arial"/>
          <w:b w:val="0"/>
        </w:rPr>
        <w:t xml:space="preserve">Wir bei </w:t>
      </w:r>
      <w:r w:rsidR="00041AD8" w:rsidRPr="00041AD8">
        <w:rPr>
          <w:rFonts w:ascii="Arial" w:hAnsi="Arial"/>
          <w:b w:val="0"/>
        </w:rPr>
        <w:t>STMicroelectronics</w:t>
      </w:r>
      <w:r w:rsidR="00041AD8">
        <w:rPr>
          <w:rFonts w:ascii="Arial" w:hAnsi="Arial"/>
          <w:b w:val="0"/>
        </w:rPr>
        <w:t xml:space="preserve"> </w:t>
      </w:r>
      <w:r>
        <w:rPr>
          <w:rFonts w:ascii="Arial" w:hAnsi="Arial"/>
          <w:b w:val="0"/>
        </w:rPr>
        <w:t xml:space="preserve">sind mehr als 50 000 Entwickler und Hersteller von Halbleitertechnologien und beherrschen die Halbleiterlieferkette mit modernsten Fertigungsanlagen. Als Hersteller von integrierten Bauelementen arbeiten wir mit mehr als 200 000 Kunden und Tausenden von Partnern zusammen, um Produkte, Lösungen und Ökosysteme zu entwickeln und zu bauen, die ihren Herausforderungen und Möglichkeiten gerecht werden und eine nachhaltigere Welt unterstützen. Unsere Technologien ermöglichen eine intelligentere Mobilität, ein effizienteres Strom- und Energiemanagement sowie die großflächige Einführung des Internets der Dinge und der Konnektivität. </w:t>
      </w:r>
      <w:r w:rsidR="00041AD8" w:rsidRPr="00041AD8">
        <w:rPr>
          <w:rFonts w:ascii="Arial" w:hAnsi="Arial"/>
          <w:b w:val="0"/>
        </w:rPr>
        <w:t>STMicroelectronics</w:t>
      </w:r>
      <w:r w:rsidR="00041AD8">
        <w:rPr>
          <w:rFonts w:ascii="Arial" w:hAnsi="Arial"/>
          <w:b w:val="0"/>
        </w:rPr>
        <w:t xml:space="preserve"> </w:t>
      </w:r>
      <w:r>
        <w:rPr>
          <w:rFonts w:ascii="Arial" w:hAnsi="Arial"/>
          <w:b w:val="0"/>
        </w:rPr>
        <w:t>hat sich verpflichtet, bis 2027 klimaneutral zu werden</w:t>
      </w:r>
      <w:r>
        <w:rPr>
          <w:rFonts w:ascii="Arial" w:hAnsi="Arial"/>
          <w:bCs w:val="0"/>
        </w:rPr>
        <w:t>.</w:t>
      </w:r>
    </w:p>
    <w:p w14:paraId="14618C9A" w14:textId="77777777" w:rsidR="00F751AF" w:rsidRDefault="00D2041F">
      <w:pPr>
        <w:pStyle w:val="Textkrper"/>
        <w:spacing w:before="120" w:after="120" w:line="260" w:lineRule="exact"/>
        <w:jc w:val="both"/>
        <w:rPr>
          <w:rFonts w:ascii="Arial" w:hAnsi="Arial"/>
        </w:rPr>
      </w:pPr>
      <w:r>
        <w:rPr>
          <w:rFonts w:ascii="Arial" w:hAnsi="Arial"/>
          <w:bCs w:val="0"/>
        </w:rPr>
        <w:t xml:space="preserve">Weitere Informationen unter </w:t>
      </w:r>
      <w:hyperlink r:id="rId12" w:history="1">
        <w:r>
          <w:rPr>
            <w:rStyle w:val="Hyperlink"/>
            <w:rFonts w:ascii="Arial" w:hAnsi="Arial"/>
          </w:rPr>
          <w:t>www.st.com</w:t>
        </w:r>
      </w:hyperlink>
    </w:p>
    <w:p w14:paraId="7D5BBAA5" w14:textId="77777777" w:rsidR="00F751AF" w:rsidRDefault="00F751AF">
      <w:pPr>
        <w:pStyle w:val="Textkrper"/>
        <w:autoSpaceDE/>
        <w:adjustRightInd/>
        <w:spacing w:before="120" w:after="120" w:line="276" w:lineRule="auto"/>
        <w:rPr>
          <w:rFonts w:ascii="Arial" w:hAnsi="Arial"/>
          <w:b w:val="0"/>
          <w:szCs w:val="24"/>
        </w:rPr>
      </w:pPr>
    </w:p>
    <w:p w14:paraId="43144FD1" w14:textId="77777777" w:rsidR="00F751AF" w:rsidRDefault="00D2041F">
      <w:pPr>
        <w:pStyle w:val="Textkrper"/>
        <w:autoSpaceDE/>
        <w:adjustRightInd/>
        <w:spacing w:before="120" w:after="120" w:line="276" w:lineRule="auto"/>
        <w:rPr>
          <w:rFonts w:ascii="Arial" w:hAnsi="Arial"/>
          <w:bCs w:val="0"/>
          <w:szCs w:val="24"/>
        </w:rPr>
      </w:pPr>
      <w:r>
        <w:rPr>
          <w:rFonts w:ascii="Arial" w:hAnsi="Arial"/>
          <w:bCs w:val="0"/>
        </w:rPr>
        <w:t>Weitere Informationen</w:t>
      </w:r>
      <w:r>
        <w:rPr>
          <w:rFonts w:ascii="Arial" w:hAnsi="Arial"/>
          <w:bCs w:val="0"/>
          <w:szCs w:val="24"/>
        </w:rPr>
        <w:t>:</w:t>
      </w:r>
    </w:p>
    <w:p w14:paraId="7D46D2C6" w14:textId="77777777" w:rsidR="00F751AF" w:rsidRDefault="00D2041F">
      <w:pPr>
        <w:pStyle w:val="Textkrper"/>
        <w:autoSpaceDE/>
        <w:adjustRightInd/>
        <w:spacing w:before="120" w:after="120" w:line="276" w:lineRule="auto"/>
        <w:rPr>
          <w:rFonts w:ascii="Arial" w:hAnsi="Arial"/>
          <w:b w:val="0"/>
          <w:szCs w:val="24"/>
        </w:rPr>
      </w:pPr>
      <w:r>
        <w:rPr>
          <w:rFonts w:ascii="Arial" w:hAnsi="Arial"/>
          <w:b w:val="0"/>
          <w:szCs w:val="24"/>
        </w:rPr>
        <w:t>STMicroelectronics</w:t>
      </w:r>
      <w:r>
        <w:rPr>
          <w:rFonts w:ascii="Arial" w:hAnsi="Arial"/>
          <w:b w:val="0"/>
          <w:szCs w:val="24"/>
        </w:rPr>
        <w:br/>
      </w:r>
      <w:r>
        <w:rPr>
          <w:rFonts w:ascii="Arial" w:hAnsi="Arial" w:cs="Times New Roman"/>
          <w:b w:val="0"/>
        </w:rPr>
        <w:t>Michael Markowitz</w:t>
      </w:r>
      <w:r>
        <w:rPr>
          <w:rFonts w:ascii="Arial" w:hAnsi="Arial" w:cs="Times New Roman"/>
          <w:b w:val="0"/>
        </w:rPr>
        <w:br/>
        <w:t>Director Technical Media Relations</w:t>
      </w:r>
      <w:r>
        <w:rPr>
          <w:rFonts w:ascii="Arial" w:hAnsi="Arial" w:cs="Times New Roman"/>
          <w:b w:val="0"/>
        </w:rPr>
        <w:br/>
        <w:t>Telefon: +1 781 591 0354</w:t>
      </w:r>
      <w:r>
        <w:rPr>
          <w:rFonts w:ascii="Arial" w:hAnsi="Arial" w:cs="Times New Roman"/>
          <w:b w:val="0"/>
        </w:rPr>
        <w:br/>
      </w:r>
      <w:r>
        <w:rPr>
          <w:rFonts w:ascii="Arial" w:hAnsi="Arial"/>
          <w:b w:val="0"/>
        </w:rPr>
        <w:t xml:space="preserve">E-Mail: </w:t>
      </w:r>
      <w:hyperlink r:id="rId13" w:history="1">
        <w:r>
          <w:rPr>
            <w:rStyle w:val="Hyperlink"/>
            <w:rFonts w:ascii="Arial" w:hAnsi="Arial"/>
            <w:b w:val="0"/>
          </w:rPr>
          <w:t>michael.markowitz@st.com</w:t>
        </w:r>
      </w:hyperlink>
    </w:p>
    <w:p w14:paraId="2110EB92" w14:textId="77777777" w:rsidR="00F751AF" w:rsidRDefault="00F751AF">
      <w:pPr>
        <w:pStyle w:val="Textkrper"/>
        <w:spacing w:before="120" w:after="120" w:line="260" w:lineRule="exact"/>
        <w:jc w:val="both"/>
        <w:rPr>
          <w:rFonts w:ascii="Arial" w:hAnsi="Arial"/>
          <w:b w:val="0"/>
        </w:rPr>
      </w:pPr>
    </w:p>
    <w:p w14:paraId="2129FA69" w14:textId="77777777" w:rsidR="00F751AF" w:rsidRDefault="00F751AF">
      <w:pPr>
        <w:pStyle w:val="PITextkrper"/>
        <w:pBdr>
          <w:top w:val="single" w:sz="4" w:space="1" w:color="auto"/>
        </w:pBdr>
        <w:spacing w:before="240"/>
        <w:rPr>
          <w:b/>
          <w:sz w:val="18"/>
          <w:szCs w:val="18"/>
          <w:lang w:val="de-DE"/>
        </w:rPr>
      </w:pPr>
    </w:p>
    <w:p w14:paraId="627854BA" w14:textId="77777777" w:rsidR="00F751AF" w:rsidRDefault="00D2041F">
      <w:pPr>
        <w:pStyle w:val="Textkrper"/>
        <w:spacing w:before="120" w:after="120" w:line="276" w:lineRule="auto"/>
        <w:jc w:val="both"/>
        <w:rPr>
          <w:rFonts w:ascii="Arial" w:hAnsi="Arial"/>
          <w:bCs w:val="0"/>
        </w:rPr>
      </w:pPr>
      <w:r>
        <w:rPr>
          <w:rFonts w:ascii="Arial" w:hAnsi="Arial"/>
          <w:bCs w:val="0"/>
        </w:rPr>
        <w:t>Über die Würth Elektronik eiSos Gruppe</w:t>
      </w:r>
    </w:p>
    <w:p w14:paraId="3D574175" w14:textId="77777777" w:rsidR="00F751AF" w:rsidRDefault="00D2041F">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5776EFD5" w14:textId="77777777" w:rsidR="00F751AF" w:rsidRDefault="00D2041F">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08DB9F6A" w14:textId="77777777" w:rsidR="00F751AF" w:rsidRDefault="00D2041F">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C7F6199" w14:textId="77777777" w:rsidR="00F751AF" w:rsidRDefault="00D2041F">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6DD01E58" w14:textId="77777777" w:rsidR="00F751AF" w:rsidRDefault="00F751AF">
      <w:pPr>
        <w:pStyle w:val="Textkrper"/>
        <w:spacing w:before="120" w:after="120" w:line="276" w:lineRule="auto"/>
        <w:rPr>
          <w:rFonts w:ascii="Arial" w:hAnsi="Arial"/>
          <w:b w:val="0"/>
        </w:rPr>
      </w:pPr>
    </w:p>
    <w:p w14:paraId="6429083C" w14:textId="77777777" w:rsidR="00F751AF" w:rsidRDefault="00D2041F">
      <w:pPr>
        <w:pStyle w:val="Textkrper"/>
        <w:spacing w:before="120" w:after="120" w:line="276" w:lineRule="auto"/>
        <w:rPr>
          <w:rFonts w:ascii="Arial" w:hAnsi="Arial"/>
          <w:b w:val="0"/>
          <w:lang w:val="en-GB"/>
        </w:rPr>
      </w:pPr>
      <w:r>
        <w:rPr>
          <w:rFonts w:ascii="Arial" w:hAnsi="Arial"/>
          <w:b w:val="0"/>
          <w:lang w:val="en-GB"/>
        </w:rPr>
        <w:t>Würth Elektronik: more than you expect!</w:t>
      </w:r>
    </w:p>
    <w:p w14:paraId="152DBFCA" w14:textId="77777777" w:rsidR="00F751AF" w:rsidRDefault="00D2041F">
      <w:pPr>
        <w:pStyle w:val="Textkrper"/>
        <w:spacing w:before="120" w:after="120" w:line="276" w:lineRule="auto"/>
        <w:rPr>
          <w:rFonts w:ascii="Arial" w:hAnsi="Arial"/>
        </w:rPr>
      </w:pPr>
      <w:r>
        <w:rPr>
          <w:rFonts w:ascii="Arial" w:hAnsi="Arial"/>
        </w:rPr>
        <w:t>Weitere Informationen unter www.we-online.com</w:t>
      </w:r>
    </w:p>
    <w:p w14:paraId="172361A1" w14:textId="77777777" w:rsidR="00F751AF" w:rsidRDefault="00F751A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751AF" w14:paraId="157D4FB5" w14:textId="77777777">
        <w:tc>
          <w:tcPr>
            <w:tcW w:w="3902" w:type="dxa"/>
            <w:hideMark/>
          </w:tcPr>
          <w:p w14:paraId="43652EA3" w14:textId="77777777" w:rsidR="00F751AF" w:rsidRDefault="00D2041F">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1BBAF231" w14:textId="77777777" w:rsidR="00F751AF" w:rsidRDefault="00D2041F">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6DEA0682" w14:textId="77777777" w:rsidR="00F751AF" w:rsidRDefault="00D2041F">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460898B8" w14:textId="77777777" w:rsidR="00F751AF" w:rsidRDefault="00D2041F">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52D7AF79" w14:textId="77777777" w:rsidR="00F751AF" w:rsidRDefault="00D2041F">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37738CA0" w14:textId="77777777" w:rsidR="00F751AF" w:rsidRDefault="00D2041F">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66E69D88" w14:textId="77777777" w:rsidR="00F751AF" w:rsidRDefault="00D2041F">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E-Mail: b.basilio@htcm.de</w:t>
            </w:r>
          </w:p>
          <w:p w14:paraId="38364838" w14:textId="77777777" w:rsidR="00F751AF" w:rsidRDefault="00D2041F">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0367918C" w14:textId="77777777" w:rsidR="00F751AF" w:rsidRDefault="00F751AF">
      <w:pPr>
        <w:pStyle w:val="Textkrper"/>
        <w:spacing w:before="120" w:after="120" w:line="260" w:lineRule="exact"/>
      </w:pPr>
    </w:p>
    <w:p w14:paraId="37476394" w14:textId="77777777" w:rsidR="00F751AF" w:rsidRDefault="00F751AF">
      <w:pPr>
        <w:pStyle w:val="Textkrper"/>
        <w:spacing w:before="120" w:after="120" w:line="260" w:lineRule="exact"/>
        <w:jc w:val="both"/>
        <w:rPr>
          <w:rFonts w:asciiTheme="minorHAnsi" w:hAnsiTheme="minorHAnsi" w:cstheme="minorHAnsi"/>
          <w:sz w:val="22"/>
          <w:szCs w:val="22"/>
        </w:rPr>
      </w:pPr>
    </w:p>
    <w:p w14:paraId="48C3F5B0" w14:textId="77777777" w:rsidR="00F751AF" w:rsidRDefault="00F751AF">
      <w:pPr>
        <w:pStyle w:val="Textkrper"/>
        <w:spacing w:before="120" w:after="120" w:line="260" w:lineRule="exact"/>
        <w:jc w:val="both"/>
        <w:rPr>
          <w:rFonts w:ascii="Arial" w:hAnsi="Arial"/>
          <w:b w:val="0"/>
          <w:bCs w:val="0"/>
        </w:rPr>
      </w:pPr>
    </w:p>
    <w:sectPr w:rsidR="00F751AF">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F72EA" w14:textId="77777777" w:rsidR="00F751AF" w:rsidRDefault="00D2041F">
      <w:r>
        <w:separator/>
      </w:r>
    </w:p>
  </w:endnote>
  <w:endnote w:type="continuationSeparator" w:id="0">
    <w:p w14:paraId="0AEF7F6C" w14:textId="77777777" w:rsidR="00F751AF" w:rsidRDefault="00D2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5C65" w14:textId="508DDF5E" w:rsidR="00F751AF" w:rsidRDefault="00D2041F">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WTH1PI1270.docx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1AB0" w14:textId="77777777" w:rsidR="00F751AF" w:rsidRDefault="00D2041F">
      <w:r>
        <w:separator/>
      </w:r>
    </w:p>
  </w:footnote>
  <w:footnote w:type="continuationSeparator" w:id="0">
    <w:p w14:paraId="784B7D6B" w14:textId="77777777" w:rsidR="00F751AF" w:rsidRDefault="00D2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304A" w14:textId="77777777" w:rsidR="00F751AF" w:rsidRDefault="00D2041F">
    <w:pPr>
      <w:pStyle w:val="Kopfzeile"/>
      <w:tabs>
        <w:tab w:val="clear" w:pos="9072"/>
        <w:tab w:val="right" w:pos="9498"/>
      </w:tabs>
    </w:pPr>
    <w:r>
      <w:rPr>
        <w:noProof/>
        <w:lang w:val="en-US" w:eastAsia="en-US"/>
      </w:rPr>
      <w:drawing>
        <wp:anchor distT="0" distB="0" distL="114300" distR="114300" simplePos="0" relativeHeight="251658752" behindDoc="1" locked="0" layoutInCell="1" allowOverlap="1" wp14:anchorId="0589EE10" wp14:editId="177EA1CC">
          <wp:simplePos x="0" y="0"/>
          <wp:positionH relativeFrom="column">
            <wp:posOffset>2403475</wp:posOffset>
          </wp:positionH>
          <wp:positionV relativeFrom="page">
            <wp:posOffset>209550</wp:posOffset>
          </wp:positionV>
          <wp:extent cx="1452880" cy="1117600"/>
          <wp:effectExtent l="0" t="0" r="0" b="0"/>
          <wp:wrapNone/>
          <wp:docPr id="8"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880" cy="11176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728" behindDoc="1" locked="0" layoutInCell="0" allowOverlap="1" wp14:anchorId="7011DB9C" wp14:editId="7822DAF7">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490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1AF"/>
    <w:rsid w:val="00041AD8"/>
    <w:rsid w:val="003F0B3D"/>
    <w:rsid w:val="007E6D07"/>
    <w:rsid w:val="00D2041F"/>
    <w:rsid w:val="00F751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BDDC55"/>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rarbeitung">
    <w:name w:val="Revision"/>
    <w:hidden/>
    <w:uiPriority w:val="99"/>
    <w:semiHidden/>
    <w:rPr>
      <w:sz w:val="24"/>
      <w:szCs w:val="24"/>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609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3809300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1163071">
      <w:bodyDiv w:val="1"/>
      <w:marLeft w:val="0"/>
      <w:marRight w:val="0"/>
      <w:marTop w:val="0"/>
      <w:marBottom w:val="0"/>
      <w:divBdr>
        <w:top w:val="none" w:sz="0" w:space="0" w:color="auto"/>
        <w:left w:val="none" w:sz="0" w:space="0" w:color="auto"/>
        <w:bottom w:val="none" w:sz="0" w:space="0" w:color="auto"/>
        <w:right w:val="none" w:sz="0" w:space="0" w:color="auto"/>
      </w:divBdr>
      <w:divsChild>
        <w:div w:id="2019384779">
          <w:marLeft w:val="0"/>
          <w:marRight w:val="0"/>
          <w:marTop w:val="0"/>
          <w:marBottom w:val="0"/>
          <w:divBdr>
            <w:top w:val="none" w:sz="0" w:space="0" w:color="auto"/>
            <w:left w:val="none" w:sz="0" w:space="0" w:color="auto"/>
            <w:bottom w:val="none" w:sz="0" w:space="0" w:color="auto"/>
            <w:right w:val="none" w:sz="0" w:space="0" w:color="auto"/>
          </w:divBdr>
        </w:div>
      </w:divsChild>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mailto:michael.markowitz@s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p74O6Fijb_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2AECE-61BA-428B-9EFF-DFA45002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766</Words>
  <Characters>5995</Characters>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6748</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2023-07-10T11:35:00Z</dcterms:created>
  <dcterms:modified xsi:type="dcterms:W3CDTF">2023-07-10T12:35:00Z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