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367CE" w14:textId="77777777" w:rsidR="00E46768" w:rsidRDefault="0063440E">
      <w:pPr>
        <w:pStyle w:val="berschrift1"/>
        <w:spacing w:before="720" w:after="720" w:line="260" w:lineRule="exact"/>
        <w:rPr>
          <w:sz w:val="20"/>
        </w:rPr>
      </w:pPr>
      <w:r>
        <w:rPr>
          <w:sz w:val="20"/>
        </w:rPr>
        <w:t>COMUNICATO STAMPA</w:t>
      </w:r>
    </w:p>
    <w:p w14:paraId="7D1217AF" w14:textId="77777777" w:rsidR="00E46768" w:rsidRPr="00A777D2" w:rsidRDefault="0063440E">
      <w:pPr>
        <w:pStyle w:val="Kopfzeile"/>
        <w:tabs>
          <w:tab w:val="clear" w:pos="4536"/>
          <w:tab w:val="clear" w:pos="9072"/>
        </w:tabs>
        <w:spacing w:before="120" w:after="120" w:line="360" w:lineRule="exact"/>
        <w:outlineLvl w:val="0"/>
        <w:rPr>
          <w:rFonts w:ascii="Arial" w:hAnsi="Arial" w:cs="Arial"/>
          <w:b/>
          <w:bCs/>
        </w:rPr>
      </w:pPr>
      <w:r w:rsidRPr="00A777D2">
        <w:rPr>
          <w:rFonts w:ascii="Arial" w:hAnsi="Arial"/>
          <w:b/>
          <w:bCs/>
        </w:rPr>
        <w:t>Würth Elektronik ha aperto una filiale in Lituania</w:t>
      </w:r>
    </w:p>
    <w:p w14:paraId="3A238A36" w14:textId="77777777" w:rsidR="00E46768" w:rsidRPr="00A777D2" w:rsidRDefault="0063440E">
      <w:pPr>
        <w:pStyle w:val="Kopfzeile"/>
        <w:tabs>
          <w:tab w:val="clear" w:pos="4536"/>
          <w:tab w:val="clear" w:pos="9072"/>
        </w:tabs>
        <w:spacing w:before="360" w:after="360"/>
        <w:rPr>
          <w:rFonts w:ascii="Arial" w:hAnsi="Arial" w:cs="Arial"/>
          <w:b/>
          <w:bCs/>
          <w:sz w:val="36"/>
        </w:rPr>
      </w:pPr>
      <w:r w:rsidRPr="00A777D2">
        <w:rPr>
          <w:rFonts w:ascii="Arial" w:hAnsi="Arial"/>
          <w:b/>
          <w:bCs/>
          <w:sz w:val="36"/>
        </w:rPr>
        <w:t>Un mercato promettente</w:t>
      </w:r>
    </w:p>
    <w:p w14:paraId="007A1A5B" w14:textId="12493A37" w:rsidR="00E46768" w:rsidRPr="00A777D2" w:rsidRDefault="0063440E">
      <w:pPr>
        <w:pStyle w:val="Textkrper"/>
        <w:spacing w:before="120" w:after="120" w:line="260" w:lineRule="exact"/>
        <w:jc w:val="both"/>
        <w:rPr>
          <w:rFonts w:ascii="Arial" w:hAnsi="Arial"/>
        </w:rPr>
      </w:pPr>
      <w:r w:rsidRPr="00A777D2">
        <w:rPr>
          <w:rFonts w:ascii="Arial" w:hAnsi="Arial"/>
        </w:rPr>
        <w:t>Waldenburg</w:t>
      </w:r>
      <w:r w:rsidR="00D66B3C">
        <w:rPr>
          <w:rFonts w:ascii="Arial" w:hAnsi="Arial"/>
        </w:rPr>
        <w:t xml:space="preserve"> (Germania)</w:t>
      </w:r>
      <w:r w:rsidRPr="00A777D2">
        <w:rPr>
          <w:rFonts w:ascii="Arial" w:hAnsi="Arial"/>
        </w:rPr>
        <w:t xml:space="preserve">, </w:t>
      </w:r>
      <w:r w:rsidR="00A777D2" w:rsidRPr="00A777D2">
        <w:rPr>
          <w:rFonts w:ascii="Arial" w:hAnsi="Arial"/>
        </w:rPr>
        <w:t>28 marzo 2023</w:t>
      </w:r>
      <w:r w:rsidRPr="00A777D2">
        <w:rPr>
          <w:rFonts w:ascii="Arial" w:hAnsi="Arial"/>
        </w:rPr>
        <w:t xml:space="preserve"> – Wurth Elektronik Lietuva, UAB, ha ricevuto lo status ufficiale di impresa registrata. Le sette collaboratrici e collaboratori lituani di Würth Elektronik danno vita a una nuova filiale del produttore di componenti elettronici ed elettromeccanici. Direttore è Zenonas Vaitonis, che dal 2017 rappresenta Würth Elektronik in Lituania e Lettonia.</w:t>
      </w:r>
    </w:p>
    <w:p w14:paraId="6751B547" w14:textId="77777777" w:rsidR="00E46768" w:rsidRPr="00A777D2" w:rsidRDefault="0063440E">
      <w:pPr>
        <w:pStyle w:val="Textkrper"/>
        <w:spacing w:before="120" w:after="120" w:line="260" w:lineRule="exact"/>
        <w:jc w:val="both"/>
        <w:rPr>
          <w:rFonts w:ascii="Arial" w:hAnsi="Arial"/>
          <w:b w:val="0"/>
          <w:bCs w:val="0"/>
        </w:rPr>
      </w:pPr>
      <w:r w:rsidRPr="00A777D2">
        <w:rPr>
          <w:rFonts w:ascii="Arial" w:hAnsi="Arial"/>
          <w:b w:val="0"/>
          <w:bCs w:val="0"/>
        </w:rPr>
        <w:t>Zenonas Vaitonis e i suoi colleghi, aumentati di numero durante gli anni, hanno acquisito clienti per l'intero catalogo prodotti di Würth Elektronik. Nella regione si trovano alcuni produttori che operano, ad esempio, nei settori di tecnologia radio, sistemi di gestione delle flotte, elettronica di potenza per laser e domotica. Würth Elektronik è nota, tra l'altro, per la sua competenza nell'ambito della compatibilità elettromagnetica e per i prodotti per la soppressione delle interferenze. La consulenza a livello pratico offerta ai clienti fa parte della formula del successo anche della nuova filiale baltica, quindi nel quadro della partnership Wurth Elektronik Lietuva dà grande importanza a due laboratori EMC certificati e ad alcuni laboratori di dimensioni più piccole.</w:t>
      </w:r>
    </w:p>
    <w:p w14:paraId="44A442AE" w14:textId="77777777" w:rsidR="00E46768" w:rsidRPr="00A777D2" w:rsidRDefault="0063440E">
      <w:pPr>
        <w:pStyle w:val="Textkrper"/>
        <w:spacing w:before="120" w:after="120" w:line="260" w:lineRule="exact"/>
        <w:jc w:val="both"/>
        <w:rPr>
          <w:rFonts w:ascii="Arial" w:hAnsi="Arial"/>
          <w:b w:val="0"/>
          <w:bCs w:val="0"/>
        </w:rPr>
      </w:pPr>
      <w:r w:rsidRPr="00A777D2">
        <w:rPr>
          <w:rFonts w:ascii="Arial" w:hAnsi="Arial"/>
          <w:b w:val="0"/>
          <w:bCs w:val="0"/>
        </w:rPr>
        <w:t>„Siamo felici di poter entrare nel Gruppo Würth Elektronik eiSos, apprezzato in tutto il mondo, come azienda indipendente. Nel nostro fantastico ufficio c'è ancora posto per altre colleghe e colleghi e, per come si sta sviluppando la nostra crescita, sono ottimista e credo che potremo presto accoglierne altri", afferma Zenonas Vaitonis.</w:t>
      </w:r>
    </w:p>
    <w:p w14:paraId="7367FBE7" w14:textId="15AC18C3" w:rsidR="00E46768" w:rsidRDefault="0063440E" w:rsidP="0063440E">
      <w:pPr>
        <w:pStyle w:val="Textkrper"/>
        <w:spacing w:before="120" w:after="120" w:line="260" w:lineRule="exact"/>
        <w:jc w:val="both"/>
        <w:rPr>
          <w:rFonts w:ascii="Arial" w:hAnsi="Arial"/>
          <w:b w:val="0"/>
          <w:bCs w:val="0"/>
        </w:rPr>
      </w:pPr>
      <w:r w:rsidRPr="00A777D2">
        <w:rPr>
          <w:rFonts w:ascii="Arial" w:hAnsi="Arial"/>
          <w:b w:val="0"/>
          <w:bCs w:val="0"/>
        </w:rPr>
        <w:t xml:space="preserve">L'ufficio di Würth Elektronik si trova in un quartiere nella zona occidentale di Vilnius, in prossimità delle principali vie di comunicazione verso Riga, Kaunas e Panevėžys. Con le sue ampie finestre panoramiche, l'ufficio inondato dalla luce rappresenta lo straordinario sviluppo del team in Lituania. </w:t>
      </w:r>
    </w:p>
    <w:p w14:paraId="063EB7BA" w14:textId="77777777" w:rsidR="0063440E" w:rsidRPr="0063440E" w:rsidRDefault="0063440E" w:rsidP="0063440E">
      <w:pPr>
        <w:pStyle w:val="Textkrper"/>
        <w:spacing w:before="120" w:after="120" w:line="260" w:lineRule="exact"/>
        <w:jc w:val="both"/>
        <w:rPr>
          <w:rFonts w:ascii="Arial" w:hAnsi="Arial"/>
        </w:rPr>
      </w:pPr>
    </w:p>
    <w:p w14:paraId="65944D2F" w14:textId="77777777" w:rsidR="0063440E" w:rsidRPr="00970FD9" w:rsidRDefault="0063440E" w:rsidP="0063440E">
      <w:pPr>
        <w:pStyle w:val="Textkrper"/>
        <w:spacing w:before="120" w:after="120" w:line="260" w:lineRule="exact"/>
        <w:jc w:val="both"/>
        <w:rPr>
          <w:rFonts w:ascii="Arial" w:hAnsi="Arial"/>
          <w:b w:val="0"/>
          <w:bCs w:val="0"/>
        </w:rPr>
      </w:pPr>
    </w:p>
    <w:p w14:paraId="0561F9F1" w14:textId="77777777" w:rsidR="0063440E" w:rsidRPr="00970FD9" w:rsidRDefault="0063440E" w:rsidP="0063440E">
      <w:pPr>
        <w:pStyle w:val="PITextkrper"/>
        <w:pBdr>
          <w:top w:val="single" w:sz="4" w:space="1" w:color="auto"/>
        </w:pBdr>
        <w:spacing w:before="240"/>
        <w:rPr>
          <w:b/>
          <w:sz w:val="18"/>
          <w:szCs w:val="18"/>
        </w:rPr>
      </w:pPr>
    </w:p>
    <w:p w14:paraId="1ABE5251" w14:textId="77777777" w:rsidR="0063440E" w:rsidRPr="00970FD9" w:rsidRDefault="0063440E" w:rsidP="0063440E">
      <w:pPr>
        <w:spacing w:after="120" w:line="280" w:lineRule="exact"/>
        <w:rPr>
          <w:rFonts w:ascii="Arial" w:hAnsi="Arial" w:cs="Arial"/>
          <w:b/>
          <w:bCs/>
          <w:sz w:val="18"/>
          <w:szCs w:val="18"/>
        </w:rPr>
      </w:pPr>
      <w:r w:rsidRPr="00970FD9">
        <w:rPr>
          <w:rFonts w:ascii="Arial" w:hAnsi="Arial"/>
          <w:b/>
          <w:sz w:val="18"/>
        </w:rPr>
        <w:t>Immagini disponibili</w:t>
      </w:r>
    </w:p>
    <w:p w14:paraId="1268B702" w14:textId="77777777" w:rsidR="0063440E" w:rsidRPr="00970FD9" w:rsidRDefault="0063440E" w:rsidP="0063440E">
      <w:pPr>
        <w:spacing w:after="120" w:line="280" w:lineRule="exact"/>
        <w:rPr>
          <w:b/>
          <w:sz w:val="18"/>
          <w:szCs w:val="18"/>
        </w:rPr>
      </w:pPr>
      <w:r w:rsidRPr="00970FD9">
        <w:rPr>
          <w:rFonts w:ascii="Arial" w:hAnsi="Arial"/>
          <w:sz w:val="18"/>
        </w:rPr>
        <w:t>Le seguenti immagini possono essere scaricate da internet e stampate:</w:t>
      </w:r>
      <w:r w:rsidRPr="00970FD9">
        <w:t xml:space="preserve"> </w:t>
      </w:r>
      <w:hyperlink r:id="rId8" w:history="1">
        <w:r w:rsidRPr="00970FD9">
          <w:rPr>
            <w:rStyle w:val="Hyperlink"/>
            <w:rFonts w:ascii="Arial" w:hAnsi="Arial" w:cs="Arial"/>
            <w:sz w:val="18"/>
            <w:szCs w:val="18"/>
          </w:rPr>
          <w:t>https://kk.htcm.de/press-releases/wuerth/</w:t>
        </w:r>
      </w:hyperlink>
    </w:p>
    <w:p w14:paraId="7737BD62" w14:textId="77777777" w:rsidR="00E46768" w:rsidRDefault="00E46768">
      <w:pPr>
        <w:spacing w:after="120" w:line="280" w:lineRule="exact"/>
        <w:rPr>
          <w:rStyle w:val="Hyperlink"/>
          <w:rFonts w:ascii="Arial" w:hAnsi="Arial" w:cs="Arial"/>
          <w:color w:val="auto"/>
          <w:sz w:val="18"/>
          <w:szCs w:val="18"/>
        </w:rPr>
      </w:pPr>
    </w:p>
    <w:p w14:paraId="30694B2B" w14:textId="77777777" w:rsidR="00E46768" w:rsidRDefault="00E46768">
      <w:pPr>
        <w:spacing w:after="120" w:line="280" w:lineRule="exact"/>
        <w:rPr>
          <w:rStyle w:val="Hyperlink"/>
          <w:color w:val="auto"/>
        </w:rPr>
      </w:pPr>
    </w:p>
    <w:p w14:paraId="5275801F" w14:textId="77777777" w:rsidR="00E46768" w:rsidRDefault="00E46768">
      <w:pPr>
        <w:spacing w:after="120" w:line="280" w:lineRule="exact"/>
        <w:rPr>
          <w:rFonts w:ascii="Arial" w:hAnsi="Arial" w:cs="Arial"/>
          <w:sz w:val="18"/>
          <w:szCs w:val="18"/>
        </w:rPr>
      </w:pPr>
    </w:p>
    <w:tbl>
      <w:tblPr>
        <w:tblW w:w="450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3"/>
      </w:tblGrid>
      <w:tr w:rsidR="00E46768" w14:paraId="440BC59C" w14:textId="77777777">
        <w:trPr>
          <w:trHeight w:val="1701"/>
        </w:trPr>
        <w:tc>
          <w:tcPr>
            <w:tcW w:w="4503" w:type="dxa"/>
          </w:tcPr>
          <w:p w14:paraId="00C0F464" w14:textId="77777777" w:rsidR="00E46768" w:rsidRDefault="0063440E">
            <w:pPr>
              <w:pStyle w:val="txt"/>
              <w:rPr>
                <w:b/>
                <w:bCs/>
                <w:sz w:val="18"/>
              </w:rPr>
            </w:pPr>
            <w:r>
              <w:rPr>
                <w:b/>
              </w:rPr>
              <w:br/>
            </w:r>
            <w:r>
              <w:rPr>
                <w:noProof/>
                <w:lang w:val="en-US" w:eastAsia="zh-CN"/>
              </w:rPr>
              <w:drawing>
                <wp:inline distT="0" distB="0" distL="0" distR="0" wp14:anchorId="703F6609" wp14:editId="4B3A6A05">
                  <wp:extent cx="2770505" cy="20777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0505" cy="2077720"/>
                          </a:xfrm>
                          <a:prstGeom prst="rect">
                            <a:avLst/>
                          </a:prstGeom>
                          <a:noFill/>
                          <a:ln>
                            <a:noFill/>
                          </a:ln>
                        </pic:spPr>
                      </pic:pic>
                    </a:graphicData>
                  </a:graphic>
                </wp:inline>
              </w:drawing>
            </w:r>
            <w:r>
              <w:rPr>
                <w:b/>
                <w:bCs/>
                <w:sz w:val="18"/>
              </w:rPr>
              <w:br/>
            </w:r>
            <w:r>
              <w:rPr>
                <w:bCs/>
                <w:sz w:val="16"/>
                <w:szCs w:val="16"/>
              </w:rPr>
              <w:t xml:space="preserve">Foto di: Würth Elektronik </w:t>
            </w:r>
          </w:p>
          <w:p w14:paraId="056C4C9D" w14:textId="77777777" w:rsidR="00E46768" w:rsidRDefault="0063440E">
            <w:pPr>
              <w:autoSpaceDE w:val="0"/>
              <w:autoSpaceDN w:val="0"/>
              <w:adjustRightInd w:val="0"/>
              <w:rPr>
                <w:rFonts w:ascii="Arial" w:hAnsi="Arial" w:cs="Arial"/>
                <w:b/>
                <w:sz w:val="18"/>
                <w:szCs w:val="18"/>
              </w:rPr>
            </w:pPr>
            <w:r>
              <w:rPr>
                <w:rFonts w:ascii="Arial" w:hAnsi="Arial"/>
                <w:b/>
                <w:sz w:val="18"/>
                <w:szCs w:val="18"/>
              </w:rPr>
              <w:t xml:space="preserve">Il team della filiale Würth Elektronik in Lituania. </w:t>
            </w:r>
          </w:p>
          <w:p w14:paraId="26C3E3ED" w14:textId="77777777" w:rsidR="00E46768" w:rsidRDefault="00E46768">
            <w:pPr>
              <w:autoSpaceDE w:val="0"/>
              <w:autoSpaceDN w:val="0"/>
              <w:adjustRightInd w:val="0"/>
              <w:rPr>
                <w:rFonts w:ascii="Arial" w:hAnsi="Arial" w:cs="Arial"/>
                <w:b/>
                <w:bCs/>
                <w:sz w:val="18"/>
                <w:szCs w:val="18"/>
              </w:rPr>
            </w:pPr>
          </w:p>
        </w:tc>
      </w:tr>
    </w:tbl>
    <w:p w14:paraId="12A8C94E" w14:textId="49563B18" w:rsidR="00E46768" w:rsidRDefault="00E46768">
      <w:pPr>
        <w:pStyle w:val="PITextkrper"/>
        <w:rPr>
          <w:b/>
          <w:bCs/>
          <w:sz w:val="20"/>
          <w:lang w:val="de-DE"/>
        </w:rPr>
      </w:pPr>
    </w:p>
    <w:p w14:paraId="21FDCE23" w14:textId="77777777" w:rsidR="0063440E" w:rsidRDefault="0063440E" w:rsidP="0063440E">
      <w:pPr>
        <w:pStyle w:val="Textkrper"/>
        <w:spacing w:before="120" w:after="120" w:line="260" w:lineRule="exact"/>
        <w:jc w:val="both"/>
        <w:rPr>
          <w:rFonts w:ascii="Arial" w:hAnsi="Arial"/>
          <w:b w:val="0"/>
          <w:bCs w:val="0"/>
        </w:rPr>
      </w:pPr>
    </w:p>
    <w:p w14:paraId="20D9E5DD" w14:textId="77777777" w:rsidR="0063440E" w:rsidRPr="004C0F82" w:rsidRDefault="0063440E" w:rsidP="0063440E">
      <w:pPr>
        <w:pStyle w:val="PITextkrper"/>
        <w:pBdr>
          <w:top w:val="single" w:sz="4" w:space="1" w:color="auto"/>
        </w:pBdr>
        <w:spacing w:before="240"/>
        <w:rPr>
          <w:b/>
          <w:sz w:val="18"/>
          <w:szCs w:val="18"/>
          <w:lang w:val="de-DE"/>
        </w:rPr>
      </w:pPr>
    </w:p>
    <w:p w14:paraId="62541E42" w14:textId="77777777" w:rsidR="0063440E" w:rsidRPr="00970FD9" w:rsidRDefault="0063440E" w:rsidP="0063440E">
      <w:pPr>
        <w:pStyle w:val="Textkrper"/>
        <w:spacing w:before="120" w:after="120" w:line="276" w:lineRule="auto"/>
        <w:jc w:val="both"/>
        <w:rPr>
          <w:rFonts w:ascii="Arial" w:hAnsi="Arial"/>
        </w:rPr>
      </w:pPr>
      <w:bookmarkStart w:id="0" w:name="_Hlk529547556"/>
      <w:r w:rsidRPr="00970FD9">
        <w:rPr>
          <w:rFonts w:ascii="Arial" w:hAnsi="Arial"/>
        </w:rPr>
        <w:t xml:space="preserve">Informazioni sul gruppo Würth Elektronik eiSos </w:t>
      </w:r>
    </w:p>
    <w:bookmarkEnd w:id="0"/>
    <w:p w14:paraId="5019B50C" w14:textId="77777777" w:rsidR="0063440E" w:rsidRPr="00970FD9" w:rsidRDefault="0063440E" w:rsidP="0063440E">
      <w:pPr>
        <w:pStyle w:val="Textkrper"/>
        <w:spacing w:before="120" w:after="120" w:line="276" w:lineRule="auto"/>
        <w:jc w:val="both"/>
        <w:rPr>
          <w:rFonts w:ascii="Arial" w:hAnsi="Arial"/>
          <w:b w:val="0"/>
        </w:rPr>
      </w:pPr>
      <w:r w:rsidRPr="00970FD9">
        <w:rPr>
          <w:rFonts w:ascii="Arial" w:hAnsi="Arial"/>
          <w:b w:val="0"/>
        </w:rPr>
        <w:t>Il gruppo Würth Elektronik eiSos è produttore di componenti elettronici ed elettromeccanici per il settore dell'elettronica e lo sviluppo delle tecnologie per soluzioni elettroniche orientate al futuro. Würth Elektronik eiSos è uno dei maggiori produttori europei di componenti passivi, attivo in 50 Paesi, con stabilimenti in Europa, Asia e America settentrionale che riforniscono una clientela sempre crescente a livello mondiale.</w:t>
      </w:r>
    </w:p>
    <w:p w14:paraId="05437CDB" w14:textId="77777777" w:rsidR="0063440E" w:rsidRPr="00970FD9" w:rsidRDefault="0063440E" w:rsidP="0063440E">
      <w:pPr>
        <w:pStyle w:val="Textkrper"/>
        <w:spacing w:before="120" w:after="120" w:line="276" w:lineRule="auto"/>
        <w:jc w:val="both"/>
        <w:rPr>
          <w:rFonts w:ascii="Arial" w:hAnsi="Arial"/>
          <w:b w:val="0"/>
        </w:rPr>
      </w:pPr>
      <w:r w:rsidRPr="00970FD9">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09199BD4" w14:textId="77777777" w:rsidR="0063440E" w:rsidRPr="00970FD9" w:rsidRDefault="0063440E" w:rsidP="0063440E">
      <w:pPr>
        <w:pStyle w:val="Textkrper"/>
        <w:spacing w:before="120" w:after="120" w:line="276" w:lineRule="auto"/>
        <w:jc w:val="both"/>
        <w:rPr>
          <w:rFonts w:ascii="Arial" w:hAnsi="Arial"/>
          <w:b w:val="0"/>
        </w:rPr>
      </w:pPr>
      <w:r w:rsidRPr="00970FD9">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367BC552" w14:textId="77777777" w:rsidR="0063440E" w:rsidRPr="00970FD9" w:rsidRDefault="0063440E" w:rsidP="0063440E">
      <w:pPr>
        <w:pStyle w:val="Textkrper"/>
        <w:spacing w:before="120" w:after="120" w:line="276" w:lineRule="auto"/>
        <w:jc w:val="both"/>
        <w:rPr>
          <w:rFonts w:ascii="Arial" w:hAnsi="Arial"/>
          <w:b w:val="0"/>
        </w:rPr>
      </w:pPr>
      <w:bookmarkStart w:id="1" w:name="_Hlk39740582"/>
      <w:r w:rsidRPr="00970FD9">
        <w:rPr>
          <w:rFonts w:ascii="Arial" w:hAnsi="Arial"/>
          <w:b w:val="0"/>
        </w:rPr>
        <w:t>Würth Elektronik fa parte del gruppo Würth, leader mondiale nell’ambito dello sviluppo, della produzione e della commercializzazione di materiale di montaggio e di fissaggio e offre impiego a 8</w:t>
      </w:r>
      <w:r>
        <w:rPr>
          <w:rFonts w:ascii="Arial" w:hAnsi="Arial"/>
          <w:b w:val="0"/>
        </w:rPr>
        <w:t>2</w:t>
      </w:r>
      <w:r w:rsidRPr="00970FD9">
        <w:rPr>
          <w:rFonts w:ascii="Arial" w:hAnsi="Arial"/>
          <w:b w:val="0"/>
        </w:rPr>
        <w:t>00 dipendenti. Nel 202</w:t>
      </w:r>
      <w:r>
        <w:rPr>
          <w:rFonts w:ascii="Arial" w:hAnsi="Arial"/>
          <w:b w:val="0"/>
        </w:rPr>
        <w:t>2</w:t>
      </w:r>
      <w:r w:rsidRPr="00970FD9">
        <w:rPr>
          <w:rFonts w:ascii="Arial" w:hAnsi="Arial"/>
          <w:b w:val="0"/>
        </w:rPr>
        <w:t xml:space="preserve"> il Gruppo Würth Elektronik ha registrato un fatturato di 1,</w:t>
      </w:r>
      <w:r>
        <w:rPr>
          <w:rFonts w:ascii="Arial" w:hAnsi="Arial"/>
          <w:b w:val="0"/>
        </w:rPr>
        <w:t>33</w:t>
      </w:r>
      <w:r w:rsidRPr="00970FD9">
        <w:rPr>
          <w:rFonts w:ascii="Arial" w:hAnsi="Arial"/>
          <w:b w:val="0"/>
        </w:rPr>
        <w:t xml:space="preserve"> miliardi di Euro.</w:t>
      </w:r>
    </w:p>
    <w:bookmarkEnd w:id="1"/>
    <w:p w14:paraId="454DA232" w14:textId="77777777" w:rsidR="0063440E" w:rsidRPr="00970FD9" w:rsidRDefault="0063440E" w:rsidP="0063440E">
      <w:pPr>
        <w:pStyle w:val="Textkrper"/>
        <w:spacing w:before="120" w:after="120" w:line="276" w:lineRule="auto"/>
        <w:rPr>
          <w:rFonts w:ascii="Arial" w:hAnsi="Arial"/>
          <w:b w:val="0"/>
          <w:lang w:val="en-US"/>
        </w:rPr>
      </w:pPr>
      <w:r w:rsidRPr="00970FD9">
        <w:rPr>
          <w:rFonts w:ascii="Arial" w:hAnsi="Arial"/>
          <w:b w:val="0"/>
          <w:lang w:val="en-US"/>
        </w:rPr>
        <w:t>Würth Elektronik: more than you expect!</w:t>
      </w:r>
    </w:p>
    <w:p w14:paraId="4E5435F9" w14:textId="77777777" w:rsidR="0063440E" w:rsidRPr="00970FD9" w:rsidRDefault="0063440E" w:rsidP="0063440E">
      <w:pPr>
        <w:pStyle w:val="Textkrper"/>
        <w:spacing w:before="120" w:after="120" w:line="276" w:lineRule="auto"/>
        <w:rPr>
          <w:rFonts w:ascii="Arial" w:hAnsi="Arial"/>
        </w:rPr>
      </w:pPr>
      <w:r w:rsidRPr="00970FD9">
        <w:rPr>
          <w:rFonts w:ascii="Arial" w:hAnsi="Arial"/>
        </w:rPr>
        <w:t>Per ulteriori informazioni consultare il sito www.we-online.com</w:t>
      </w:r>
    </w:p>
    <w:p w14:paraId="0FA77B2F" w14:textId="77777777" w:rsidR="0063440E" w:rsidRPr="00970FD9" w:rsidRDefault="0063440E" w:rsidP="0063440E">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63440E" w:rsidRPr="00625C04" w14:paraId="31A18F25" w14:textId="77777777" w:rsidTr="002A00C3">
        <w:tc>
          <w:tcPr>
            <w:tcW w:w="3902" w:type="dxa"/>
            <w:shd w:val="clear" w:color="auto" w:fill="auto"/>
            <w:hideMark/>
          </w:tcPr>
          <w:p w14:paraId="272D78DE" w14:textId="77777777" w:rsidR="0063440E" w:rsidRPr="00970FD9" w:rsidRDefault="0063440E" w:rsidP="002A00C3">
            <w:pPr>
              <w:pStyle w:val="Textkrper"/>
              <w:autoSpaceDE/>
              <w:adjustRightInd/>
              <w:spacing w:before="120" w:after="120" w:line="276" w:lineRule="auto"/>
              <w:rPr>
                <w:rFonts w:ascii="Arial" w:hAnsi="Arial"/>
                <w:bCs w:val="0"/>
                <w:szCs w:val="24"/>
              </w:rPr>
            </w:pPr>
            <w:r w:rsidRPr="00970FD9">
              <w:br w:type="page"/>
            </w:r>
            <w:r w:rsidRPr="00970FD9">
              <w:rPr>
                <w:rFonts w:ascii="Arial" w:hAnsi="Arial"/>
              </w:rPr>
              <w:t>Per ulteriori informazioni:</w:t>
            </w:r>
          </w:p>
          <w:p w14:paraId="1682985F" w14:textId="77777777" w:rsidR="0063440E" w:rsidRPr="00D66B3C" w:rsidRDefault="0063440E" w:rsidP="002A00C3">
            <w:pPr>
              <w:spacing w:before="120" w:after="120" w:line="276" w:lineRule="auto"/>
              <w:rPr>
                <w:rFonts w:ascii="Arial" w:hAnsi="Arial" w:cs="Arial"/>
                <w:sz w:val="20"/>
                <w:lang w:val="de-DE"/>
              </w:rPr>
            </w:pPr>
            <w:r w:rsidRPr="00970FD9">
              <w:rPr>
                <w:rFonts w:ascii="Arial" w:hAnsi="Arial"/>
                <w:sz w:val="20"/>
              </w:rPr>
              <w:t xml:space="preserve">Würth Elektronik eiSos GmbH &amp; Co. </w:t>
            </w:r>
            <w:r w:rsidRPr="00D66B3C">
              <w:rPr>
                <w:rFonts w:ascii="Arial" w:hAnsi="Arial"/>
                <w:sz w:val="20"/>
                <w:lang w:val="de-DE"/>
              </w:rPr>
              <w:t>KG</w:t>
            </w:r>
            <w:r w:rsidRPr="00D66B3C">
              <w:rPr>
                <w:rFonts w:ascii="Arial" w:hAnsi="Arial" w:cs="Arial"/>
                <w:sz w:val="20"/>
                <w:lang w:val="de-DE"/>
              </w:rPr>
              <w:br/>
            </w:r>
            <w:r w:rsidRPr="00D66B3C">
              <w:rPr>
                <w:rFonts w:ascii="Arial" w:hAnsi="Arial"/>
                <w:sz w:val="20"/>
                <w:lang w:val="de-DE"/>
              </w:rPr>
              <w:t>Sarah Hurst</w:t>
            </w:r>
            <w:r w:rsidRPr="00D66B3C">
              <w:rPr>
                <w:rFonts w:ascii="Arial" w:hAnsi="Arial" w:cs="Arial"/>
                <w:sz w:val="20"/>
                <w:lang w:val="de-DE"/>
              </w:rPr>
              <w:br/>
            </w:r>
            <w:r w:rsidRPr="00D66B3C">
              <w:rPr>
                <w:rFonts w:ascii="Arial" w:hAnsi="Arial"/>
                <w:sz w:val="20"/>
                <w:lang w:val="de-DE"/>
              </w:rPr>
              <w:t>Max-Eyth-Strasse 1</w:t>
            </w:r>
            <w:r w:rsidRPr="00D66B3C">
              <w:rPr>
                <w:rFonts w:ascii="Arial" w:hAnsi="Arial" w:cs="Arial"/>
                <w:sz w:val="20"/>
                <w:lang w:val="de-DE"/>
              </w:rPr>
              <w:br/>
            </w:r>
            <w:r w:rsidRPr="00D66B3C">
              <w:rPr>
                <w:rFonts w:ascii="Arial" w:hAnsi="Arial"/>
                <w:sz w:val="20"/>
                <w:lang w:val="de-DE"/>
              </w:rPr>
              <w:t>74638 Waldenburg</w:t>
            </w:r>
            <w:r w:rsidRPr="00D66B3C">
              <w:rPr>
                <w:rFonts w:ascii="Arial" w:hAnsi="Arial"/>
                <w:sz w:val="20"/>
                <w:lang w:val="de-DE"/>
              </w:rPr>
              <w:br/>
              <w:t>Germania</w:t>
            </w:r>
          </w:p>
          <w:p w14:paraId="2B1C1F13" w14:textId="77777777" w:rsidR="0063440E" w:rsidRPr="00D66B3C" w:rsidRDefault="0063440E" w:rsidP="002A00C3">
            <w:pPr>
              <w:spacing w:before="120" w:after="120" w:line="276" w:lineRule="auto"/>
              <w:rPr>
                <w:rFonts w:ascii="Arial" w:hAnsi="Arial" w:cs="Arial"/>
                <w:bCs/>
                <w:sz w:val="20"/>
                <w:lang w:val="de-DE"/>
              </w:rPr>
            </w:pPr>
            <w:r w:rsidRPr="00D66B3C">
              <w:rPr>
                <w:rFonts w:ascii="Arial" w:hAnsi="Arial"/>
                <w:sz w:val="20"/>
                <w:lang w:val="de-DE"/>
              </w:rPr>
              <w:t>Telefono: +49 7942 945-5186</w:t>
            </w:r>
            <w:r w:rsidRPr="00D66B3C">
              <w:rPr>
                <w:rFonts w:ascii="Arial" w:hAnsi="Arial" w:cs="Arial"/>
                <w:sz w:val="20"/>
                <w:lang w:val="de-DE"/>
              </w:rPr>
              <w:br/>
            </w:r>
            <w:r w:rsidRPr="00D66B3C">
              <w:rPr>
                <w:rFonts w:ascii="Arial" w:hAnsi="Arial"/>
                <w:sz w:val="20"/>
                <w:lang w:val="de-DE"/>
              </w:rPr>
              <w:t>E-Mail: sarah.hurst@we-online.de</w:t>
            </w:r>
          </w:p>
          <w:p w14:paraId="70E0D5F8" w14:textId="77777777" w:rsidR="0063440E" w:rsidRPr="00625C04" w:rsidRDefault="0063440E" w:rsidP="002A00C3">
            <w:pPr>
              <w:spacing w:before="120" w:after="120" w:line="276" w:lineRule="auto"/>
              <w:rPr>
                <w:rFonts w:ascii="Arial" w:hAnsi="Arial" w:cs="Arial"/>
                <w:bCs/>
                <w:sz w:val="20"/>
              </w:rPr>
            </w:pPr>
            <w:r>
              <w:rPr>
                <w:rFonts w:ascii="Arial" w:hAnsi="Arial"/>
                <w:sz w:val="20"/>
              </w:rPr>
              <w:t>www.we-online.com</w:t>
            </w:r>
          </w:p>
          <w:p w14:paraId="7C7D8287" w14:textId="77777777" w:rsidR="0063440E" w:rsidRPr="00625C04" w:rsidRDefault="0063440E" w:rsidP="002A00C3">
            <w:pPr>
              <w:spacing w:before="120" w:after="120" w:line="276" w:lineRule="auto"/>
              <w:rPr>
                <w:rFonts w:ascii="Arial" w:hAnsi="Arial" w:cs="Arial"/>
                <w:bCs/>
                <w:sz w:val="20"/>
              </w:rPr>
            </w:pPr>
          </w:p>
        </w:tc>
        <w:tc>
          <w:tcPr>
            <w:tcW w:w="3193" w:type="dxa"/>
            <w:shd w:val="clear" w:color="auto" w:fill="auto"/>
            <w:hideMark/>
          </w:tcPr>
          <w:p w14:paraId="7605638F" w14:textId="77777777" w:rsidR="0063440E" w:rsidRPr="00970FD9" w:rsidRDefault="0063440E" w:rsidP="002A00C3">
            <w:pPr>
              <w:pStyle w:val="Textkrper"/>
              <w:tabs>
                <w:tab w:val="left" w:pos="1065"/>
              </w:tabs>
              <w:autoSpaceDE/>
              <w:adjustRightInd/>
              <w:spacing w:before="120" w:after="120" w:line="276" w:lineRule="auto"/>
              <w:rPr>
                <w:rFonts w:ascii="Arial" w:hAnsi="Arial"/>
                <w:bCs w:val="0"/>
                <w:szCs w:val="24"/>
              </w:rPr>
            </w:pPr>
            <w:r w:rsidRPr="00970FD9">
              <w:rPr>
                <w:rFonts w:ascii="Arial" w:hAnsi="Arial"/>
              </w:rPr>
              <w:t>Contatto per la stampa:</w:t>
            </w:r>
          </w:p>
          <w:p w14:paraId="47C96227" w14:textId="77777777" w:rsidR="0063440E" w:rsidRPr="00970FD9" w:rsidRDefault="0063440E" w:rsidP="002A00C3">
            <w:pPr>
              <w:tabs>
                <w:tab w:val="left" w:pos="1065"/>
              </w:tabs>
              <w:spacing w:before="120" w:after="120" w:line="276" w:lineRule="auto"/>
              <w:rPr>
                <w:rFonts w:ascii="Arial" w:hAnsi="Arial" w:cs="Arial"/>
                <w:bCs/>
                <w:sz w:val="20"/>
              </w:rPr>
            </w:pPr>
            <w:r w:rsidRPr="00970FD9">
              <w:rPr>
                <w:rFonts w:ascii="Arial" w:hAnsi="Arial"/>
                <w:sz w:val="20"/>
              </w:rPr>
              <w:t>HighTech communications GmbH</w:t>
            </w:r>
            <w:r w:rsidRPr="00970FD9">
              <w:rPr>
                <w:rFonts w:ascii="Arial" w:hAnsi="Arial" w:cs="Arial"/>
                <w:bCs/>
                <w:sz w:val="20"/>
              </w:rPr>
              <w:br/>
            </w:r>
            <w:r w:rsidRPr="00970FD9">
              <w:rPr>
                <w:rFonts w:ascii="Arial" w:hAnsi="Arial"/>
                <w:sz w:val="20"/>
              </w:rPr>
              <w:t>Brigitte Basilio</w:t>
            </w:r>
            <w:r w:rsidRPr="00970FD9">
              <w:rPr>
                <w:rFonts w:ascii="Arial" w:hAnsi="Arial" w:cs="Arial"/>
                <w:bCs/>
                <w:sz w:val="20"/>
              </w:rPr>
              <w:br/>
            </w:r>
            <w:r w:rsidRPr="00970FD9">
              <w:rPr>
                <w:rFonts w:ascii="Arial" w:hAnsi="Arial"/>
                <w:sz w:val="20"/>
              </w:rPr>
              <w:t>Brunhamstrasse 21</w:t>
            </w:r>
            <w:r w:rsidRPr="00970FD9">
              <w:rPr>
                <w:rFonts w:ascii="Arial" w:hAnsi="Arial" w:cs="Arial"/>
                <w:bCs/>
                <w:sz w:val="20"/>
              </w:rPr>
              <w:br/>
            </w:r>
            <w:r w:rsidRPr="00970FD9">
              <w:rPr>
                <w:rFonts w:ascii="Arial" w:hAnsi="Arial"/>
                <w:sz w:val="20"/>
              </w:rPr>
              <w:t>81249 München</w:t>
            </w:r>
            <w:r w:rsidRPr="00970FD9">
              <w:rPr>
                <w:rFonts w:ascii="Arial" w:hAnsi="Arial"/>
                <w:sz w:val="20"/>
              </w:rPr>
              <w:br/>
              <w:t>Germania</w:t>
            </w:r>
          </w:p>
          <w:p w14:paraId="13C76017" w14:textId="77777777" w:rsidR="0063440E" w:rsidRPr="00970FD9" w:rsidRDefault="0063440E" w:rsidP="002A00C3">
            <w:pPr>
              <w:tabs>
                <w:tab w:val="left" w:pos="1065"/>
              </w:tabs>
              <w:spacing w:before="120" w:after="120" w:line="276" w:lineRule="auto"/>
              <w:rPr>
                <w:rFonts w:ascii="Arial" w:hAnsi="Arial" w:cs="Arial"/>
                <w:bCs/>
                <w:sz w:val="20"/>
              </w:rPr>
            </w:pPr>
            <w:r w:rsidRPr="00970FD9">
              <w:rPr>
                <w:rFonts w:ascii="Arial" w:hAnsi="Arial"/>
                <w:sz w:val="20"/>
              </w:rPr>
              <w:t>Telefono: +49 89 500778-20</w:t>
            </w:r>
            <w:r w:rsidRPr="00970FD9">
              <w:rPr>
                <w:rFonts w:ascii="Arial" w:hAnsi="Arial" w:cs="Arial"/>
                <w:bCs/>
                <w:sz w:val="20"/>
              </w:rPr>
              <w:br/>
            </w:r>
            <w:r w:rsidRPr="00970FD9">
              <w:rPr>
                <w:rFonts w:ascii="Arial" w:hAnsi="Arial"/>
                <w:sz w:val="20"/>
              </w:rPr>
              <w:t xml:space="preserve">Fax: +49 89 500778-77 </w:t>
            </w:r>
            <w:r w:rsidRPr="00970FD9">
              <w:rPr>
                <w:rFonts w:ascii="Arial" w:hAnsi="Arial" w:cs="Arial"/>
                <w:bCs/>
                <w:sz w:val="20"/>
              </w:rPr>
              <w:br/>
            </w:r>
            <w:r w:rsidRPr="00970FD9">
              <w:rPr>
                <w:rFonts w:ascii="Arial" w:hAnsi="Arial"/>
                <w:sz w:val="20"/>
              </w:rPr>
              <w:t>E-Mail: b.basilio@htcm.de</w:t>
            </w:r>
          </w:p>
          <w:p w14:paraId="62BE17BD" w14:textId="77777777" w:rsidR="0063440E" w:rsidRPr="00625C04" w:rsidRDefault="0063440E" w:rsidP="002A00C3">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1DFD3DFC" w14:textId="77777777" w:rsidR="0063440E" w:rsidRPr="002C689E" w:rsidRDefault="0063440E" w:rsidP="0063440E">
      <w:pPr>
        <w:pStyle w:val="Textkrper"/>
        <w:spacing w:before="120" w:after="120" w:line="276" w:lineRule="auto"/>
      </w:pPr>
    </w:p>
    <w:p w14:paraId="0C25D234" w14:textId="77777777" w:rsidR="0063440E" w:rsidRDefault="0063440E">
      <w:pPr>
        <w:pStyle w:val="PITextkrper"/>
        <w:rPr>
          <w:b/>
          <w:bCs/>
          <w:sz w:val="20"/>
          <w:lang w:val="de-DE"/>
        </w:rPr>
      </w:pPr>
    </w:p>
    <w:sectPr w:rsidR="0063440E">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E5637" w14:textId="77777777" w:rsidR="00E46768" w:rsidRDefault="0063440E">
      <w:r>
        <w:separator/>
      </w:r>
    </w:p>
  </w:endnote>
  <w:endnote w:type="continuationSeparator" w:id="0">
    <w:p w14:paraId="1C5598BF" w14:textId="77777777" w:rsidR="00E46768" w:rsidRDefault="0063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1B9C" w14:textId="5AB5DE9D" w:rsidR="00E46768" w:rsidRDefault="0063440E">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WTH1PI1188</w:t>
    </w:r>
    <w:r>
      <w:rPr>
        <w:rFonts w:ascii="Arial" w:hAnsi="Arial" w:cs="Arial"/>
        <w:snapToGrid w:val="0"/>
        <w:sz w:val="16"/>
        <w:szCs w:val="16"/>
      </w:rPr>
      <w:fldChar w:fldCharType="end"/>
    </w:r>
    <w:r w:rsidR="00A777D2">
      <w:rPr>
        <w:rFonts w:ascii="Arial" w:hAnsi="Arial" w:cs="Arial"/>
        <w:snapToGrid w:val="0"/>
        <w:sz w:val="16"/>
        <w:szCs w:val="16"/>
      </w:rPr>
      <w:t>_it</w:t>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21A4F" w14:textId="77777777" w:rsidR="00E46768" w:rsidRDefault="0063440E">
      <w:r>
        <w:separator/>
      </w:r>
    </w:p>
  </w:footnote>
  <w:footnote w:type="continuationSeparator" w:id="0">
    <w:p w14:paraId="424BD9C0" w14:textId="77777777" w:rsidR="00E46768" w:rsidRDefault="00634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10EB" w14:textId="77777777" w:rsidR="00E46768" w:rsidRDefault="0063440E">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1629C308" wp14:editId="5B2BBD61">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430452">
    <w:abstractNumId w:val="4"/>
  </w:num>
  <w:num w:numId="2" w16cid:durableId="450174507">
    <w:abstractNumId w:val="1"/>
  </w:num>
  <w:num w:numId="3" w16cid:durableId="1603150280">
    <w:abstractNumId w:val="2"/>
  </w:num>
  <w:num w:numId="4" w16cid:durableId="866674253">
    <w:abstractNumId w:val="3"/>
  </w:num>
  <w:num w:numId="5" w16cid:durableId="1914002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68"/>
    <w:rsid w:val="0063440E"/>
    <w:rsid w:val="008F3B0C"/>
    <w:rsid w:val="00A777D2"/>
    <w:rsid w:val="00D66B3C"/>
    <w:rsid w:val="00E4676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1B98D1"/>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5726740">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99723-3243-4431-9FE9-89F9D4C6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3692</Characters>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4260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2023-03-27T10:05:00Z</dcterms:created>
  <dcterms:modified xsi:type="dcterms:W3CDTF">2023-03-27T10:14:00Z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