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ECF6" w14:textId="77777777" w:rsidR="009D5C0E" w:rsidRDefault="00A670CC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03C89527" w14:textId="77777777" w:rsidR="009D5C0E" w:rsidRDefault="00A670CC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Würth Elektronik stellt DC-Link-Kondensatoren WCAP-FTDB vor</w:t>
      </w:r>
    </w:p>
    <w:p w14:paraId="410EAF57" w14:textId="77777777" w:rsidR="009D5C0E" w:rsidRDefault="00A670C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Stromrichter in Ladesystemen und Photovoltaik-Anlagen stabilisieren</w:t>
      </w:r>
    </w:p>
    <w:p w14:paraId="6B6982F5" w14:textId="5C067ECD" w:rsidR="009D5C0E" w:rsidRDefault="00A670C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A7321C">
        <w:rPr>
          <w:rFonts w:ascii="Arial" w:hAnsi="Arial"/>
          <w:color w:val="000000"/>
        </w:rPr>
        <w:t>30. März</w:t>
      </w:r>
      <w:r>
        <w:rPr>
          <w:rFonts w:ascii="Arial" w:hAnsi="Arial"/>
          <w:color w:val="000000"/>
        </w:rPr>
        <w:t xml:space="preserve"> 2023 – Würth Elektronik präsentiert eine neue Serie von Folienkondensatoren, die speziell für DC-Link-Anwendungen ausgelegt sind. Die Bauteile der </w:t>
      </w:r>
      <w:hyperlink r:id="rId8" w:history="1">
        <w:r>
          <w:rPr>
            <w:rStyle w:val="Hyperlink"/>
            <w:rFonts w:ascii="Arial" w:hAnsi="Arial"/>
          </w:rPr>
          <w:t>WCAP-FTDB</w:t>
        </w:r>
      </w:hyperlink>
      <w:r>
        <w:rPr>
          <w:rFonts w:ascii="Arial" w:hAnsi="Arial"/>
        </w:rPr>
        <w:t xml:space="preserve"> Serie können im Spannungs-bereich von 500 bis 1200 V eingesetzt werden und zeichnen sich durch eine hohe Rippelstromtragfähigkeit aus. Dies macht sie besonders attraktiv für die Verwendung in Wechselrichtern und DC-DC-Wandlern von Ladesystemen und Leistungselektronik im Rahmen von E-Mobilität oder Lösungen im Bereich erneuerbarer Energien. </w:t>
      </w:r>
      <w:r>
        <w:rPr>
          <w:rFonts w:ascii="Arial" w:hAnsi="Arial"/>
          <w:color w:val="000000"/>
        </w:rPr>
        <w:t>Die 24 Modelle umfassende Produktfamilie bietet Kapazitätswerte von 1 µF bis 75 µF.</w:t>
      </w:r>
    </w:p>
    <w:p w14:paraId="49D1CF7D" w14:textId="77777777" w:rsidR="009D5C0E" w:rsidRDefault="00A670C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Kondensatoren zur Stabilisierung der Zwischenkreisspannung sind sehr robust. Durch ihren Aufbau aus metallisierter </w:t>
      </w:r>
      <w:proofErr w:type="spellStart"/>
      <w:r>
        <w:rPr>
          <w:rFonts w:ascii="Arial" w:hAnsi="Arial"/>
          <w:b w:val="0"/>
          <w:bCs w:val="0"/>
        </w:rPr>
        <w:t>Polypropylenfolie</w:t>
      </w:r>
      <w:proofErr w:type="spellEnd"/>
      <w:r>
        <w:rPr>
          <w:rFonts w:ascii="Arial" w:hAnsi="Arial"/>
          <w:b w:val="0"/>
          <w:bCs w:val="0"/>
        </w:rPr>
        <w:t xml:space="preserve"> haben sie selbstheilende Eigenschaften, indem Kurzschlüsse ihre eigene Ursache „ausbrennen“ und somit wieder für ein intaktes Dielektrikum sorgen. Deutlich langlebiger als andere Kondensatortypen eignet sich die WCAP-FTDB Serie für Anwendungen mit langen Wartungszyklen wie etwa Windkraftanlagen. Würth Elektronik stellt für diese Bauteilfamilie eine </w:t>
      </w:r>
      <w:proofErr w:type="spellStart"/>
      <w:r>
        <w:rPr>
          <w:rFonts w:ascii="Arial" w:hAnsi="Arial"/>
          <w:b w:val="0"/>
          <w:bCs w:val="0"/>
        </w:rPr>
        <w:t>Boxed</w:t>
      </w:r>
      <w:proofErr w:type="spellEnd"/>
      <w:r>
        <w:rPr>
          <w:rFonts w:ascii="Arial" w:hAnsi="Arial"/>
          <w:b w:val="0"/>
          <w:bCs w:val="0"/>
        </w:rPr>
        <w:t>-THT-Bauform mit den Rasterweiten 27,5 mm, 37,5 mm und 52,5 mm bereit. Die Betriebstemperatur der Folienkondensatoren reicht von -40°C bis 105°C, die jeweiligen Maximalspannungswerte werden bei bis zu 85°C erreicht.</w:t>
      </w:r>
    </w:p>
    <w:p w14:paraId="1111CA33" w14:textId="727919FA" w:rsidR="009D5C0E" w:rsidRDefault="00A670C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WCAP-FTDB Zwischenkreiskondensatoren sind ab sofort, wie alle Produkte des Katalogs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Electronic Components 2022/2023</w:t>
        </w:r>
      </w:hyperlink>
      <w:r>
        <w:rPr>
          <w:rStyle w:val="Hyperlink"/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ohne Mindest</w:t>
      </w:r>
      <w:r w:rsidR="00241A64">
        <w:rPr>
          <w:rFonts w:ascii="Arial" w:hAnsi="Arial"/>
          <w:b w:val="0"/>
          <w:bCs w:val="0"/>
        </w:rPr>
        <w:t>b</w:t>
      </w:r>
      <w:r>
        <w:rPr>
          <w:rFonts w:ascii="Arial" w:hAnsi="Arial"/>
          <w:b w:val="0"/>
          <w:bCs w:val="0"/>
        </w:rPr>
        <w:t xml:space="preserve">estellmenge ab Lager verfügbar. Würth Elektronik stellt kostenlose Muster zur Verfügung und hat eine Vielzahl charakteristischer Messwerte der Kondensatoren im Online-Tool </w:t>
      </w:r>
      <w:hyperlink r:id="rId10" w:anchor="/module/49" w:history="1">
        <w:r>
          <w:rPr>
            <w:rStyle w:val="Hyperlink"/>
            <w:rFonts w:ascii="Arial" w:hAnsi="Arial"/>
            <w:b w:val="0"/>
            <w:bCs w:val="0"/>
          </w:rPr>
          <w:t>REDEXPERT</w:t>
        </w:r>
      </w:hyperlink>
      <w:r>
        <w:rPr>
          <w:rFonts w:ascii="Arial" w:hAnsi="Arial"/>
          <w:b w:val="0"/>
          <w:bCs w:val="0"/>
        </w:rPr>
        <w:t xml:space="preserve"> hinterlegt. Dies erleichtert die Auswahl geeigneter Bauelemente.</w:t>
      </w:r>
    </w:p>
    <w:p w14:paraId="7286CD8E" w14:textId="77777777" w:rsidR="009D5C0E" w:rsidRDefault="009D5C0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888C848" w14:textId="7F729DD0" w:rsidR="009D5C0E" w:rsidRDefault="00A670CC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6B1D2E65" w14:textId="77777777" w:rsidR="001B5A64" w:rsidRDefault="001B5A64">
      <w:pPr>
        <w:pStyle w:val="Textkrper"/>
        <w:spacing w:before="120" w:after="120" w:line="260" w:lineRule="exact"/>
        <w:jc w:val="both"/>
        <w:rPr>
          <w:rFonts w:ascii="Arial" w:hAnsi="Arial"/>
        </w:rPr>
      </w:pPr>
    </w:p>
    <w:p w14:paraId="72784A32" w14:textId="77777777" w:rsidR="009D5C0E" w:rsidRDefault="009D5C0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BC34A6A" w14:textId="77777777" w:rsidR="009D5C0E" w:rsidRDefault="00A670C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E0A8DDC" w14:textId="77777777" w:rsidR="009D5C0E" w:rsidRDefault="00A670CC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9D5C0E" w14:paraId="4A1C4F2E" w14:textId="77777777">
        <w:trPr>
          <w:trHeight w:val="1701"/>
        </w:trPr>
        <w:tc>
          <w:tcPr>
            <w:tcW w:w="3510" w:type="dxa"/>
          </w:tcPr>
          <w:p w14:paraId="55F12A74" w14:textId="77777777" w:rsidR="009D5C0E" w:rsidRDefault="00A670C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BD288F4" wp14:editId="26DCBCE7">
                  <wp:extent cx="2194560" cy="1814195"/>
                  <wp:effectExtent l="0" t="0" r="0" b="0"/>
                  <wp:docPr id="4" name="Picture 1" descr="https://www.we-online.com/katalog/media/o696492v209 family_WCAP_FTDB_52.5x57x35x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e-online.com/katalog/media/o696492v209 family_WCAP_FTDB_52.5x57x35x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26" b="10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1FF695CF" w14:textId="77777777" w:rsidR="009D5C0E" w:rsidRDefault="00A67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 DC-Link-Kondensator WCAP-FTDB</w:t>
            </w:r>
          </w:p>
          <w:p w14:paraId="51DDEEBB" w14:textId="77777777" w:rsidR="009D5C0E" w:rsidRDefault="009D5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B1669FC" w14:textId="77777777" w:rsidR="009D5C0E" w:rsidRDefault="009D5C0E">
      <w:pPr>
        <w:pStyle w:val="PITextkrper"/>
        <w:rPr>
          <w:b/>
          <w:bCs/>
          <w:sz w:val="18"/>
          <w:szCs w:val="18"/>
          <w:lang w:val="de-DE"/>
        </w:rPr>
      </w:pPr>
    </w:p>
    <w:p w14:paraId="65ECACF4" w14:textId="77777777" w:rsidR="009D5C0E" w:rsidRDefault="009D5C0E">
      <w:pPr>
        <w:pStyle w:val="PITextkrper"/>
        <w:rPr>
          <w:b/>
          <w:bCs/>
          <w:sz w:val="18"/>
          <w:szCs w:val="18"/>
          <w:lang w:val="de-DE"/>
        </w:rPr>
      </w:pPr>
    </w:p>
    <w:p w14:paraId="43B406A0" w14:textId="77777777" w:rsidR="009D5C0E" w:rsidRDefault="00A670CC">
      <w:pPr>
        <w:pStyle w:val="PITextkrper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Verfügbare Videos</w:t>
      </w:r>
    </w:p>
    <w:p w14:paraId="6C6EF6DF" w14:textId="083BF6AA" w:rsidR="009D5C0E" w:rsidRDefault="00A670CC">
      <w:pPr>
        <w:pStyle w:val="PIAbspann"/>
        <w:jc w:val="left"/>
        <w:rPr>
          <w:rStyle w:val="Hyperlink"/>
          <w:rFonts w:cs="Arial"/>
          <w:bCs/>
          <w:color w:val="auto"/>
          <w:szCs w:val="18"/>
          <w:lang w:val="de-DE"/>
        </w:rPr>
      </w:pPr>
      <w:r>
        <w:rPr>
          <w:lang w:val="de-DE"/>
        </w:rPr>
        <w:t xml:space="preserve">Sie finden Videomaterial zu diesem Thema auf unserem YouTube Kanal: </w:t>
      </w:r>
    </w:p>
    <w:tbl>
      <w:tblPr>
        <w:tblW w:w="42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</w:tblGrid>
      <w:tr w:rsidR="001B5A64" w14:paraId="0CDE353A" w14:textId="77777777" w:rsidTr="001B5A64">
        <w:trPr>
          <w:trHeight w:val="1701"/>
        </w:trPr>
        <w:tc>
          <w:tcPr>
            <w:tcW w:w="4219" w:type="dxa"/>
          </w:tcPr>
          <w:p w14:paraId="7801C58A" w14:textId="77777777" w:rsidR="001B5A64" w:rsidRDefault="001B5A64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7D47AF99" wp14:editId="42287DF0">
                  <wp:extent cx="2560320" cy="1463040"/>
                  <wp:effectExtent l="0" t="0" r="0" b="0"/>
                  <wp:docPr id="2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t xml:space="preserve">Quelle: Würth Elektronik </w:t>
            </w:r>
          </w:p>
          <w:p w14:paraId="77043B23" w14:textId="77777777" w:rsidR="001B5A64" w:rsidRDefault="001B5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Webinar: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15" w:history="1">
              <w:r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https://www.youtube.com/watch?v=UKJXqoDvGYs&amp;list=PLZJdRX1BvL0z2_-tc-ZSUPC0kd7tyexYd&amp;index=1</w:t>
              </w:r>
            </w:hyperlink>
          </w:p>
          <w:p w14:paraId="785D9F3A" w14:textId="77777777" w:rsidR="001B5A64" w:rsidRDefault="001B5A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B27B77" w14:textId="77777777" w:rsidR="001B5A64" w:rsidRDefault="001B5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 einem Webinar werden Anwendungen und Eigenschaften der neuen Kondensatorfamilie WCAP-FTDB vorgestellt – auch in Abgrenzung zu Aluminiumelektrolytkondensatoren.</w:t>
            </w:r>
          </w:p>
          <w:p w14:paraId="6C3766C2" w14:textId="77777777" w:rsidR="001B5A64" w:rsidRDefault="001B5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3AC98A9" w14:textId="77777777" w:rsidR="009D5C0E" w:rsidRDefault="009D5C0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51207DF" w14:textId="77777777" w:rsidR="001B5A64" w:rsidRPr="00080F03" w:rsidRDefault="001B5A64" w:rsidP="001B5A6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3E52D55" w14:textId="77777777" w:rsidR="001B5A64" w:rsidRPr="00080F03" w:rsidRDefault="001B5A64" w:rsidP="001B5A6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A08F449" w14:textId="77777777" w:rsidR="001B5A64" w:rsidRPr="00080F03" w:rsidRDefault="001B5A64" w:rsidP="001B5A64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44908FA0" w14:textId="77777777" w:rsidR="001B5A64" w:rsidRPr="00080F03" w:rsidRDefault="001B5A64" w:rsidP="001B5A6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78E2D7BF" w14:textId="77777777" w:rsidR="001B5A64" w:rsidRPr="00080F03" w:rsidRDefault="001B5A64" w:rsidP="001B5A6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317BA66F" w14:textId="77777777" w:rsidR="001B5A64" w:rsidRPr="00080F03" w:rsidRDefault="001B5A64" w:rsidP="001B5A6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6FACC777" w14:textId="77777777" w:rsidR="001B5A64" w:rsidRPr="008E6771" w:rsidRDefault="001B5A64" w:rsidP="001B5A6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 ist Teil der Würth-Gruppe, dem Weltmarktführer in der Entwicklung, der Herstellung und dem Vertrieb von Montage- und Befestigungsmaterial, und beschäftigt 8 </w:t>
      </w:r>
      <w:r>
        <w:rPr>
          <w:rFonts w:ascii="Arial" w:hAnsi="Arial"/>
          <w:b w:val="0"/>
        </w:rPr>
        <w:t>2</w:t>
      </w:r>
      <w:r w:rsidRPr="00080F03">
        <w:rPr>
          <w:rFonts w:ascii="Arial" w:hAnsi="Arial"/>
          <w:b w:val="0"/>
        </w:rPr>
        <w:t xml:space="preserve">00 Mitarbeitende. </w:t>
      </w:r>
      <w:r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526D0396" w14:textId="77777777" w:rsidR="001B5A64" w:rsidRPr="00080F03" w:rsidRDefault="001B5A64" w:rsidP="001B5A64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Elektronik: </w:t>
      </w:r>
      <w:proofErr w:type="spellStart"/>
      <w:r w:rsidRPr="00080F03">
        <w:rPr>
          <w:rFonts w:ascii="Arial" w:hAnsi="Arial"/>
          <w:b w:val="0"/>
        </w:rPr>
        <w:t>more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than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you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expect</w:t>
      </w:r>
      <w:proofErr w:type="spellEnd"/>
      <w:r w:rsidRPr="00080F03">
        <w:rPr>
          <w:rFonts w:ascii="Arial" w:hAnsi="Arial"/>
          <w:b w:val="0"/>
        </w:rPr>
        <w:t>!</w:t>
      </w:r>
    </w:p>
    <w:p w14:paraId="3B2F65F0" w14:textId="77777777" w:rsidR="001B5A64" w:rsidRPr="00080F03" w:rsidRDefault="001B5A64" w:rsidP="001B5A64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t>Weitere Informationen unter www.we-online.com</w:t>
      </w:r>
    </w:p>
    <w:p w14:paraId="246676DD" w14:textId="77777777" w:rsidR="001B5A64" w:rsidRPr="00080F03" w:rsidRDefault="001B5A64" w:rsidP="001B5A64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1B5A64" w:rsidRPr="00080F03" w14:paraId="1CFF0E57" w14:textId="77777777" w:rsidTr="00962415">
        <w:tc>
          <w:tcPr>
            <w:tcW w:w="3902" w:type="dxa"/>
            <w:hideMark/>
          </w:tcPr>
          <w:p w14:paraId="09EACB7D" w14:textId="77777777" w:rsidR="001B5A64" w:rsidRPr="00080F03" w:rsidRDefault="001B5A64" w:rsidP="0096241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F8D2DAA" w14:textId="77777777" w:rsidR="001B5A64" w:rsidRPr="00080F03" w:rsidRDefault="001B5A64" w:rsidP="0096241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  <w:t>Max-Eyth-Straße 1</w:t>
            </w:r>
            <w:r w:rsidRPr="00080F03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61D8F87" w14:textId="77777777" w:rsidR="001B5A64" w:rsidRPr="00080F03" w:rsidRDefault="001B5A64" w:rsidP="0096241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>Telefon: +49 7942 945-5186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Pr="00080F03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2717ED6F" w14:textId="77777777" w:rsidR="001B5A64" w:rsidRPr="00080F03" w:rsidRDefault="001B5A64" w:rsidP="0096241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5BFC886D" w14:textId="77777777" w:rsidR="001B5A64" w:rsidRPr="00080F03" w:rsidRDefault="001B5A64" w:rsidP="0096241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020A93EB" w14:textId="77777777" w:rsidR="001B5A64" w:rsidRPr="00080F03" w:rsidRDefault="001B5A64" w:rsidP="0096241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6AD95B6F" w14:textId="77777777" w:rsidR="001B5A64" w:rsidRPr="00080F03" w:rsidRDefault="001B5A64" w:rsidP="0096241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2F95B2F4" w14:textId="77777777" w:rsidR="001B5A64" w:rsidRPr="00080F03" w:rsidRDefault="001B5A64" w:rsidP="0096241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E8628A8" w14:textId="77777777" w:rsidR="009D5C0E" w:rsidRDefault="009D5C0E" w:rsidP="001B5A64">
      <w:pPr>
        <w:pStyle w:val="Textkrper"/>
        <w:spacing w:before="120" w:after="120" w:line="260" w:lineRule="exact"/>
        <w:jc w:val="both"/>
      </w:pPr>
    </w:p>
    <w:sectPr w:rsidR="009D5C0E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7E85" w14:textId="77777777" w:rsidR="009D5C0E" w:rsidRDefault="00A670CC">
      <w:r>
        <w:separator/>
      </w:r>
    </w:p>
  </w:endnote>
  <w:endnote w:type="continuationSeparator" w:id="0">
    <w:p w14:paraId="05C84622" w14:textId="77777777" w:rsidR="009D5C0E" w:rsidRDefault="00A6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C0D6" w14:textId="53B505F7" w:rsidR="009D5C0E" w:rsidRDefault="00A670C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  <w:lang w:val="en-US"/>
      </w:rPr>
      <w:t>WTH1PI1180.docx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A8EA" w14:textId="77777777" w:rsidR="009D5C0E" w:rsidRDefault="00A670CC">
      <w:r>
        <w:separator/>
      </w:r>
    </w:p>
  </w:footnote>
  <w:footnote w:type="continuationSeparator" w:id="0">
    <w:p w14:paraId="0053EB72" w14:textId="77777777" w:rsidR="009D5C0E" w:rsidRDefault="00A67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4AB" w14:textId="77777777" w:rsidR="009D5C0E" w:rsidRDefault="00A670CC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76C58970" wp14:editId="1336941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0E"/>
    <w:rsid w:val="00142494"/>
    <w:rsid w:val="001B5A64"/>
    <w:rsid w:val="00241A64"/>
    <w:rsid w:val="008D2CDE"/>
    <w:rsid w:val="009D5C0E"/>
    <w:rsid w:val="00A670CC"/>
    <w:rsid w:val="00A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615D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WCAP-FTDB" TargetMode="External"/><Relationship Id="rId13" Type="http://schemas.openxmlformats.org/officeDocument/2006/relationships/hyperlink" Target="https://www.we-online.com/web/de/electronic_components/termine_pbs/webinare_6/einzelne_webinaraufzeichnungen/passive_bauelemente/kondensatoren/anspruchsvolleumgebungsbedingungen_1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KJXqoDvGYs&amp;list=PLZJdRX1BvL0z2_-tc-ZSUPC0kd7tyexYd&amp;index=1" TargetMode="External"/><Relationship Id="rId10" Type="http://schemas.openxmlformats.org/officeDocument/2006/relationships/hyperlink" Target="https://redexpert.we-online.com/redexpe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files/pdf1/eisos_new_product_brochure_20222023.pdf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465B-4BEF-430A-98DC-D6C7FA33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4141</Characters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4608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2023-03-30T07:56:00Z</dcterms:created>
  <dcterms:modified xsi:type="dcterms:W3CDTF">2023-03-30T07:58:00Z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