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E66C1" w14:textId="77777777" w:rsidR="003C27CA" w:rsidRDefault="00370F75">
      <w:pPr>
        <w:pStyle w:val="berschrift1"/>
        <w:spacing w:before="720" w:after="720" w:line="260" w:lineRule="exact"/>
        <w:rPr>
          <w:sz w:val="20"/>
          <w:lang w:val="en-US"/>
        </w:rPr>
      </w:pPr>
      <w:r>
        <w:rPr>
          <w:sz w:val="20"/>
          <w:lang w:val="en-US"/>
        </w:rPr>
        <w:t>PRESS RELEASE</w:t>
      </w:r>
    </w:p>
    <w:p w14:paraId="02A8A2F4" w14:textId="77777777" w:rsidR="003C27CA" w:rsidRDefault="00370F75">
      <w:pPr>
        <w:pStyle w:val="Kopfzeile"/>
        <w:tabs>
          <w:tab w:val="clear" w:pos="4536"/>
          <w:tab w:val="clear" w:pos="9072"/>
        </w:tabs>
        <w:spacing w:before="120" w:after="120" w:line="360" w:lineRule="exact"/>
        <w:outlineLvl w:val="0"/>
        <w:rPr>
          <w:rFonts w:ascii="Arial" w:hAnsi="Arial" w:cs="Arial"/>
          <w:b/>
          <w:bCs/>
          <w:lang w:val="en-US"/>
        </w:rPr>
      </w:pPr>
      <w:r>
        <w:rPr>
          <w:rFonts w:ascii="Arial" w:hAnsi="Arial" w:cs="Arial"/>
          <w:b/>
          <w:bCs/>
          <w:lang w:val="en-US"/>
        </w:rPr>
        <w:t>Würth Elektronik presents WE-XHMA SMD Power Inductor</w:t>
      </w:r>
    </w:p>
    <w:p w14:paraId="1A801DE5" w14:textId="77777777" w:rsidR="003C27CA" w:rsidRDefault="00370F75">
      <w:pPr>
        <w:pStyle w:val="Kopfzeile"/>
        <w:tabs>
          <w:tab w:val="clear" w:pos="4536"/>
          <w:tab w:val="clear" w:pos="9072"/>
        </w:tabs>
        <w:spacing w:before="360" w:after="360"/>
        <w:rPr>
          <w:rFonts w:ascii="Arial" w:hAnsi="Arial" w:cs="Arial"/>
          <w:b/>
          <w:bCs/>
          <w:color w:val="000000"/>
          <w:sz w:val="36"/>
          <w:lang w:val="en-US"/>
        </w:rPr>
      </w:pPr>
      <w:r>
        <w:rPr>
          <w:rFonts w:ascii="Arial" w:hAnsi="Arial" w:cs="Arial"/>
          <w:b/>
          <w:bCs/>
          <w:color w:val="000000"/>
          <w:sz w:val="36"/>
          <w:lang w:val="en-US"/>
        </w:rPr>
        <w:t>High current inductor for automotive applications</w:t>
      </w:r>
    </w:p>
    <w:p w14:paraId="400796F6" w14:textId="5C321BD3" w:rsidR="003C27CA" w:rsidRDefault="00370F75">
      <w:pPr>
        <w:pStyle w:val="Textkrper"/>
        <w:spacing w:before="120" w:after="120" w:line="260" w:lineRule="exact"/>
        <w:jc w:val="both"/>
        <w:rPr>
          <w:rFonts w:ascii="Arial" w:hAnsi="Arial"/>
          <w:color w:val="000000"/>
          <w:lang w:val="en-US"/>
        </w:rPr>
      </w:pPr>
      <w:r>
        <w:rPr>
          <w:rFonts w:ascii="Arial" w:hAnsi="Arial"/>
          <w:color w:val="000000"/>
          <w:lang w:val="en-US"/>
        </w:rPr>
        <w:t xml:space="preserve">Waldenburg (Germany), </w:t>
      </w:r>
      <w:r w:rsidR="00DD2FAE">
        <w:rPr>
          <w:rFonts w:ascii="Arial" w:hAnsi="Arial"/>
          <w:color w:val="000000"/>
          <w:lang w:val="en-US"/>
        </w:rPr>
        <w:t>February 2</w:t>
      </w:r>
      <w:r>
        <w:rPr>
          <w:rFonts w:ascii="Arial" w:hAnsi="Arial"/>
          <w:color w:val="000000"/>
          <w:lang w:val="en-US"/>
        </w:rPr>
        <w:t>, 202</w:t>
      </w:r>
      <w:r w:rsidR="008252EB">
        <w:rPr>
          <w:rFonts w:ascii="Arial" w:hAnsi="Arial"/>
          <w:color w:val="000000"/>
          <w:lang w:val="en-US"/>
        </w:rPr>
        <w:t>3</w:t>
      </w:r>
      <w:r w:rsidR="005B3CC8">
        <w:rPr>
          <w:rFonts w:ascii="Arial" w:hAnsi="Arial"/>
          <w:color w:val="000000"/>
          <w:lang w:val="en-US"/>
        </w:rPr>
        <w:t xml:space="preserve"> – </w:t>
      </w:r>
      <w:r>
        <w:rPr>
          <w:rFonts w:ascii="Arial" w:hAnsi="Arial"/>
          <w:color w:val="000000"/>
          <w:lang w:val="en-US"/>
        </w:rPr>
        <w:t xml:space="preserve">Würth Elektronik introduces another AEC-Q200 certified SMD inductor: </w:t>
      </w:r>
      <w:hyperlink r:id="rId7" w:history="1">
        <w:r>
          <w:rPr>
            <w:rStyle w:val="Hyperlink"/>
            <w:rFonts w:ascii="Arial" w:hAnsi="Arial"/>
            <w:lang w:val="en-US"/>
          </w:rPr>
          <w:t>WE-XHMA</w:t>
        </w:r>
      </w:hyperlink>
      <w:r>
        <w:rPr>
          <w:rFonts w:ascii="Arial" w:hAnsi="Arial"/>
          <w:color w:val="000000"/>
          <w:lang w:val="en-US"/>
        </w:rPr>
        <w:t xml:space="preserve"> features an extremely high current capability of up to 50.6 A saturation current and the ability to handle </w:t>
      </w:r>
      <w:r>
        <w:rPr>
          <w:rStyle w:val="cf01"/>
          <w:lang w:val="en-US"/>
        </w:rPr>
        <w:t>high current transient peaks</w:t>
      </w:r>
      <w:r>
        <w:rPr>
          <w:rFonts w:ascii="Arial" w:hAnsi="Arial"/>
          <w:color w:val="000000"/>
          <w:lang w:val="en-US"/>
        </w:rPr>
        <w:t>. Its design with flat wire coil and a composite core material ensures low copper losses and stable behavior under temperature fluctuations.</w:t>
      </w:r>
    </w:p>
    <w:p w14:paraId="7E3731C2" w14:textId="00FD1408" w:rsidR="003C27CA" w:rsidRDefault="00370F75">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WE-XHMA is particularly suitable for use in DC/DC converters for high current supply and field programmable gate arrays (FPGA), as well as filter applications. It is particularly useful when used in switching power supplies: In contrast to conventional core materials, the compact coil shows hardly any temperature-dependent fluctuations in terms of inductance and saturation current. The higher energy density and the compact design due to the use of flat wire also make WE-XHMA interesting for switched-mode power supplies. Flat wire also has the advantage that a larger cross-sectional area can be achieved with the same space requirement, thereby reducing resistance. Furthermore, it shows a lower skin effect at higher frequencies and the heat dissipation towards the circuit board is, because of the flat thermally conducting surface, also better than round wire. </w:t>
      </w:r>
    </w:p>
    <w:p w14:paraId="267CC9E0" w14:textId="5F7E52A4" w:rsidR="003C27CA" w:rsidRDefault="00370F75">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The compact molded magnetically shielded coils are AEC-Q200 certified and have an operating temperature range of </w:t>
      </w:r>
      <w:r w:rsidR="00AF2309">
        <w:rPr>
          <w:rFonts w:ascii="Arial" w:hAnsi="Arial"/>
          <w:b w:val="0"/>
          <w:bCs w:val="0"/>
          <w:color w:val="000000"/>
          <w:lang w:val="en-US"/>
        </w:rPr>
        <w:t>-</w:t>
      </w:r>
      <w:r>
        <w:rPr>
          <w:rFonts w:ascii="Arial" w:hAnsi="Arial"/>
          <w:b w:val="0"/>
          <w:bCs w:val="0"/>
          <w:color w:val="000000"/>
          <w:lang w:val="en-US"/>
        </w:rPr>
        <w:t>40°C to +125°C. WE-XHMA is available from stock in SMT styles 6030, 6060, 8080, 1090, 1510 and with saturation currents from 9.3 to 50.6 A. Free samples for developers are provided.</w:t>
      </w:r>
    </w:p>
    <w:p w14:paraId="1C596D85" w14:textId="77777777" w:rsidR="003C27CA" w:rsidRDefault="003C27CA">
      <w:pPr>
        <w:pStyle w:val="Textkrper"/>
        <w:spacing w:before="120" w:after="120" w:line="260" w:lineRule="exact"/>
        <w:jc w:val="both"/>
        <w:rPr>
          <w:rFonts w:ascii="Arial" w:hAnsi="Arial"/>
          <w:b w:val="0"/>
          <w:bCs w:val="0"/>
          <w:color w:val="000000"/>
          <w:lang w:val="en-US"/>
        </w:rPr>
      </w:pPr>
    </w:p>
    <w:p w14:paraId="3F893F9F" w14:textId="77777777" w:rsidR="00D34453" w:rsidRDefault="00D34453" w:rsidP="00D34453">
      <w:pPr>
        <w:pStyle w:val="Textkrper"/>
        <w:spacing w:before="120" w:after="120" w:line="260" w:lineRule="exact"/>
        <w:jc w:val="both"/>
        <w:rPr>
          <w:rFonts w:ascii="Arial" w:hAnsi="Arial"/>
          <w:b w:val="0"/>
          <w:bCs w:val="0"/>
        </w:rPr>
      </w:pPr>
    </w:p>
    <w:p w14:paraId="0F5A9A1F" w14:textId="77777777" w:rsidR="00D34453" w:rsidRDefault="00D34453" w:rsidP="00D34453">
      <w:pPr>
        <w:pStyle w:val="PITextkrper"/>
        <w:pBdr>
          <w:top w:val="single" w:sz="4" w:space="1" w:color="auto"/>
        </w:pBdr>
        <w:spacing w:before="240"/>
        <w:rPr>
          <w:b/>
          <w:sz w:val="18"/>
          <w:szCs w:val="18"/>
          <w:lang w:val="de-DE"/>
        </w:rPr>
      </w:pPr>
    </w:p>
    <w:p w14:paraId="0616F04D" w14:textId="2D494481" w:rsidR="00D34453" w:rsidRPr="00A91DDF" w:rsidRDefault="00D34453" w:rsidP="00D34453">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90D7757" w14:textId="77777777" w:rsidR="00D34453" w:rsidRDefault="00D34453" w:rsidP="00D34453">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Pr>
            <w:rStyle w:val="Hyperlink"/>
            <w:rFonts w:ascii="Arial" w:hAnsi="Arial" w:cs="Arial"/>
            <w:sz w:val="18"/>
            <w:szCs w:val="18"/>
            <w:lang w:val="en-US"/>
          </w:rPr>
          <w:t>https://kk.htcm.de/press-releases/wuerth/</w:t>
        </w:r>
      </w:hyperlink>
    </w:p>
    <w:p w14:paraId="5E311D60" w14:textId="5BE6102E" w:rsidR="00D34453" w:rsidRDefault="00D34453">
      <w:pPr>
        <w:rPr>
          <w:lang w:val="en-US"/>
        </w:rPr>
      </w:pPr>
      <w:r>
        <w:rPr>
          <w:lang w:val="en-US"/>
        </w:rPr>
        <w:br w:type="page"/>
      </w:r>
    </w:p>
    <w:p w14:paraId="2407A2DC" w14:textId="77777777" w:rsidR="003C27CA" w:rsidRDefault="003C27CA">
      <w:pPr>
        <w:rPr>
          <w:lang w:val="en-US"/>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C27CA" w14:paraId="233309B0" w14:textId="77777777">
        <w:trPr>
          <w:trHeight w:val="2268"/>
        </w:trPr>
        <w:tc>
          <w:tcPr>
            <w:tcW w:w="3510" w:type="dxa"/>
          </w:tcPr>
          <w:p w14:paraId="1D40C352" w14:textId="77777777" w:rsidR="003C27CA" w:rsidRDefault="00370F75">
            <w:pPr>
              <w:pStyle w:val="txt"/>
              <w:rPr>
                <w:b/>
                <w:bCs/>
                <w:sz w:val="18"/>
              </w:rPr>
            </w:pPr>
            <w:r>
              <w:rPr>
                <w:b/>
                <w:bCs/>
                <w:sz w:val="18"/>
                <w:lang w:val="en-US"/>
              </w:rPr>
              <w:br/>
            </w:r>
            <w:r>
              <w:rPr>
                <w:noProof/>
              </w:rPr>
              <w:drawing>
                <wp:inline distT="0" distB="0" distL="0" distR="0" wp14:anchorId="501F066A" wp14:editId="51460253">
                  <wp:extent cx="2122170" cy="1849120"/>
                  <wp:effectExtent l="0" t="0" r="0" b="0"/>
                  <wp:docPr id="1" name="Picture 1" descr="https://www.we-online.com/katalog/media/o496382v209 Family_WE-XHMA_7843xxxxx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katalog/media/o496382v209 Family_WE-XHMA_7843xxxxxxx.jpg"/>
                          <pic:cNvPicPr>
                            <a:picLocks noChangeAspect="1" noChangeArrowheads="1"/>
                          </pic:cNvPicPr>
                        </pic:nvPicPr>
                        <pic:blipFill>
                          <a:blip r:embed="rId9" cstate="print">
                            <a:extLst>
                              <a:ext uri="{28A0092B-C50C-407E-A947-70E740481C1C}">
                                <a14:useLocalDpi xmlns:a14="http://schemas.microsoft.com/office/drawing/2010/main" val="0"/>
                              </a:ext>
                            </a:extLst>
                          </a:blip>
                          <a:srcRect t="13005"/>
                          <a:stretch>
                            <a:fillRect/>
                          </a:stretch>
                        </pic:blipFill>
                        <pic:spPr bwMode="auto">
                          <a:xfrm>
                            <a:off x="0" y="0"/>
                            <a:ext cx="2122170" cy="1849120"/>
                          </a:xfrm>
                          <a:prstGeom prst="rect">
                            <a:avLst/>
                          </a:prstGeom>
                          <a:noFill/>
                          <a:ln>
                            <a:noFill/>
                          </a:ln>
                        </pic:spPr>
                      </pic:pic>
                    </a:graphicData>
                  </a:graphic>
                </wp:inline>
              </w:drawing>
            </w:r>
            <w:r>
              <w:rPr>
                <w:bCs/>
                <w:sz w:val="16"/>
                <w:szCs w:val="16"/>
              </w:rPr>
              <w:t xml:space="preserve">Image source: Würth Elektronik </w:t>
            </w:r>
          </w:p>
          <w:p w14:paraId="5891D34A" w14:textId="77777777" w:rsidR="003C27CA" w:rsidRDefault="00370F75">
            <w:pPr>
              <w:autoSpaceDE w:val="0"/>
              <w:autoSpaceDN w:val="0"/>
              <w:adjustRightInd w:val="0"/>
              <w:rPr>
                <w:rFonts w:ascii="Arial" w:hAnsi="Arial" w:cs="Arial"/>
                <w:b/>
                <w:sz w:val="18"/>
                <w:szCs w:val="18"/>
              </w:rPr>
            </w:pPr>
            <w:r>
              <w:rPr>
                <w:rFonts w:ascii="Arial" w:hAnsi="Arial" w:cs="Arial"/>
                <w:b/>
                <w:sz w:val="18"/>
                <w:szCs w:val="18"/>
              </w:rPr>
              <w:t xml:space="preserve">WE-XHMA: The flat wire coil with composite core material enables high saturation currents </w:t>
            </w:r>
          </w:p>
          <w:p w14:paraId="6D63A80E" w14:textId="77777777" w:rsidR="003C27CA" w:rsidRDefault="003C27CA">
            <w:pPr>
              <w:autoSpaceDE w:val="0"/>
              <w:autoSpaceDN w:val="0"/>
              <w:adjustRightInd w:val="0"/>
              <w:rPr>
                <w:rFonts w:ascii="Arial" w:hAnsi="Arial" w:cs="Arial"/>
                <w:b/>
                <w:bCs/>
                <w:sz w:val="18"/>
                <w:szCs w:val="18"/>
                <w:lang w:val="en-US"/>
              </w:rPr>
            </w:pPr>
          </w:p>
        </w:tc>
      </w:tr>
    </w:tbl>
    <w:p w14:paraId="78076E4A" w14:textId="640C62A1" w:rsidR="003C27CA" w:rsidRDefault="003C27CA">
      <w:pPr>
        <w:pStyle w:val="Textkrper"/>
        <w:spacing w:before="120" w:after="120" w:line="260" w:lineRule="exact"/>
        <w:jc w:val="both"/>
        <w:rPr>
          <w:rFonts w:ascii="Arial" w:hAnsi="Arial"/>
          <w:b w:val="0"/>
          <w:bCs w:val="0"/>
          <w:lang w:val="en-US"/>
        </w:rPr>
      </w:pPr>
    </w:p>
    <w:p w14:paraId="4577C386" w14:textId="77777777" w:rsidR="00D34453" w:rsidRDefault="00D34453" w:rsidP="00D34453">
      <w:pPr>
        <w:pStyle w:val="Textkrper"/>
        <w:spacing w:before="120" w:after="120" w:line="260" w:lineRule="exact"/>
        <w:jc w:val="both"/>
        <w:rPr>
          <w:rFonts w:ascii="Arial" w:hAnsi="Arial"/>
          <w:b w:val="0"/>
          <w:bCs w:val="0"/>
          <w:lang w:val="en-US"/>
        </w:rPr>
      </w:pPr>
    </w:p>
    <w:p w14:paraId="1E94BD81" w14:textId="77777777" w:rsidR="00D34453" w:rsidRDefault="00D34453" w:rsidP="00D34453">
      <w:pPr>
        <w:pStyle w:val="PITextkrper"/>
        <w:pBdr>
          <w:top w:val="single" w:sz="4" w:space="1" w:color="auto"/>
        </w:pBdr>
        <w:spacing w:before="240"/>
        <w:rPr>
          <w:b/>
          <w:sz w:val="18"/>
          <w:szCs w:val="18"/>
          <w:lang w:val="en-US"/>
        </w:rPr>
      </w:pPr>
    </w:p>
    <w:p w14:paraId="4B36BED3" w14:textId="77777777" w:rsidR="00D34453" w:rsidRDefault="00D34453" w:rsidP="00D34453">
      <w:pPr>
        <w:pStyle w:val="Textkrper"/>
        <w:spacing w:before="120" w:after="120" w:line="260" w:lineRule="exact"/>
        <w:jc w:val="both"/>
        <w:rPr>
          <w:rFonts w:ascii="Arial" w:hAnsi="Arial"/>
          <w:lang w:val="en-US"/>
        </w:rPr>
      </w:pPr>
      <w:r>
        <w:rPr>
          <w:rFonts w:ascii="Arial" w:hAnsi="Arial"/>
          <w:lang w:val="en-US"/>
        </w:rPr>
        <w:t>About the Würth Elektronik eiSos Group</w:t>
      </w:r>
    </w:p>
    <w:p w14:paraId="0E439101" w14:textId="77777777" w:rsidR="00D34453" w:rsidRDefault="00D34453" w:rsidP="00D34453">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511E7980" w14:textId="77777777" w:rsidR="00D34453" w:rsidRDefault="00D34453" w:rsidP="00D34453">
      <w:pPr>
        <w:pStyle w:val="Textkrper"/>
        <w:spacing w:before="120" w:after="120" w:line="276" w:lineRule="auto"/>
        <w:jc w:val="both"/>
        <w:rPr>
          <w:rFonts w:ascii="Arial" w:hAnsi="Arial"/>
          <w:b w:val="0"/>
          <w:lang w:val="en-US"/>
        </w:rPr>
      </w:pPr>
      <w:r>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19280ECD" w14:textId="77777777" w:rsidR="00D34453" w:rsidRDefault="00D34453" w:rsidP="00D34453">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30CC8625" w14:textId="77777777" w:rsidR="00D34453" w:rsidRDefault="00D34453" w:rsidP="00D34453">
      <w:pPr>
        <w:pStyle w:val="Textkrper"/>
        <w:spacing w:before="120" w:after="120" w:line="276" w:lineRule="auto"/>
        <w:jc w:val="both"/>
        <w:rPr>
          <w:rFonts w:ascii="Arial" w:hAnsi="Arial"/>
          <w:b w:val="0"/>
          <w:lang w:val="en-US"/>
        </w:rPr>
      </w:pPr>
      <w:r w:rsidRPr="00732BB9">
        <w:rPr>
          <w:rFonts w:ascii="Arial" w:hAnsi="Arial"/>
          <w:b w:val="0"/>
          <w:lang w:val="en-US"/>
        </w:rPr>
        <w:t>Würth Elektronik is part of the Würth Group, the global market leader in the development, production, and sale of fastening and assembly materials, and employs 8,000 people. In 2021, the Würth Elektronik eiSos Group generated sales of 1.09 Billion Euro.</w:t>
      </w:r>
    </w:p>
    <w:p w14:paraId="314311B5" w14:textId="77777777" w:rsidR="00D34453" w:rsidRDefault="00D34453" w:rsidP="00D34453">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750B258B" w14:textId="77777777" w:rsidR="00D34453" w:rsidRDefault="00D34453" w:rsidP="00D34453">
      <w:pPr>
        <w:pStyle w:val="Textkrper"/>
        <w:spacing w:before="120" w:after="120" w:line="276" w:lineRule="auto"/>
        <w:rPr>
          <w:rFonts w:ascii="Arial" w:hAnsi="Arial"/>
          <w:lang w:val="en-US"/>
        </w:rPr>
      </w:pPr>
      <w:r>
        <w:rPr>
          <w:rFonts w:ascii="Arial" w:hAnsi="Arial"/>
          <w:lang w:val="en-US"/>
        </w:rPr>
        <w:t xml:space="preserve">Further information at </w:t>
      </w:r>
      <w:hyperlink r:id="rId10" w:history="1">
        <w:r>
          <w:rPr>
            <w:rStyle w:val="Hyperlink"/>
            <w:rFonts w:ascii="Arial" w:hAnsi="Arial"/>
            <w:lang w:val="en-US"/>
          </w:rPr>
          <w:t>www.we-online.com</w:t>
        </w:r>
      </w:hyperlink>
    </w:p>
    <w:p w14:paraId="47AC28B3" w14:textId="48B6488A" w:rsidR="00D34453" w:rsidRDefault="00D34453">
      <w:pPr>
        <w:rPr>
          <w:rFonts w:ascii="Arial" w:hAnsi="Arial" w:cs="Arial"/>
          <w:b/>
          <w:bCs/>
          <w:sz w:val="20"/>
          <w:szCs w:val="20"/>
          <w:lang w:val="en-US"/>
        </w:rPr>
      </w:pPr>
      <w:r>
        <w:rPr>
          <w:rFonts w:ascii="Arial" w:hAnsi="Arial"/>
          <w:lang w:val="en-US"/>
        </w:rPr>
        <w:br w:type="page"/>
      </w:r>
    </w:p>
    <w:p w14:paraId="1409A795" w14:textId="77777777" w:rsidR="00D34453" w:rsidRDefault="00D34453" w:rsidP="00D34453">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D34453" w14:paraId="4B6686B7" w14:textId="77777777" w:rsidTr="004D0F58">
        <w:tc>
          <w:tcPr>
            <w:tcW w:w="3902" w:type="dxa"/>
            <w:shd w:val="clear" w:color="auto" w:fill="auto"/>
            <w:hideMark/>
          </w:tcPr>
          <w:p w14:paraId="32A247C0" w14:textId="77777777" w:rsidR="00D34453" w:rsidRDefault="00D34453" w:rsidP="004D0F58">
            <w:pPr>
              <w:pStyle w:val="Textkrper"/>
              <w:autoSpaceDE/>
              <w:adjustRightInd/>
              <w:spacing w:before="120" w:after="120" w:line="276" w:lineRule="auto"/>
              <w:rPr>
                <w:rFonts w:ascii="Arial" w:hAnsi="Arial"/>
                <w:bCs w:val="0"/>
                <w:szCs w:val="24"/>
              </w:rPr>
            </w:pPr>
            <w:r w:rsidRPr="00136DC1">
              <w:br w:type="page"/>
            </w:r>
            <w:r>
              <w:rPr>
                <w:rFonts w:ascii="Arial" w:hAnsi="Arial"/>
                <w:bCs w:val="0"/>
                <w:szCs w:val="24"/>
              </w:rPr>
              <w:t>Further information:</w:t>
            </w:r>
          </w:p>
          <w:p w14:paraId="16A759BC" w14:textId="77777777" w:rsidR="00D34453" w:rsidRDefault="00D34453" w:rsidP="004D0F58">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Max-Eyth-Strasse 1</w:t>
            </w:r>
            <w:r>
              <w:rPr>
                <w:rFonts w:ascii="Arial" w:hAnsi="Arial"/>
                <w:sz w:val="20"/>
                <w:lang w:val="en-US"/>
              </w:rPr>
              <w:br/>
              <w:t>74638 Waldenburg</w:t>
            </w:r>
            <w:r>
              <w:rPr>
                <w:rFonts w:ascii="Arial" w:hAnsi="Arial"/>
                <w:sz w:val="20"/>
                <w:lang w:val="en-US"/>
              </w:rPr>
              <w:br/>
              <w:t>Germany</w:t>
            </w:r>
          </w:p>
          <w:p w14:paraId="2D2A31A1" w14:textId="77777777" w:rsidR="00D34453" w:rsidRDefault="00D34453" w:rsidP="004D0F58">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1" w:history="1">
              <w:r>
                <w:rPr>
                  <w:rStyle w:val="Hyperlink"/>
                  <w:rFonts w:ascii="Arial" w:hAnsi="Arial"/>
                  <w:sz w:val="20"/>
                  <w:lang w:val="en-US"/>
                </w:rPr>
                <w:t>sarah.hurst@we-online.de</w:t>
              </w:r>
            </w:hyperlink>
            <w:r>
              <w:rPr>
                <w:rFonts w:ascii="Arial" w:hAnsi="Arial"/>
                <w:sz w:val="20"/>
                <w:lang w:val="en-US"/>
              </w:rPr>
              <w:t xml:space="preserve"> </w:t>
            </w:r>
          </w:p>
          <w:p w14:paraId="46BEA708" w14:textId="77777777" w:rsidR="00D34453" w:rsidRDefault="00AF2309" w:rsidP="004D0F58">
            <w:pPr>
              <w:spacing w:before="120" w:after="120" w:line="276" w:lineRule="auto"/>
              <w:rPr>
                <w:rFonts w:ascii="Arial" w:hAnsi="Arial" w:cs="Arial"/>
                <w:bCs/>
                <w:sz w:val="20"/>
              </w:rPr>
            </w:pPr>
            <w:hyperlink r:id="rId12" w:history="1">
              <w:r w:rsidR="00D34453">
                <w:rPr>
                  <w:rStyle w:val="Hyperlink"/>
                  <w:rFonts w:ascii="Arial" w:hAnsi="Arial"/>
                  <w:bCs/>
                  <w:sz w:val="20"/>
                </w:rPr>
                <w:t>www.we-online.com</w:t>
              </w:r>
            </w:hyperlink>
            <w:r w:rsidR="00D34453">
              <w:rPr>
                <w:rFonts w:ascii="Arial" w:hAnsi="Arial"/>
                <w:bCs/>
                <w:sz w:val="20"/>
              </w:rPr>
              <w:t xml:space="preserve"> </w:t>
            </w:r>
          </w:p>
          <w:p w14:paraId="1B1ACAEE" w14:textId="77777777" w:rsidR="00D34453" w:rsidRDefault="00D34453" w:rsidP="004D0F58">
            <w:pPr>
              <w:spacing w:before="120" w:after="120" w:line="276" w:lineRule="auto"/>
              <w:rPr>
                <w:rFonts w:ascii="Arial" w:hAnsi="Arial" w:cs="Arial"/>
                <w:bCs/>
                <w:sz w:val="20"/>
              </w:rPr>
            </w:pPr>
          </w:p>
        </w:tc>
        <w:tc>
          <w:tcPr>
            <w:tcW w:w="3193" w:type="dxa"/>
            <w:shd w:val="clear" w:color="auto" w:fill="auto"/>
            <w:hideMark/>
          </w:tcPr>
          <w:p w14:paraId="6DE7CAF3" w14:textId="77777777" w:rsidR="00D34453" w:rsidRDefault="00D34453" w:rsidP="004D0F58">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7061B8D9" w14:textId="77777777" w:rsidR="00D34453" w:rsidRDefault="00D34453" w:rsidP="004D0F58">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t>Brunhamstrasse 21</w:t>
            </w:r>
            <w:r>
              <w:rPr>
                <w:rFonts w:ascii="Arial" w:hAnsi="Arial"/>
                <w:bCs/>
                <w:sz w:val="20"/>
                <w:lang w:val="en-US"/>
              </w:rPr>
              <w:br/>
              <w:t>81249 Munich</w:t>
            </w:r>
            <w:r>
              <w:rPr>
                <w:rFonts w:ascii="Arial" w:hAnsi="Arial"/>
                <w:bCs/>
                <w:sz w:val="20"/>
                <w:lang w:val="en-US"/>
              </w:rPr>
              <w:br/>
              <w:t>Germany</w:t>
            </w:r>
          </w:p>
          <w:p w14:paraId="6FFD3E50" w14:textId="77777777" w:rsidR="00D34453" w:rsidRDefault="00D34453" w:rsidP="004D0F58">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 xml:space="preserve">E-mail: </w:t>
            </w:r>
            <w:hyperlink r:id="rId13" w:history="1">
              <w:r>
                <w:rPr>
                  <w:rStyle w:val="Hyperlink"/>
                  <w:rFonts w:ascii="Arial" w:hAnsi="Arial"/>
                  <w:bCs/>
                  <w:sz w:val="20"/>
                </w:rPr>
                <w:t>b.basilio@htcm.de</w:t>
              </w:r>
            </w:hyperlink>
            <w:r>
              <w:rPr>
                <w:rFonts w:ascii="Arial" w:hAnsi="Arial"/>
                <w:bCs/>
                <w:sz w:val="20"/>
              </w:rPr>
              <w:t xml:space="preserve"> </w:t>
            </w:r>
          </w:p>
          <w:p w14:paraId="614C690A" w14:textId="77777777" w:rsidR="00D34453" w:rsidRDefault="00AF2309" w:rsidP="004D0F58">
            <w:pPr>
              <w:tabs>
                <w:tab w:val="left" w:pos="1065"/>
              </w:tabs>
              <w:spacing w:before="120" w:after="120" w:line="276" w:lineRule="auto"/>
              <w:rPr>
                <w:rFonts w:ascii="Arial" w:hAnsi="Arial" w:cs="Arial"/>
                <w:bCs/>
                <w:sz w:val="20"/>
              </w:rPr>
            </w:pPr>
            <w:hyperlink r:id="rId14" w:history="1">
              <w:r w:rsidR="00D34453">
                <w:rPr>
                  <w:rStyle w:val="Hyperlink"/>
                  <w:rFonts w:ascii="Arial" w:hAnsi="Arial"/>
                  <w:bCs/>
                  <w:sz w:val="20"/>
                </w:rPr>
                <w:t>www.htcm.de</w:t>
              </w:r>
            </w:hyperlink>
            <w:r w:rsidR="00D34453">
              <w:rPr>
                <w:rFonts w:ascii="Arial" w:hAnsi="Arial"/>
                <w:bCs/>
                <w:sz w:val="20"/>
              </w:rPr>
              <w:t xml:space="preserve">  </w:t>
            </w:r>
          </w:p>
        </w:tc>
      </w:tr>
    </w:tbl>
    <w:p w14:paraId="4A309959" w14:textId="77777777" w:rsidR="00D34453" w:rsidRDefault="00D34453">
      <w:pPr>
        <w:pStyle w:val="Textkrper"/>
        <w:spacing w:before="120" w:after="120" w:line="260" w:lineRule="exact"/>
        <w:jc w:val="both"/>
        <w:rPr>
          <w:rFonts w:ascii="Arial" w:hAnsi="Arial"/>
          <w:b w:val="0"/>
          <w:bCs w:val="0"/>
          <w:lang w:val="en-US"/>
        </w:rPr>
      </w:pPr>
    </w:p>
    <w:sectPr w:rsidR="00D34453">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0864B" w14:textId="77777777" w:rsidR="003C27CA" w:rsidRDefault="00370F75">
      <w:r>
        <w:separator/>
      </w:r>
    </w:p>
  </w:endnote>
  <w:endnote w:type="continuationSeparator" w:id="0">
    <w:p w14:paraId="409359B7" w14:textId="77777777" w:rsidR="003C27CA" w:rsidRDefault="00370F75">
      <w:r>
        <w:continuationSeparator/>
      </w:r>
    </w:p>
  </w:endnote>
  <w:endnote w:type="continuationNotice" w:id="1">
    <w:p w14:paraId="542305E1" w14:textId="77777777" w:rsidR="003C27CA" w:rsidRDefault="003C2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2302A" w14:textId="77777777" w:rsidR="003C27CA" w:rsidRDefault="00370F75">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WTH1PI1121_en.docx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0800D" w14:textId="77777777" w:rsidR="003C27CA" w:rsidRDefault="00370F75">
      <w:r>
        <w:separator/>
      </w:r>
    </w:p>
  </w:footnote>
  <w:footnote w:type="continuationSeparator" w:id="0">
    <w:p w14:paraId="60D1EE28" w14:textId="77777777" w:rsidR="003C27CA" w:rsidRDefault="00370F75">
      <w:r>
        <w:continuationSeparator/>
      </w:r>
    </w:p>
  </w:footnote>
  <w:footnote w:type="continuationNotice" w:id="1">
    <w:p w14:paraId="520BB2FC" w14:textId="77777777" w:rsidR="003C27CA" w:rsidRDefault="003C27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A8F6" w14:textId="77777777" w:rsidR="003C27CA" w:rsidRDefault="00370F75">
    <w:pPr>
      <w:pStyle w:val="Kopfzeile"/>
      <w:tabs>
        <w:tab w:val="clear" w:pos="9072"/>
        <w:tab w:val="right" w:pos="9498"/>
      </w:tabs>
    </w:pPr>
    <w:r>
      <w:rPr>
        <w:noProof/>
      </w:rPr>
      <w:drawing>
        <wp:anchor distT="0" distB="0" distL="114300" distR="114300" simplePos="0" relativeHeight="251657728" behindDoc="1" locked="0" layoutInCell="0" allowOverlap="1" wp14:anchorId="3F3BD62A" wp14:editId="7593E0C5">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7689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7CA"/>
    <w:rsid w:val="00370F75"/>
    <w:rsid w:val="003C27CA"/>
    <w:rsid w:val="00526D31"/>
    <w:rsid w:val="005B3CC8"/>
    <w:rsid w:val="008252EB"/>
    <w:rsid w:val="00830705"/>
    <w:rsid w:val="008348EC"/>
    <w:rsid w:val="00AF2309"/>
    <w:rsid w:val="00D34453"/>
    <w:rsid w:val="00DD2F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7BB7DF7"/>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paragraph" w:styleId="berarbeitung">
    <w:name w:val="Revision"/>
    <w:hidden/>
    <w:uiPriority w:val="99"/>
    <w:semiHidden/>
    <w:rPr>
      <w:sz w:val="24"/>
      <w:szCs w:val="24"/>
    </w:rPr>
  </w:style>
  <w:style w:type="character" w:customStyle="1" w:styleId="cf01">
    <w:name w:val="cf01"/>
    <w:basedOn w:val="Absatz-Standardschriftar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63289">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mailto:b.basilio@htcm.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e-online.com/catalog/en/WE-XHMA" TargetMode="External"/><Relationship Id="rId12" Type="http://schemas.openxmlformats.org/officeDocument/2006/relationships/hyperlink" Target="http://www.we-onlin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h.hurst@we-online.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we-online.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3522</Characters>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4030</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2023-02-01T08:35:00Z</dcterms:created>
  <dcterms:modified xsi:type="dcterms:W3CDTF">2023-02-01T09:00:00Z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