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0D00" w14:textId="77777777" w:rsidR="002242DD" w:rsidRDefault="00741989">
      <w:pPr>
        <w:pStyle w:val="berschrift1"/>
        <w:spacing w:before="720" w:after="720" w:line="260" w:lineRule="exact"/>
        <w:rPr>
          <w:sz w:val="20"/>
          <w:lang w:val="en-GB" w:bidi="it-IT"/>
        </w:rPr>
      </w:pPr>
      <w:r>
        <w:rPr>
          <w:sz w:val="20"/>
          <w:lang w:val="en-GB" w:bidi="it-IT"/>
        </w:rPr>
        <w:t>PRESS RELEASE</w:t>
      </w:r>
    </w:p>
    <w:p w14:paraId="7034ACC3" w14:textId="77777777" w:rsidR="002242DD" w:rsidRDefault="00741989">
      <w:pPr>
        <w:rPr>
          <w:rFonts w:ascii="Arial" w:hAnsi="Arial" w:cs="Arial"/>
          <w:b/>
          <w:bCs/>
          <w:lang w:val="en-GB"/>
        </w:rPr>
      </w:pPr>
      <w:proofErr w:type="spellStart"/>
      <w:r>
        <w:rPr>
          <w:rFonts w:ascii="Arial" w:hAnsi="Arial" w:cs="Arial"/>
          <w:b/>
          <w:bCs/>
          <w:lang w:val="en-GB"/>
        </w:rPr>
        <w:t>Würth</w:t>
      </w:r>
      <w:proofErr w:type="spellEnd"/>
      <w:r>
        <w:rPr>
          <w:rFonts w:ascii="Arial" w:hAnsi="Arial" w:cs="Arial"/>
          <w:b/>
          <w:bCs/>
          <w:lang w:val="en-GB"/>
        </w:rPr>
        <w:t xml:space="preserve"> </w:t>
      </w:r>
      <w:proofErr w:type="spellStart"/>
      <w:r>
        <w:rPr>
          <w:rFonts w:ascii="Arial" w:hAnsi="Arial" w:cs="Arial"/>
          <w:b/>
          <w:bCs/>
          <w:lang w:val="en-GB"/>
        </w:rPr>
        <w:t>Elektronik</w:t>
      </w:r>
      <w:proofErr w:type="spellEnd"/>
      <w:r>
        <w:rPr>
          <w:rFonts w:ascii="Arial" w:hAnsi="Arial" w:cs="Arial"/>
          <w:b/>
          <w:bCs/>
          <w:lang w:val="en-GB"/>
        </w:rPr>
        <w:t xml:space="preserve"> expands its WE-MCA range of chip antennas </w:t>
      </w:r>
    </w:p>
    <w:p w14:paraId="2FD4B27F" w14:textId="54615443" w:rsidR="002242DD" w:rsidRDefault="00741989">
      <w:pPr>
        <w:pStyle w:val="Kopfzeile"/>
        <w:tabs>
          <w:tab w:val="clear" w:pos="4536"/>
          <w:tab w:val="clear" w:pos="9072"/>
        </w:tabs>
        <w:spacing w:before="360" w:after="360"/>
        <w:rPr>
          <w:rFonts w:ascii="Arial" w:hAnsi="Arial" w:cs="Arial"/>
          <w:b/>
          <w:bCs/>
          <w:sz w:val="36"/>
          <w:lang w:val="en-GB"/>
        </w:rPr>
      </w:pPr>
      <w:r w:rsidRPr="00741989">
        <w:rPr>
          <w:rFonts w:ascii="Arial" w:hAnsi="Arial" w:cs="Arial"/>
          <w:b/>
          <w:bCs/>
          <w:sz w:val="36"/>
          <w:lang w:val="en-GB"/>
        </w:rPr>
        <w:t xml:space="preserve">Electrically small </w:t>
      </w:r>
      <w:r>
        <w:rPr>
          <w:rFonts w:ascii="Arial" w:hAnsi="Arial" w:cs="Arial"/>
          <w:b/>
          <w:bCs/>
          <w:color w:val="000000"/>
          <w:sz w:val="36"/>
          <w:lang w:val="en-GB"/>
        </w:rPr>
        <w:t xml:space="preserve">dual-band antenna with great performance </w:t>
      </w:r>
    </w:p>
    <w:p w14:paraId="0DD07D25" w14:textId="29BE3995" w:rsidR="002242DD" w:rsidRDefault="00741989">
      <w:pPr>
        <w:pStyle w:val="Textkrper"/>
        <w:spacing w:before="120" w:after="120" w:line="260" w:lineRule="exact"/>
        <w:jc w:val="both"/>
        <w:rPr>
          <w:rFonts w:ascii="Arial" w:hAnsi="Arial"/>
          <w:color w:val="000000"/>
          <w:lang w:val="en-GB"/>
        </w:rPr>
      </w:pPr>
      <w:r>
        <w:rPr>
          <w:rFonts w:ascii="Arial" w:hAnsi="Arial"/>
          <w:color w:val="000000"/>
          <w:lang w:val="en-GB"/>
        </w:rPr>
        <w:t xml:space="preserve">Waldenburg (Germany), </w:t>
      </w:r>
      <w:r w:rsidR="007D12EF">
        <w:rPr>
          <w:rFonts w:ascii="Arial" w:hAnsi="Arial"/>
          <w:color w:val="000000"/>
          <w:lang w:val="en-GB"/>
        </w:rPr>
        <w:t>July 7</w:t>
      </w:r>
      <w:r>
        <w:rPr>
          <w:rFonts w:ascii="Arial" w:hAnsi="Arial"/>
          <w:color w:val="000000"/>
          <w:lang w:val="en-US"/>
        </w:rPr>
        <w:t>, 2022—</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is now launching an additional multilayer chip antenna for the miniaturization of radio applications. Measuring just </w:t>
      </w:r>
      <w:r>
        <w:rPr>
          <w:rFonts w:ascii="Arial" w:hAnsi="Arial"/>
          <w:lang w:val="en-GB"/>
        </w:rPr>
        <w:t xml:space="preserve">40 x 6 x 5 mm, the </w:t>
      </w:r>
      <w:hyperlink r:id="rId8" w:history="1">
        <w:r>
          <w:rPr>
            <w:rStyle w:val="Hyperlink"/>
            <w:rFonts w:ascii="Arial" w:hAnsi="Arial"/>
            <w:lang w:val="en-GB"/>
          </w:rPr>
          <w:t>WE-MCA</w:t>
        </w:r>
      </w:hyperlink>
      <w:r>
        <w:rPr>
          <w:rFonts w:ascii="Arial" w:hAnsi="Arial"/>
          <w:color w:val="000000"/>
          <w:lang w:val="en-GB"/>
        </w:rPr>
        <w:t xml:space="preserve"> </w:t>
      </w:r>
      <w:r>
        <w:rPr>
          <w:rFonts w:ascii="Arial" w:hAnsi="Arial"/>
          <w:lang w:val="en-GB"/>
        </w:rPr>
        <w:t>antenna</w:t>
      </w:r>
      <w:r>
        <w:rPr>
          <w:rFonts w:ascii="Arial" w:hAnsi="Arial"/>
          <w:color w:val="000000"/>
          <w:lang w:val="en-GB"/>
        </w:rPr>
        <w:t xml:space="preserve"> </w:t>
      </w:r>
      <w:r>
        <w:rPr>
          <w:rFonts w:ascii="Arial" w:hAnsi="Arial"/>
          <w:lang w:val="en-GB"/>
        </w:rPr>
        <w:t>(7488918022) covers the 700 to 960 MHz and 1710 to</w:t>
      </w:r>
      <w:r>
        <w:rPr>
          <w:rFonts w:ascii="Arial" w:hAnsi="Arial"/>
          <w:sz w:val="19"/>
          <w:szCs w:val="19"/>
          <w:lang w:val="en-GB"/>
        </w:rPr>
        <w:t xml:space="preserve"> 2690 MHz</w:t>
      </w:r>
      <w:r>
        <w:rPr>
          <w:rFonts w:ascii="Arial" w:hAnsi="Arial"/>
          <w:color w:val="000000"/>
          <w:lang w:val="en-GB"/>
        </w:rPr>
        <w:t xml:space="preserve"> </w:t>
      </w:r>
      <w:r>
        <w:rPr>
          <w:rFonts w:ascii="Arial" w:hAnsi="Arial"/>
          <w:lang w:val="en-GB"/>
        </w:rPr>
        <w:t>frequency ranges</w:t>
      </w:r>
      <w:r>
        <w:rPr>
          <w:rFonts w:ascii="Arial" w:hAnsi="Arial"/>
          <w:color w:val="000000"/>
          <w:lang w:val="en-GB"/>
        </w:rPr>
        <w:t>. With its hitherto unachieved form factor and slender profile, the antenna offers an excellent size-to-performance ratio.</w:t>
      </w:r>
    </w:p>
    <w:p w14:paraId="125DA11A" w14:textId="77777777" w:rsidR="002242DD" w:rsidRDefault="00741989">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WE-MCA is ideally suited for applications such as GSM 900, WLAN/</w:t>
      </w:r>
      <w:proofErr w:type="spellStart"/>
      <w:r>
        <w:rPr>
          <w:rFonts w:ascii="Arial" w:hAnsi="Arial"/>
          <w:b w:val="0"/>
          <w:bCs w:val="0"/>
          <w:color w:val="000000"/>
          <w:lang w:val="en-GB"/>
        </w:rPr>
        <w:t>WiFi</w:t>
      </w:r>
      <w:proofErr w:type="spellEnd"/>
      <w:r>
        <w:rPr>
          <w:rFonts w:ascii="Arial" w:hAnsi="Arial"/>
          <w:b w:val="0"/>
          <w:bCs w:val="0"/>
          <w:color w:val="000000"/>
          <w:lang w:val="en-GB"/>
        </w:rPr>
        <w:t xml:space="preserve">, Bluetooth, GPS/GNSS, ZigBee, and mobile communication (4G/LTE). Together with a broad variety of radio modules and EMC products for high-frequency applications, </w:t>
      </w:r>
      <w:proofErr w:type="spellStart"/>
      <w:r>
        <w:rPr>
          <w:rFonts w:ascii="Arial" w:hAnsi="Arial"/>
          <w:b w:val="0"/>
          <w:bCs w:val="0"/>
          <w:color w:val="000000"/>
          <w:lang w:val="en-GB"/>
        </w:rPr>
        <w:t>Würth</w:t>
      </w:r>
      <w:proofErr w:type="spellEnd"/>
      <w:r>
        <w:rPr>
          <w:rFonts w:ascii="Arial" w:hAnsi="Arial"/>
          <w:b w:val="0"/>
          <w:bCs w:val="0"/>
          <w:color w:val="000000"/>
          <w:lang w:val="en-GB"/>
        </w:rPr>
        <w:t xml:space="preserve"> </w:t>
      </w:r>
      <w:proofErr w:type="spellStart"/>
      <w:r>
        <w:rPr>
          <w:rFonts w:ascii="Arial" w:hAnsi="Arial"/>
          <w:b w:val="0"/>
          <w:bCs w:val="0"/>
          <w:color w:val="000000"/>
          <w:lang w:val="en-GB"/>
        </w:rPr>
        <w:t>Elektronik</w:t>
      </w:r>
      <w:proofErr w:type="spellEnd"/>
      <w:r>
        <w:rPr>
          <w:rFonts w:ascii="Arial" w:hAnsi="Arial"/>
          <w:b w:val="0"/>
          <w:bCs w:val="0"/>
          <w:color w:val="000000"/>
          <w:lang w:val="en-GB"/>
        </w:rPr>
        <w:t xml:space="preserve"> offers a complete portfolio of products for the development of radio applications, including among others compact IoT and smart-building applications. With an operating temperature range from -40°C to +85°C, these chip antennas are also perfectly suited for robust applications.</w:t>
      </w:r>
    </w:p>
    <w:p w14:paraId="2CFA1FD0" w14:textId="77777777" w:rsidR="002242DD" w:rsidRDefault="00741989">
      <w:pPr>
        <w:pStyle w:val="Textkrper"/>
        <w:spacing w:before="120" w:after="120" w:line="260" w:lineRule="exact"/>
        <w:jc w:val="both"/>
        <w:rPr>
          <w:rFonts w:ascii="Arial" w:hAnsi="Arial"/>
          <w:color w:val="000000"/>
          <w:lang w:val="en-GB"/>
        </w:rPr>
      </w:pPr>
      <w:r>
        <w:rPr>
          <w:rFonts w:ascii="Arial" w:hAnsi="Arial"/>
          <w:color w:val="000000"/>
          <w:lang w:val="en-GB"/>
        </w:rPr>
        <w:t>For the perfect PCB layout</w:t>
      </w:r>
    </w:p>
    <w:p w14:paraId="12A33F57" w14:textId="68976BC8" w:rsidR="002242DD" w:rsidRDefault="00741989">
      <w:pPr>
        <w:pStyle w:val="Textkrper"/>
        <w:spacing w:before="120" w:after="120" w:line="260" w:lineRule="exact"/>
        <w:jc w:val="both"/>
        <w:rPr>
          <w:rFonts w:ascii="Arial" w:hAnsi="Arial"/>
          <w:b w:val="0"/>
          <w:bCs w:val="0"/>
          <w:lang w:val="en-GB"/>
        </w:rPr>
      </w:pPr>
      <w:r>
        <w:rPr>
          <w:rFonts w:ascii="Arial" w:hAnsi="Arial"/>
          <w:b w:val="0"/>
          <w:bCs w:val="0"/>
          <w:color w:val="000000"/>
          <w:lang w:val="en-GB"/>
        </w:rPr>
        <w:t xml:space="preserve">The layout of miniaturized radio applications and the selection of suitable </w:t>
      </w:r>
      <w:r w:rsidRPr="00741989">
        <w:rPr>
          <w:rFonts w:ascii="Arial" w:hAnsi="Arial"/>
          <w:b w:val="0"/>
          <w:bCs w:val="0"/>
          <w:color w:val="000000"/>
          <w:lang w:val="en-GB"/>
        </w:rPr>
        <w:t>inductors</w:t>
      </w:r>
      <w:r>
        <w:rPr>
          <w:rFonts w:ascii="Arial" w:hAnsi="Arial"/>
          <w:b w:val="0"/>
          <w:bCs w:val="0"/>
          <w:color w:val="FF0000"/>
          <w:lang w:val="en-GB"/>
        </w:rPr>
        <w:t xml:space="preserve"> </w:t>
      </w:r>
      <w:r>
        <w:rPr>
          <w:rFonts w:ascii="Arial" w:hAnsi="Arial"/>
          <w:b w:val="0"/>
          <w:bCs w:val="0"/>
          <w:color w:val="000000"/>
          <w:lang w:val="en-GB"/>
        </w:rPr>
        <w:t xml:space="preserve">and capacitors to eliminate interferences is an </w:t>
      </w:r>
      <w:proofErr w:type="gramStart"/>
      <w:r>
        <w:rPr>
          <w:rFonts w:ascii="Arial" w:hAnsi="Arial"/>
          <w:b w:val="0"/>
          <w:bCs w:val="0"/>
          <w:color w:val="000000"/>
          <w:lang w:val="en-GB"/>
        </w:rPr>
        <w:t>art in itself</w:t>
      </w:r>
      <w:proofErr w:type="gramEnd"/>
      <w:r>
        <w:rPr>
          <w:rFonts w:ascii="Arial" w:hAnsi="Arial"/>
          <w:b w:val="0"/>
          <w:bCs w:val="0"/>
          <w:color w:val="000000"/>
          <w:lang w:val="en-GB"/>
        </w:rPr>
        <w:t xml:space="preserve">. </w:t>
      </w:r>
      <w:r>
        <w:rPr>
          <w:rFonts w:ascii="Arial" w:hAnsi="Arial"/>
          <w:b w:val="0"/>
          <w:bCs w:val="0"/>
          <w:lang w:val="en-GB"/>
        </w:rPr>
        <w:t xml:space="preserve">This is why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also offers an </w:t>
      </w:r>
      <w:hyperlink r:id="rId9" w:history="1">
        <w:r>
          <w:rPr>
            <w:rStyle w:val="Hyperlink"/>
            <w:rFonts w:ascii="Arial" w:hAnsi="Arial"/>
            <w:b w:val="0"/>
            <w:bCs w:val="0"/>
            <w:lang w:val="en-US"/>
          </w:rPr>
          <w:t>Antenna Matching and Characterization Support</w:t>
        </w:r>
      </w:hyperlink>
      <w:r>
        <w:rPr>
          <w:rFonts w:ascii="Arial" w:hAnsi="Arial"/>
          <w:b w:val="0"/>
          <w:bCs w:val="0"/>
          <w:lang w:val="en-GB"/>
        </w:rPr>
        <w:t xml:space="preserve"> for its WE-MCA range of multilayer chip antennas. </w:t>
      </w:r>
    </w:p>
    <w:p w14:paraId="1BC198BE" w14:textId="77777777" w:rsidR="002242DD" w:rsidRDefault="00741989">
      <w:pPr>
        <w:pStyle w:val="Textkrper"/>
        <w:spacing w:before="120" w:after="120" w:line="260" w:lineRule="exact"/>
        <w:jc w:val="both"/>
        <w:rPr>
          <w:rFonts w:ascii="Arial" w:hAnsi="Arial"/>
          <w:b w:val="0"/>
          <w:bCs w:val="0"/>
          <w:lang w:val="en-GB"/>
        </w:rPr>
      </w:pPr>
      <w:r>
        <w:rPr>
          <w:rFonts w:ascii="Arial" w:hAnsi="Arial"/>
          <w:b w:val="0"/>
          <w:bCs w:val="0"/>
          <w:lang w:val="en-GB"/>
        </w:rPr>
        <w:t>The WE-MCA chip antennas are supplied packaged in reels for SMT assembly, with no restrictions regarding the number of items. Free-of-charge samples are available on request.</w:t>
      </w:r>
    </w:p>
    <w:p w14:paraId="045A2F6B" w14:textId="69CFB529" w:rsidR="00162223" w:rsidRDefault="00162223" w:rsidP="00162223">
      <w:pPr>
        <w:pStyle w:val="Textkrper"/>
        <w:spacing w:before="120" w:after="120" w:line="260" w:lineRule="exact"/>
        <w:jc w:val="both"/>
        <w:rPr>
          <w:rFonts w:ascii="Arial" w:hAnsi="Arial"/>
          <w:b w:val="0"/>
          <w:bCs w:val="0"/>
        </w:rPr>
      </w:pPr>
    </w:p>
    <w:p w14:paraId="6065D23D" w14:textId="77777777" w:rsidR="00B97B1B" w:rsidRPr="003125DE" w:rsidRDefault="00B97B1B" w:rsidP="00162223">
      <w:pPr>
        <w:pStyle w:val="Textkrper"/>
        <w:spacing w:before="120" w:after="120" w:line="260" w:lineRule="exact"/>
        <w:jc w:val="both"/>
        <w:rPr>
          <w:rFonts w:ascii="Arial" w:hAnsi="Arial"/>
          <w:b w:val="0"/>
          <w:bCs w:val="0"/>
        </w:rPr>
      </w:pPr>
    </w:p>
    <w:p w14:paraId="12D9C635" w14:textId="77777777" w:rsidR="00162223" w:rsidRPr="003125DE" w:rsidRDefault="00162223" w:rsidP="00162223">
      <w:pPr>
        <w:pStyle w:val="PITextkrper"/>
        <w:pBdr>
          <w:top w:val="single" w:sz="4" w:space="1" w:color="auto"/>
        </w:pBdr>
        <w:spacing w:before="240"/>
        <w:rPr>
          <w:b/>
          <w:sz w:val="18"/>
          <w:szCs w:val="18"/>
          <w:lang w:val="de-DE"/>
        </w:rPr>
      </w:pPr>
    </w:p>
    <w:p w14:paraId="4795AAC8" w14:textId="77777777" w:rsidR="00162223" w:rsidRPr="00A91DDF" w:rsidRDefault="00162223" w:rsidP="0016222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3C59817" w14:textId="3D3F6107" w:rsidR="00162223" w:rsidRDefault="00162223" w:rsidP="00162223">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p w14:paraId="437A0E7A" w14:textId="04CB9EB7" w:rsidR="00B97B1B" w:rsidRPr="00B97B1B" w:rsidRDefault="00B97B1B" w:rsidP="00162223">
      <w:pPr>
        <w:spacing w:after="120" w:line="280" w:lineRule="exact"/>
        <w:rPr>
          <w:rStyle w:val="Hyperlink"/>
          <w:rFonts w:ascii="Arial" w:hAnsi="Arial" w:cs="Arial"/>
          <w:color w:val="auto"/>
          <w:sz w:val="18"/>
          <w:szCs w:val="18"/>
        </w:rPr>
      </w:pPr>
    </w:p>
    <w:p w14:paraId="129490E6" w14:textId="61EE9474" w:rsidR="00B97B1B" w:rsidRPr="00B97B1B" w:rsidRDefault="00B97B1B" w:rsidP="00162223">
      <w:pPr>
        <w:spacing w:after="120" w:line="280" w:lineRule="exact"/>
        <w:rPr>
          <w:rStyle w:val="Hyperlink"/>
          <w:rFonts w:ascii="Arial" w:hAnsi="Arial" w:cs="Arial"/>
          <w:color w:val="auto"/>
          <w:sz w:val="18"/>
          <w:szCs w:val="18"/>
        </w:rPr>
      </w:pPr>
    </w:p>
    <w:p w14:paraId="18C2047A" w14:textId="66328A18" w:rsidR="00B97B1B" w:rsidRPr="00B97B1B" w:rsidRDefault="00B97B1B" w:rsidP="00162223">
      <w:pPr>
        <w:spacing w:after="120" w:line="280" w:lineRule="exact"/>
        <w:rPr>
          <w:rStyle w:val="Hyperlink"/>
          <w:rFonts w:ascii="Arial" w:hAnsi="Arial" w:cs="Arial"/>
          <w:color w:val="auto"/>
          <w:sz w:val="18"/>
          <w:szCs w:val="18"/>
        </w:rPr>
      </w:pPr>
    </w:p>
    <w:p w14:paraId="3BE8A963" w14:textId="77777777" w:rsidR="00B97B1B" w:rsidRPr="00FB7981" w:rsidRDefault="00B97B1B" w:rsidP="00162223">
      <w:pPr>
        <w:spacing w:after="120" w:line="280" w:lineRule="exact"/>
        <w:rPr>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242DD" w14:paraId="42E72B96" w14:textId="77777777">
        <w:trPr>
          <w:trHeight w:val="1701"/>
        </w:trPr>
        <w:tc>
          <w:tcPr>
            <w:tcW w:w="3510" w:type="dxa"/>
          </w:tcPr>
          <w:p w14:paraId="114D7E27" w14:textId="51A15C61" w:rsidR="002242DD" w:rsidRPr="007D12EF" w:rsidRDefault="00741989">
            <w:pPr>
              <w:pStyle w:val="txt"/>
              <w:rPr>
                <w:b/>
                <w:bCs/>
                <w:sz w:val="18"/>
              </w:rPr>
            </w:pPr>
            <w:r>
              <w:rPr>
                <w:b/>
                <w:lang w:val="en-GB"/>
              </w:rPr>
              <w:br/>
            </w:r>
            <w:r w:rsidR="007D12EF">
              <w:rPr>
                <w:noProof/>
              </w:rPr>
              <w:drawing>
                <wp:inline distT="0" distB="0" distL="0" distR="0" wp14:anchorId="19A35618" wp14:editId="051FA2D0">
                  <wp:extent cx="2139950" cy="1206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810" b="21810"/>
                          <a:stretch/>
                        </pic:blipFill>
                        <pic:spPr bwMode="auto">
                          <a:xfrm>
                            <a:off x="0" y="0"/>
                            <a:ext cx="2139950" cy="1206500"/>
                          </a:xfrm>
                          <a:prstGeom prst="rect">
                            <a:avLst/>
                          </a:prstGeom>
                          <a:noFill/>
                          <a:ln>
                            <a:noFill/>
                          </a:ln>
                          <a:extLst>
                            <a:ext uri="{53640926-AAD7-44D8-BBD7-CCE9431645EC}">
                              <a14:shadowObscured xmlns:a14="http://schemas.microsoft.com/office/drawing/2010/main"/>
                            </a:ext>
                          </a:extLst>
                        </pic:spPr>
                      </pic:pic>
                    </a:graphicData>
                  </a:graphic>
                </wp:inline>
              </w:drawing>
            </w:r>
            <w:r w:rsidR="00B97B1B">
              <w:rPr>
                <w:bCs/>
                <w:sz w:val="16"/>
                <w:szCs w:val="16"/>
                <w:lang w:val="en-US"/>
              </w:rPr>
              <w:br/>
            </w:r>
            <w:r w:rsidR="00856B93">
              <w:rPr>
                <w:bCs/>
                <w:sz w:val="16"/>
                <w:szCs w:val="16"/>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64ED5D2E" w14:textId="140EC7C1" w:rsidR="002242DD" w:rsidRDefault="00741989">
            <w:pPr>
              <w:autoSpaceDE w:val="0"/>
              <w:autoSpaceDN w:val="0"/>
              <w:adjustRightInd w:val="0"/>
              <w:rPr>
                <w:rFonts w:ascii="Arial" w:hAnsi="Arial" w:cs="Arial"/>
                <w:b/>
                <w:sz w:val="18"/>
                <w:szCs w:val="18"/>
                <w:lang w:val="en-GB"/>
              </w:rPr>
            </w:pPr>
            <w:r>
              <w:rPr>
                <w:rFonts w:ascii="Arial" w:hAnsi="Arial" w:cs="Arial"/>
                <w:b/>
                <w:sz w:val="18"/>
                <w:szCs w:val="18"/>
                <w:lang w:val="en-GB"/>
              </w:rPr>
              <w:t>Extremely compact antenna (for 700 to 960 MHz and 1710 to 2690 MHz): WE-MCA</w:t>
            </w:r>
          </w:p>
          <w:p w14:paraId="011CA4B4" w14:textId="77777777" w:rsidR="002242DD" w:rsidRDefault="002242DD">
            <w:pPr>
              <w:autoSpaceDE w:val="0"/>
              <w:autoSpaceDN w:val="0"/>
              <w:adjustRightInd w:val="0"/>
              <w:rPr>
                <w:rFonts w:ascii="Arial" w:hAnsi="Arial" w:cs="Arial"/>
                <w:b/>
                <w:bCs/>
                <w:sz w:val="18"/>
                <w:szCs w:val="18"/>
                <w:lang w:val="en-GB"/>
              </w:rPr>
            </w:pPr>
          </w:p>
        </w:tc>
      </w:tr>
    </w:tbl>
    <w:p w14:paraId="397FFB0D" w14:textId="2B23E89D" w:rsidR="002242DD" w:rsidRDefault="002242DD">
      <w:pPr>
        <w:pStyle w:val="PITextkrper"/>
        <w:rPr>
          <w:b/>
          <w:bCs/>
          <w:sz w:val="18"/>
          <w:szCs w:val="18"/>
          <w:lang w:val="en-GB"/>
        </w:rPr>
      </w:pPr>
    </w:p>
    <w:p w14:paraId="0B4B65A8" w14:textId="77777777" w:rsidR="00A369D6" w:rsidRPr="003A78AD" w:rsidRDefault="00A369D6" w:rsidP="00A369D6">
      <w:pPr>
        <w:pStyle w:val="Textkrper"/>
        <w:spacing w:before="120" w:after="120" w:line="260" w:lineRule="exact"/>
        <w:jc w:val="both"/>
        <w:rPr>
          <w:rFonts w:ascii="Arial" w:hAnsi="Arial"/>
          <w:b w:val="0"/>
          <w:bCs w:val="0"/>
          <w:lang w:val="en-US"/>
        </w:rPr>
      </w:pPr>
    </w:p>
    <w:p w14:paraId="66879B8C" w14:textId="77777777" w:rsidR="00A369D6" w:rsidRPr="003A78AD" w:rsidRDefault="00A369D6" w:rsidP="00A369D6">
      <w:pPr>
        <w:pStyle w:val="PITextkrper"/>
        <w:pBdr>
          <w:top w:val="single" w:sz="4" w:space="1" w:color="auto"/>
        </w:pBdr>
        <w:spacing w:before="240"/>
        <w:rPr>
          <w:b/>
          <w:sz w:val="18"/>
          <w:szCs w:val="18"/>
          <w:lang w:val="en-US"/>
        </w:rPr>
      </w:pPr>
    </w:p>
    <w:p w14:paraId="7B672891" w14:textId="77777777" w:rsidR="00A369D6" w:rsidRPr="00706DF8" w:rsidRDefault="00A369D6" w:rsidP="00A369D6">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3F8C334B" w14:textId="77777777" w:rsidR="00A369D6" w:rsidRPr="00E51AEA" w:rsidRDefault="00A369D6" w:rsidP="00A369D6">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00989E64" w14:textId="77777777" w:rsidR="00A369D6" w:rsidRPr="00E51AEA" w:rsidRDefault="00A369D6" w:rsidP="00A369D6">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7A010325" w14:textId="77777777" w:rsidR="00A369D6" w:rsidRPr="00E51AEA" w:rsidRDefault="00A369D6" w:rsidP="00A369D6">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3E291B7" w14:textId="77777777" w:rsidR="00A369D6" w:rsidRPr="004726FD" w:rsidRDefault="00A369D6" w:rsidP="00A369D6">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75FCCE74" w14:textId="77777777" w:rsidR="00A369D6" w:rsidRPr="004726FD" w:rsidRDefault="00A369D6" w:rsidP="00A369D6">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7E892216" w14:textId="77777777" w:rsidR="00A369D6" w:rsidRPr="004726FD" w:rsidRDefault="00A369D6" w:rsidP="00A369D6">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6DEDA033" w14:textId="5A642A7B" w:rsidR="00A369D6" w:rsidRDefault="00A369D6">
      <w:pPr>
        <w:rPr>
          <w:rFonts w:ascii="Verdana" w:hAnsi="Verdana" w:cs="Arial"/>
          <w:b/>
          <w:bCs/>
          <w:sz w:val="20"/>
          <w:szCs w:val="20"/>
          <w:lang w:val="en-US"/>
        </w:rPr>
      </w:pPr>
      <w:r>
        <w:rPr>
          <w:lang w:val="en-US"/>
        </w:rPr>
        <w:br w:type="page"/>
      </w:r>
    </w:p>
    <w:p w14:paraId="4FBE879A" w14:textId="77777777" w:rsidR="00A369D6" w:rsidRPr="00E0215F" w:rsidRDefault="00A369D6" w:rsidP="00A369D6">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369D6" w:rsidRPr="00625C04" w14:paraId="6FBACD20" w14:textId="77777777" w:rsidTr="006375F0">
        <w:tc>
          <w:tcPr>
            <w:tcW w:w="3902" w:type="dxa"/>
            <w:shd w:val="clear" w:color="auto" w:fill="auto"/>
            <w:hideMark/>
          </w:tcPr>
          <w:p w14:paraId="5027A842" w14:textId="77777777" w:rsidR="00A369D6" w:rsidRPr="00D96A9A" w:rsidRDefault="00A369D6" w:rsidP="006375F0">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1C6EBCD4" w14:textId="77777777" w:rsidR="00A369D6" w:rsidRPr="00D96A9A" w:rsidRDefault="00A369D6" w:rsidP="006375F0">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5F4EC41D" w14:textId="77777777" w:rsidR="00A369D6" w:rsidRPr="00E0215F" w:rsidRDefault="00A369D6" w:rsidP="006375F0">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6BC68817" w14:textId="77777777" w:rsidR="00A369D6" w:rsidRPr="00625C04" w:rsidRDefault="00A369D6" w:rsidP="006375F0">
            <w:pPr>
              <w:spacing w:before="120" w:after="120" w:line="276" w:lineRule="auto"/>
              <w:rPr>
                <w:rFonts w:ascii="Arial" w:hAnsi="Arial" w:cs="Arial"/>
                <w:bCs/>
                <w:sz w:val="20"/>
              </w:rPr>
            </w:pPr>
            <w:r>
              <w:rPr>
                <w:rFonts w:ascii="Arial" w:hAnsi="Arial"/>
                <w:bCs/>
                <w:sz w:val="20"/>
              </w:rPr>
              <w:t>www.we-online.com</w:t>
            </w:r>
          </w:p>
          <w:p w14:paraId="3A5FC85A" w14:textId="77777777" w:rsidR="00A369D6" w:rsidRPr="00625C04" w:rsidRDefault="00A369D6" w:rsidP="006375F0">
            <w:pPr>
              <w:spacing w:before="120" w:after="120" w:line="276" w:lineRule="auto"/>
              <w:rPr>
                <w:rFonts w:ascii="Arial" w:hAnsi="Arial" w:cs="Arial"/>
                <w:bCs/>
                <w:sz w:val="20"/>
              </w:rPr>
            </w:pPr>
          </w:p>
        </w:tc>
        <w:tc>
          <w:tcPr>
            <w:tcW w:w="3193" w:type="dxa"/>
            <w:shd w:val="clear" w:color="auto" w:fill="auto"/>
            <w:hideMark/>
          </w:tcPr>
          <w:p w14:paraId="0795F10D" w14:textId="77777777" w:rsidR="00A369D6" w:rsidRPr="00E0215F" w:rsidRDefault="00A369D6" w:rsidP="006375F0">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1E4D36B9" w14:textId="77777777" w:rsidR="00A369D6" w:rsidRPr="00E0215F" w:rsidRDefault="00A369D6" w:rsidP="006375F0">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13391720" w14:textId="77777777" w:rsidR="00A369D6" w:rsidRPr="00625C04" w:rsidRDefault="00A369D6" w:rsidP="006375F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1038D7C8" w14:textId="77777777" w:rsidR="00A369D6" w:rsidRPr="00625C04" w:rsidRDefault="00A369D6" w:rsidP="006375F0">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D2E10E8" w14:textId="77777777" w:rsidR="00A369D6" w:rsidRDefault="00A369D6">
      <w:pPr>
        <w:pStyle w:val="PITextkrper"/>
        <w:rPr>
          <w:b/>
          <w:bCs/>
          <w:sz w:val="18"/>
          <w:szCs w:val="18"/>
          <w:lang w:val="en-GB"/>
        </w:rPr>
      </w:pPr>
    </w:p>
    <w:sectPr w:rsidR="00A369D6">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A076" w14:textId="77777777" w:rsidR="002242DD" w:rsidRDefault="00741989">
      <w:r>
        <w:separator/>
      </w:r>
    </w:p>
  </w:endnote>
  <w:endnote w:type="continuationSeparator" w:id="0">
    <w:p w14:paraId="1382F95F" w14:textId="77777777" w:rsidR="002242DD" w:rsidRDefault="0074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82AE" w14:textId="1B8ACA94" w:rsidR="002242DD" w:rsidRDefault="0074198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7D12EF">
      <w:rPr>
        <w:rFonts w:ascii="Arial" w:hAnsi="Arial" w:cs="Arial"/>
        <w:noProof/>
        <w:snapToGrid w:val="0"/>
        <w:sz w:val="16"/>
        <w:szCs w:val="16"/>
      </w:rPr>
      <w:t>WTH1PI1105_en.docx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F27E" w14:textId="77777777" w:rsidR="002242DD" w:rsidRDefault="00741989">
      <w:r>
        <w:separator/>
      </w:r>
    </w:p>
  </w:footnote>
  <w:footnote w:type="continuationSeparator" w:id="0">
    <w:p w14:paraId="0DD4B369" w14:textId="77777777" w:rsidR="002242DD" w:rsidRDefault="00741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8D0D" w14:textId="77777777" w:rsidR="002242DD" w:rsidRDefault="00741989">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50634815" wp14:editId="0BD133D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30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DD"/>
    <w:rsid w:val="00065BA6"/>
    <w:rsid w:val="00162223"/>
    <w:rsid w:val="001E5960"/>
    <w:rsid w:val="002242DD"/>
    <w:rsid w:val="00741989"/>
    <w:rsid w:val="007D12EF"/>
    <w:rsid w:val="007E2327"/>
    <w:rsid w:val="00856B93"/>
    <w:rsid w:val="00A369D6"/>
    <w:rsid w:val="00B97B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A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450844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M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electronic_components/produkte_pb/service_pbs/antennamatching.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FD15-6DA0-440E-803C-B0520DB4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3235</Characters>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3741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lastPrinted>2017-06-23T08:32:00Z</cp:lastPrinted>
  <dcterms:created xsi:type="dcterms:W3CDTF">2022-07-05T13:13:00Z</dcterms:created>
  <dcterms:modified xsi:type="dcterms:W3CDTF">2022-07-05T13:23:00Z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