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8EAAE" w14:textId="77777777" w:rsidR="00152E63" w:rsidRDefault="00EE10C6">
      <w:pPr>
        <w:pStyle w:val="berschrift1"/>
        <w:spacing w:before="720" w:after="720" w:line="260" w:lineRule="exact"/>
        <w:rPr>
          <w:sz w:val="20"/>
        </w:rPr>
      </w:pPr>
      <w:r>
        <w:rPr>
          <w:sz w:val="20"/>
        </w:rPr>
        <w:t>COMUNICADO DE PRENSA</w:t>
      </w:r>
    </w:p>
    <w:p w14:paraId="279FE024" w14:textId="21425954" w:rsidR="00152E63" w:rsidRDefault="00EE10C6">
      <w:pPr>
        <w:rPr>
          <w:rFonts w:ascii="Arial" w:hAnsi="Arial" w:cs="Arial"/>
          <w:b/>
          <w:bCs/>
        </w:rPr>
      </w:pPr>
      <w:r>
        <w:rPr>
          <w:rFonts w:ascii="Arial" w:hAnsi="Arial"/>
          <w:b/>
        </w:rPr>
        <w:t xml:space="preserve">Würth Elektronik amplía su gama de productos de conectores FPC </w:t>
      </w:r>
    </w:p>
    <w:p w14:paraId="3B669122" w14:textId="77777777" w:rsidR="00152E63" w:rsidRDefault="00EE10C6">
      <w:pPr>
        <w:pStyle w:val="Kopfzeile"/>
        <w:tabs>
          <w:tab w:val="clear" w:pos="4536"/>
          <w:tab w:val="clear" w:pos="9072"/>
        </w:tabs>
        <w:spacing w:before="360" w:after="360"/>
        <w:rPr>
          <w:rFonts w:ascii="Arial" w:hAnsi="Arial" w:cs="Arial"/>
          <w:b/>
          <w:bCs/>
          <w:sz w:val="36"/>
        </w:rPr>
      </w:pPr>
      <w:r>
        <w:rPr>
          <w:rFonts w:ascii="Arial" w:hAnsi="Arial"/>
          <w:b/>
          <w:color w:val="000000"/>
          <w:sz w:val="36"/>
        </w:rPr>
        <w:t>Soluciones útiles para cables de cinta plana</w:t>
      </w:r>
    </w:p>
    <w:p w14:paraId="68DA86D6" w14:textId="2E03645B" w:rsidR="00152E63" w:rsidRDefault="00EE10C6">
      <w:pPr>
        <w:pStyle w:val="Textkrper"/>
        <w:spacing w:before="120" w:after="120" w:line="260" w:lineRule="exact"/>
        <w:jc w:val="both"/>
        <w:rPr>
          <w:rFonts w:ascii="Arial" w:hAnsi="Arial"/>
          <w:color w:val="000000"/>
        </w:rPr>
      </w:pPr>
      <w:r>
        <w:rPr>
          <w:rFonts w:ascii="Arial" w:hAnsi="Arial"/>
          <w:color w:val="000000"/>
        </w:rPr>
        <w:t xml:space="preserve">Waldenburg, </w:t>
      </w:r>
      <w:r w:rsidR="00976F41" w:rsidRPr="00976F41">
        <w:rPr>
          <w:rFonts w:ascii="Arial" w:hAnsi="Arial"/>
          <w:color w:val="000000"/>
        </w:rPr>
        <w:t>2</w:t>
      </w:r>
      <w:r w:rsidR="00F43E47">
        <w:rPr>
          <w:rFonts w:ascii="Arial" w:hAnsi="Arial"/>
          <w:color w:val="000000"/>
        </w:rPr>
        <w:t>8</w:t>
      </w:r>
      <w:r w:rsidR="005C76FD" w:rsidRPr="00976F41">
        <w:rPr>
          <w:rFonts w:ascii="Arial" w:hAnsi="Arial"/>
          <w:color w:val="000000"/>
        </w:rPr>
        <w:t xml:space="preserve"> de junio de 2022</w:t>
      </w:r>
      <w:r>
        <w:rPr>
          <w:rFonts w:ascii="Arial" w:hAnsi="Arial"/>
          <w:color w:val="000000"/>
        </w:rPr>
        <w:t xml:space="preserve"> – «</w:t>
      </w:r>
      <w:r>
        <w:fldChar w:fldCharType="begin"/>
      </w:r>
      <w:r>
        <w:instrText>HYPERLINK "https://www.we-online.com/catalog/en/WR_FPC_1_00_MM_ZIF_BACK_LOCKING_DUAL_CONTACT"</w:instrText>
      </w:r>
      <w:r>
        <w:fldChar w:fldCharType="separate"/>
      </w:r>
      <w:r>
        <w:rPr>
          <w:rStyle w:val="Hyperlink"/>
          <w:rFonts w:ascii="Arial" w:hAnsi="Arial"/>
        </w:rPr>
        <w:t>WR-FPC 1.00 mm SMT ZIF Horizontal Back Locking Dual Contact</w:t>
      </w:r>
      <w:r>
        <w:rPr>
          <w:rStyle w:val="Hyperlink"/>
          <w:rFonts w:ascii="Arial" w:hAnsi="Arial"/>
        </w:rPr>
        <w:fldChar w:fldCharType="end"/>
      </w:r>
      <w:r>
        <w:rPr>
          <w:rFonts w:ascii="Arial" w:hAnsi="Arial"/>
          <w:color w:val="000000"/>
        </w:rPr>
        <w:t>» y «</w:t>
      </w:r>
      <w:r w:rsidR="00D7207E">
        <w:fldChar w:fldCharType="begin"/>
      </w:r>
      <w:r w:rsidR="00D7207E">
        <w:instrText>HYPERLINK "https://www.we-online.com/catalog/en/FPC_0_5_SMT_LIF_HORIZONTAL_DUAL_CONTACT"</w:instrText>
      </w:r>
      <w:r w:rsidR="00D7207E">
        <w:fldChar w:fldCharType="separate"/>
      </w:r>
      <w:r>
        <w:rPr>
          <w:rStyle w:val="Hyperlink"/>
          <w:rFonts w:ascii="Arial" w:hAnsi="Arial"/>
        </w:rPr>
        <w:t>WR-FPC 0.50 mm SMT LIF Horizontal Dual Contact</w:t>
      </w:r>
      <w:r w:rsidR="00D7207E">
        <w:rPr>
          <w:rStyle w:val="Hyperlink"/>
          <w:rFonts w:ascii="Arial" w:hAnsi="Arial"/>
        </w:rPr>
        <w:fldChar w:fldCharType="end"/>
      </w:r>
      <w:r>
        <w:rPr>
          <w:rFonts w:ascii="Arial" w:hAnsi="Arial"/>
          <w:color w:val="000000"/>
        </w:rPr>
        <w:t>» proporcionan una retención fiable para cables de cinta plana y circuitos impresos flexibles. Ambos productos tienen en común áreas de contacto y sujeción dobles, que garantizan una mayor resistencia contra el desgaste y la desconexión fortuita. Esto último es especialmente interesante con los conectores  dede paso 0,5 mm, que se sujeta según el principio LIF (Low Insertion Force) sin bloqueo solo con la fuerza que ejerce el contacto.</w:t>
      </w:r>
    </w:p>
    <w:p w14:paraId="2273B681" w14:textId="65209AB8" w:rsidR="00152E63" w:rsidRDefault="00EE10C6">
      <w:pPr>
        <w:pStyle w:val="Textkrper"/>
        <w:spacing w:before="120" w:after="120" w:line="260" w:lineRule="exact"/>
        <w:jc w:val="both"/>
        <w:rPr>
          <w:rFonts w:ascii="Arial" w:hAnsi="Arial"/>
          <w:b w:val="0"/>
          <w:bCs w:val="0"/>
        </w:rPr>
      </w:pPr>
      <w:r>
        <w:rPr>
          <w:rFonts w:ascii="Arial" w:hAnsi="Arial"/>
          <w:b w:val="0"/>
        </w:rPr>
        <w:t>El conector WR-FPC 0.5 mm LIF está disponible de 6 a 24 polos, y el WR-FPC 1.00 mm ZIF entre 4 y 22 contactos. Una característica especial del conector ZIF (Zero Insertion Force) es el mecanismo de bloqueo en la parte posterior. Esta solución es muy popular porque permite prescindir del enclavamiento en el lado del cable.</w:t>
      </w:r>
    </w:p>
    <w:p w14:paraId="4C2D48E1" w14:textId="4B976B8A" w:rsidR="00152E63" w:rsidRDefault="00EE10C6">
      <w:pPr>
        <w:pStyle w:val="Textkrper"/>
        <w:spacing w:before="120" w:after="120" w:line="260" w:lineRule="exact"/>
        <w:jc w:val="both"/>
        <w:rPr>
          <w:rFonts w:ascii="Arial" w:hAnsi="Arial"/>
          <w:b w:val="0"/>
          <w:bCs w:val="0"/>
        </w:rPr>
      </w:pPr>
      <w:r>
        <w:rPr>
          <w:rFonts w:ascii="Arial" w:hAnsi="Arial"/>
          <w:b w:val="0"/>
        </w:rPr>
        <w:t>Ambos conectores son de montaje de SMD. Además, el conector LIF de paso 0,5mm tiene pads de soldadura  para una mayor sujeción mecánica en circuito impreso.</w:t>
      </w:r>
    </w:p>
    <w:p w14:paraId="0051CDAA" w14:textId="39044077" w:rsidR="00152E63" w:rsidRDefault="00EE10C6">
      <w:pPr>
        <w:pStyle w:val="Textkrper"/>
        <w:spacing w:before="120" w:after="120" w:line="260" w:lineRule="exact"/>
        <w:jc w:val="both"/>
        <w:rPr>
          <w:rFonts w:ascii="Arial" w:hAnsi="Arial"/>
          <w:b w:val="0"/>
          <w:bCs w:val="0"/>
        </w:rPr>
      </w:pPr>
      <w:r>
        <w:rPr>
          <w:rFonts w:ascii="Arial" w:hAnsi="Arial"/>
          <w:b w:val="0"/>
        </w:rPr>
        <w:t xml:space="preserve">Würth Elektronik ofrece en stock éstas y muchas otras soluciones para cable de cinta plana también en pequeñas cantidades. Se pueden solicitar muestras gratuitas. </w:t>
      </w:r>
    </w:p>
    <w:p w14:paraId="30DA31D3" w14:textId="3EB62D0A" w:rsidR="000177A7" w:rsidRDefault="000177A7" w:rsidP="000177A7">
      <w:pPr>
        <w:pStyle w:val="Textkrper"/>
        <w:spacing w:before="120" w:after="120" w:line="260" w:lineRule="exact"/>
        <w:jc w:val="both"/>
        <w:rPr>
          <w:rFonts w:ascii="Arial" w:hAnsi="Arial"/>
          <w:b w:val="0"/>
          <w:bCs w:val="0"/>
        </w:rPr>
      </w:pPr>
    </w:p>
    <w:p w14:paraId="6DEA9ED2" w14:textId="77777777" w:rsidR="00EE10C6" w:rsidRPr="001E1BD8" w:rsidRDefault="00EE10C6" w:rsidP="000177A7">
      <w:pPr>
        <w:pStyle w:val="Textkrper"/>
        <w:spacing w:before="120" w:after="120" w:line="260" w:lineRule="exact"/>
        <w:jc w:val="both"/>
        <w:rPr>
          <w:rFonts w:ascii="Arial" w:hAnsi="Arial"/>
          <w:b w:val="0"/>
          <w:bCs w:val="0"/>
        </w:rPr>
      </w:pPr>
    </w:p>
    <w:p w14:paraId="3DB62F77" w14:textId="77777777" w:rsidR="000177A7" w:rsidRPr="001E1BD8" w:rsidRDefault="000177A7" w:rsidP="000177A7">
      <w:pPr>
        <w:pStyle w:val="PITextkrper"/>
        <w:pBdr>
          <w:top w:val="single" w:sz="4" w:space="1" w:color="auto"/>
        </w:pBdr>
        <w:spacing w:before="240"/>
        <w:rPr>
          <w:b/>
          <w:sz w:val="18"/>
          <w:szCs w:val="18"/>
        </w:rPr>
      </w:pPr>
    </w:p>
    <w:p w14:paraId="1147AA78" w14:textId="77777777" w:rsidR="000177A7" w:rsidRPr="001E1BD8" w:rsidRDefault="000177A7" w:rsidP="000177A7">
      <w:pPr>
        <w:spacing w:after="120" w:line="280" w:lineRule="exact"/>
        <w:rPr>
          <w:rFonts w:ascii="Arial" w:hAnsi="Arial" w:cs="Arial"/>
          <w:b/>
          <w:bCs/>
          <w:sz w:val="18"/>
          <w:szCs w:val="18"/>
        </w:rPr>
      </w:pPr>
      <w:r w:rsidRPr="001E1BD8">
        <w:rPr>
          <w:rFonts w:ascii="Arial" w:hAnsi="Arial"/>
          <w:b/>
          <w:sz w:val="18"/>
        </w:rPr>
        <w:t>Imágenes disponibles</w:t>
      </w:r>
    </w:p>
    <w:p w14:paraId="056386F4" w14:textId="77777777" w:rsidR="000177A7" w:rsidRPr="001E1BD8" w:rsidRDefault="000177A7" w:rsidP="000177A7">
      <w:pPr>
        <w:spacing w:after="120" w:line="280" w:lineRule="exact"/>
        <w:rPr>
          <w:rStyle w:val="Hyperlink"/>
          <w:rFonts w:ascii="Arial" w:hAnsi="Arial"/>
          <w:sz w:val="18"/>
        </w:rPr>
      </w:pPr>
      <w:r w:rsidRPr="001E1BD8">
        <w:rPr>
          <w:rFonts w:ascii="Arial" w:hAnsi="Arial"/>
          <w:sz w:val="18"/>
        </w:rPr>
        <w:t>Las siguientes imágenes se encuentran disponibles para impresión y descarga en:</w:t>
      </w:r>
      <w:r w:rsidRPr="001E1BD8">
        <w:t xml:space="preserve"> </w:t>
      </w:r>
      <w:hyperlink r:id="rId8" w:history="1">
        <w:r>
          <w:rPr>
            <w:rStyle w:val="Hyperlink"/>
            <w:rFonts w:ascii="Arial" w:hAnsi="Arial" w:cs="Arial"/>
            <w:sz w:val="18"/>
            <w:szCs w:val="18"/>
            <w:lang w:val="en-US"/>
          </w:rPr>
          <w:t>https://kk.htcm.de/press-releases/wuerth/</w:t>
        </w:r>
      </w:hyperlink>
    </w:p>
    <w:p w14:paraId="5D4B91C7" w14:textId="77777777" w:rsidR="00152E63" w:rsidRDefault="00152E63">
      <w:pPr>
        <w:spacing w:after="120" w:line="280" w:lineRule="exact"/>
        <w:rPr>
          <w:rFonts w:ascii="Arial" w:hAnsi="Arial" w:cs="Arial"/>
          <w:sz w:val="18"/>
          <w:szCs w:val="18"/>
        </w:rPr>
      </w:pPr>
    </w:p>
    <w:tbl>
      <w:tblPr>
        <w:tblW w:w="702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gridCol w:w="3510"/>
      </w:tblGrid>
      <w:tr w:rsidR="000177A7" w:rsidRPr="00F630C4" w14:paraId="20BC9EB1" w14:textId="77777777" w:rsidTr="000177A7">
        <w:trPr>
          <w:trHeight w:val="1701"/>
        </w:trPr>
        <w:tc>
          <w:tcPr>
            <w:tcW w:w="3510" w:type="dxa"/>
            <w:tcBorders>
              <w:top w:val="single" w:sz="4" w:space="0" w:color="auto"/>
              <w:left w:val="single" w:sz="4" w:space="0" w:color="auto"/>
              <w:bottom w:val="single" w:sz="4" w:space="0" w:color="auto"/>
              <w:right w:val="single" w:sz="4" w:space="0" w:color="auto"/>
            </w:tcBorders>
          </w:tcPr>
          <w:p w14:paraId="5C7D0A1C" w14:textId="77777777" w:rsidR="000177A7" w:rsidRPr="000177A7" w:rsidRDefault="000177A7" w:rsidP="000177A7">
            <w:pPr>
              <w:pStyle w:val="txt"/>
              <w:jc w:val="center"/>
              <w:rPr>
                <w:b/>
              </w:rPr>
            </w:pPr>
            <w:r w:rsidRPr="00F630C4">
              <w:rPr>
                <w:b/>
              </w:rPr>
              <w:lastRenderedPageBreak/>
              <w:br/>
            </w:r>
            <w:r w:rsidRPr="000177A7">
              <w:rPr>
                <w:b/>
              </w:rPr>
              <w:fldChar w:fldCharType="begin"/>
            </w:r>
            <w:r w:rsidRPr="000177A7">
              <w:rPr>
                <w:b/>
              </w:rPr>
              <w:instrText xml:space="preserve"> INCLUDEPICTURE "https://www.we-online.com/catalog/media/o680359v209%20family-wr-fpc-68xx189122.jpg" \* MERGEFORMATINET </w:instrText>
            </w:r>
            <w:r w:rsidRPr="000177A7">
              <w:rPr>
                <w:b/>
              </w:rPr>
              <w:fldChar w:fldCharType="separate"/>
            </w:r>
            <w:r w:rsidRPr="000177A7">
              <w:rPr>
                <w:b/>
              </w:rPr>
              <w:fldChar w:fldCharType="begin"/>
            </w:r>
            <w:r w:rsidRPr="000177A7">
              <w:rPr>
                <w:b/>
              </w:rPr>
              <w:instrText xml:space="preserve"> INCLUDEPICTURE  "https://www.we-online.com/catalog/media/o680359v209 family-wr-fpc-68xx189122.jpg" \* MERGEFORMATINET </w:instrText>
            </w:r>
            <w:r w:rsidRPr="000177A7">
              <w:rPr>
                <w:b/>
              </w:rPr>
              <w:fldChar w:fldCharType="separate"/>
            </w:r>
            <w:r w:rsidRPr="000177A7">
              <w:rPr>
                <w:b/>
              </w:rPr>
              <w:fldChar w:fldCharType="begin"/>
            </w:r>
            <w:r w:rsidRPr="000177A7">
              <w:rPr>
                <w:b/>
              </w:rPr>
              <w:instrText xml:space="preserve"> INCLUDEPICTURE  "https://www.we-online.com/catalog/media/o680359v209 family-wr-fpc-68xx189122.jpg" \* MERGEFORMATINET </w:instrText>
            </w:r>
            <w:r w:rsidRPr="000177A7">
              <w:rPr>
                <w:b/>
              </w:rPr>
              <w:fldChar w:fldCharType="separate"/>
            </w:r>
            <w:r w:rsidR="00D7207E">
              <w:rPr>
                <w:b/>
              </w:rPr>
              <w:fldChar w:fldCharType="begin"/>
            </w:r>
            <w:r w:rsidR="00D7207E">
              <w:rPr>
                <w:b/>
              </w:rPr>
              <w:instrText xml:space="preserve"> INCLUDEPICTURE  "https://www.we-online.com/catalog/media/o680359v209 family-wr-fpc-68xx189122.jpg" \* MERGEFORMATINET </w:instrText>
            </w:r>
            <w:r w:rsidR="00D7207E">
              <w:rPr>
                <w:b/>
              </w:rPr>
              <w:fldChar w:fldCharType="separate"/>
            </w:r>
            <w:r w:rsidR="00976F41">
              <w:rPr>
                <w:b/>
              </w:rPr>
              <w:fldChar w:fldCharType="begin"/>
            </w:r>
            <w:r w:rsidR="00976F41">
              <w:rPr>
                <w:b/>
              </w:rPr>
              <w:instrText xml:space="preserve"> INCLUDEPICTURE  "https://www.we-online.com/catalog/media/o680359v209 family-wr-fpc-68xx189122.jpg" \* MERGEFORMATINET </w:instrText>
            </w:r>
            <w:r w:rsidR="00976F41">
              <w:rPr>
                <w:b/>
              </w:rPr>
              <w:fldChar w:fldCharType="separate"/>
            </w:r>
            <w:r w:rsidR="00F43E47">
              <w:rPr>
                <w:b/>
              </w:rPr>
              <w:fldChar w:fldCharType="begin"/>
            </w:r>
            <w:r w:rsidR="00F43E47">
              <w:rPr>
                <w:b/>
              </w:rPr>
              <w:instrText xml:space="preserve"> </w:instrText>
            </w:r>
            <w:r w:rsidR="00F43E47">
              <w:rPr>
                <w:b/>
              </w:rPr>
              <w:instrText>INCLUDEPICTURE  "https://www.we-online.com/catalog/media/o680359v209 family-wr-fpc-68xx189122.jpg" \* MERGEFORMATINET</w:instrText>
            </w:r>
            <w:r w:rsidR="00F43E47">
              <w:rPr>
                <w:b/>
              </w:rPr>
              <w:instrText xml:space="preserve"> </w:instrText>
            </w:r>
            <w:r w:rsidR="00F43E47">
              <w:rPr>
                <w:b/>
              </w:rPr>
              <w:fldChar w:fldCharType="separate"/>
            </w:r>
            <w:r w:rsidR="00F43E47">
              <w:rPr>
                <w:b/>
              </w:rPr>
              <w:pict w14:anchorId="7675D1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20.75pt;height:120.75pt">
                  <v:imagedata r:id="rId9" r:href="rId10"/>
                </v:shape>
              </w:pict>
            </w:r>
            <w:r w:rsidR="00F43E47">
              <w:rPr>
                <w:b/>
              </w:rPr>
              <w:fldChar w:fldCharType="end"/>
            </w:r>
            <w:r w:rsidR="00976F41">
              <w:rPr>
                <w:b/>
              </w:rPr>
              <w:fldChar w:fldCharType="end"/>
            </w:r>
            <w:r w:rsidR="00D7207E">
              <w:rPr>
                <w:b/>
              </w:rPr>
              <w:fldChar w:fldCharType="end"/>
            </w:r>
            <w:r w:rsidRPr="000177A7">
              <w:rPr>
                <w:b/>
              </w:rPr>
              <w:fldChar w:fldCharType="end"/>
            </w:r>
            <w:r w:rsidRPr="000177A7">
              <w:rPr>
                <w:b/>
              </w:rPr>
              <w:fldChar w:fldCharType="end"/>
            </w:r>
            <w:r w:rsidRPr="000177A7">
              <w:rPr>
                <w:b/>
              </w:rPr>
              <w:fldChar w:fldCharType="end"/>
            </w:r>
          </w:p>
          <w:p w14:paraId="08F040EE" w14:textId="77777777" w:rsidR="000177A7" w:rsidRDefault="000177A7" w:rsidP="000177A7">
            <w:pPr>
              <w:pStyle w:val="txt"/>
              <w:rPr>
                <w:bCs/>
                <w:sz w:val="16"/>
                <w:szCs w:val="16"/>
              </w:rPr>
            </w:pPr>
            <w:r>
              <w:rPr>
                <w:sz w:val="16"/>
              </w:rPr>
              <w:t>Fuente de la imagen: Würth Elektronik</w:t>
            </w:r>
          </w:p>
          <w:p w14:paraId="5CD1D80B" w14:textId="3DBA8C7F" w:rsidR="000177A7" w:rsidRPr="000177A7" w:rsidRDefault="000177A7" w:rsidP="000177A7">
            <w:pPr>
              <w:pStyle w:val="txt"/>
              <w:rPr>
                <w:b/>
              </w:rPr>
            </w:pPr>
            <w:r>
              <w:rPr>
                <w:b/>
                <w:sz w:val="18"/>
              </w:rPr>
              <w:t>WR-FPC 1.00 mm SMT ZIF Horizontal Back Locking Dual Contact</w:t>
            </w:r>
          </w:p>
        </w:tc>
        <w:tc>
          <w:tcPr>
            <w:tcW w:w="3510" w:type="dxa"/>
            <w:tcBorders>
              <w:top w:val="single" w:sz="4" w:space="0" w:color="auto"/>
              <w:left w:val="single" w:sz="4" w:space="0" w:color="auto"/>
              <w:bottom w:val="single" w:sz="4" w:space="0" w:color="auto"/>
              <w:right w:val="single" w:sz="4" w:space="0" w:color="auto"/>
            </w:tcBorders>
          </w:tcPr>
          <w:p w14:paraId="795A13EE" w14:textId="77777777" w:rsidR="000177A7" w:rsidRPr="000177A7" w:rsidRDefault="000177A7" w:rsidP="000177A7">
            <w:pPr>
              <w:pStyle w:val="txt"/>
              <w:jc w:val="center"/>
              <w:rPr>
                <w:b/>
              </w:rPr>
            </w:pPr>
            <w:r>
              <w:rPr>
                <w:b/>
              </w:rPr>
              <w:br/>
            </w:r>
            <w:r w:rsidRPr="000177A7">
              <w:rPr>
                <w:b/>
              </w:rPr>
              <w:fldChar w:fldCharType="begin"/>
            </w:r>
            <w:r w:rsidRPr="000177A7">
              <w:rPr>
                <w:b/>
              </w:rPr>
              <w:instrText xml:space="preserve"> INCLUDEPICTURE "https://www.we-online.com/catalog/media/o660834v209%20family-wr-fpc-6871xx188722.jpg" \* MERGEFORMATINET </w:instrText>
            </w:r>
            <w:r w:rsidRPr="000177A7">
              <w:rPr>
                <w:b/>
              </w:rPr>
              <w:fldChar w:fldCharType="separate"/>
            </w:r>
            <w:r w:rsidRPr="000177A7">
              <w:rPr>
                <w:b/>
              </w:rPr>
              <w:fldChar w:fldCharType="begin"/>
            </w:r>
            <w:r w:rsidRPr="000177A7">
              <w:rPr>
                <w:b/>
              </w:rPr>
              <w:instrText xml:space="preserve"> INCLUDEPICTURE  "https://www.we-online.com/catalog/media/o660834v209 family-wr-fpc-6871xx188722.jpg" \* MERGEFORMATINET </w:instrText>
            </w:r>
            <w:r w:rsidRPr="000177A7">
              <w:rPr>
                <w:b/>
              </w:rPr>
              <w:fldChar w:fldCharType="separate"/>
            </w:r>
            <w:r w:rsidRPr="000177A7">
              <w:rPr>
                <w:b/>
              </w:rPr>
              <w:fldChar w:fldCharType="begin"/>
            </w:r>
            <w:r w:rsidRPr="000177A7">
              <w:rPr>
                <w:b/>
              </w:rPr>
              <w:instrText xml:space="preserve"> INCLUDEPICTURE  "https://www.we-online.com/catalog/media/o660834v209 family-wr-fpc-6871xx188722.jpg" \* MERGEFORMATINET </w:instrText>
            </w:r>
            <w:r w:rsidRPr="000177A7">
              <w:rPr>
                <w:b/>
              </w:rPr>
              <w:fldChar w:fldCharType="separate"/>
            </w:r>
            <w:r w:rsidR="00D7207E">
              <w:rPr>
                <w:b/>
              </w:rPr>
              <w:fldChar w:fldCharType="begin"/>
            </w:r>
            <w:r w:rsidR="00D7207E">
              <w:rPr>
                <w:b/>
              </w:rPr>
              <w:instrText xml:space="preserve"> INCLUDEPICTURE  "https://www.we-online.com/catalog/media/o660834v209 family-wr-fpc-6871xx188722.jpg" \* MERGEFORMATINET </w:instrText>
            </w:r>
            <w:r w:rsidR="00D7207E">
              <w:rPr>
                <w:b/>
              </w:rPr>
              <w:fldChar w:fldCharType="separate"/>
            </w:r>
            <w:r w:rsidR="00976F41">
              <w:rPr>
                <w:b/>
              </w:rPr>
              <w:fldChar w:fldCharType="begin"/>
            </w:r>
            <w:r w:rsidR="00976F41">
              <w:rPr>
                <w:b/>
              </w:rPr>
              <w:instrText xml:space="preserve"> INCLUDEPICTURE  "https://www.we-online.com/catalog/media/o660834v209 family-wr-fpc-6871xx188722.jpg" \* MERGEFORMATINET </w:instrText>
            </w:r>
            <w:r w:rsidR="00976F41">
              <w:rPr>
                <w:b/>
              </w:rPr>
              <w:fldChar w:fldCharType="separate"/>
            </w:r>
            <w:r w:rsidR="00F43E47">
              <w:rPr>
                <w:b/>
              </w:rPr>
              <w:fldChar w:fldCharType="begin"/>
            </w:r>
            <w:r w:rsidR="00F43E47">
              <w:rPr>
                <w:b/>
              </w:rPr>
              <w:instrText xml:space="preserve"> </w:instrText>
            </w:r>
            <w:r w:rsidR="00F43E47">
              <w:rPr>
                <w:b/>
              </w:rPr>
              <w:instrText>INCLUDEPICTURE  "https://www.we-online.com/catalog/media/o660834v209 family-wr-fpc-6871xx188722</w:instrText>
            </w:r>
            <w:r w:rsidR="00F43E47">
              <w:rPr>
                <w:b/>
              </w:rPr>
              <w:instrText>.jpg" \* MERGEFORMATINET</w:instrText>
            </w:r>
            <w:r w:rsidR="00F43E47">
              <w:rPr>
                <w:b/>
              </w:rPr>
              <w:instrText xml:space="preserve"> </w:instrText>
            </w:r>
            <w:r w:rsidR="00F43E47">
              <w:rPr>
                <w:b/>
              </w:rPr>
              <w:fldChar w:fldCharType="separate"/>
            </w:r>
            <w:r w:rsidR="00F43E47">
              <w:rPr>
                <w:b/>
              </w:rPr>
              <w:pict w14:anchorId="20FB1C65">
                <v:shape id="_x0000_i1026" type="#_x0000_t75" alt="" style="width:120.75pt;height:120.75pt">
                  <v:imagedata r:id="rId11" r:href="rId12"/>
                </v:shape>
              </w:pict>
            </w:r>
            <w:r w:rsidR="00F43E47">
              <w:rPr>
                <w:b/>
              </w:rPr>
              <w:fldChar w:fldCharType="end"/>
            </w:r>
            <w:r w:rsidR="00976F41">
              <w:rPr>
                <w:b/>
              </w:rPr>
              <w:fldChar w:fldCharType="end"/>
            </w:r>
            <w:r w:rsidR="00D7207E">
              <w:rPr>
                <w:b/>
              </w:rPr>
              <w:fldChar w:fldCharType="end"/>
            </w:r>
            <w:r w:rsidRPr="000177A7">
              <w:rPr>
                <w:b/>
              </w:rPr>
              <w:fldChar w:fldCharType="end"/>
            </w:r>
            <w:r w:rsidRPr="000177A7">
              <w:rPr>
                <w:b/>
              </w:rPr>
              <w:fldChar w:fldCharType="end"/>
            </w:r>
            <w:r w:rsidRPr="000177A7">
              <w:rPr>
                <w:b/>
              </w:rPr>
              <w:fldChar w:fldCharType="end"/>
            </w:r>
          </w:p>
          <w:p w14:paraId="6A2B1CF5" w14:textId="77777777" w:rsidR="000177A7" w:rsidRDefault="000177A7" w:rsidP="000177A7">
            <w:pPr>
              <w:pStyle w:val="txt"/>
              <w:rPr>
                <w:bCs/>
                <w:sz w:val="16"/>
                <w:szCs w:val="16"/>
              </w:rPr>
            </w:pPr>
            <w:r>
              <w:rPr>
                <w:sz w:val="16"/>
              </w:rPr>
              <w:t>Fuente de la imagen: Würth Elektronik</w:t>
            </w:r>
          </w:p>
          <w:p w14:paraId="29403EF9" w14:textId="04AC2DA5" w:rsidR="000177A7" w:rsidRPr="000177A7" w:rsidRDefault="000177A7" w:rsidP="000177A7">
            <w:pPr>
              <w:pStyle w:val="txt"/>
              <w:rPr>
                <w:b/>
                <w:sz w:val="18"/>
              </w:rPr>
            </w:pPr>
            <w:r>
              <w:rPr>
                <w:b/>
                <w:sz w:val="18"/>
              </w:rPr>
              <w:t>WR-FPC 0.50 mm SMT LIF Horizontal Dual Contact</w:t>
            </w:r>
            <w:r>
              <w:rPr>
                <w:b/>
                <w:sz w:val="18"/>
              </w:rPr>
              <w:br/>
            </w:r>
          </w:p>
        </w:tc>
      </w:tr>
    </w:tbl>
    <w:p w14:paraId="55B7EDB9" w14:textId="5CDBC790" w:rsidR="000177A7" w:rsidRDefault="000177A7" w:rsidP="000177A7">
      <w:pPr>
        <w:pStyle w:val="Textkrper"/>
        <w:spacing w:before="120" w:after="120" w:line="260" w:lineRule="exact"/>
        <w:jc w:val="both"/>
        <w:rPr>
          <w:rFonts w:ascii="Arial" w:hAnsi="Arial"/>
          <w:b w:val="0"/>
          <w:bCs w:val="0"/>
        </w:rPr>
      </w:pPr>
    </w:p>
    <w:p w14:paraId="7683C117" w14:textId="77777777" w:rsidR="00EE10C6" w:rsidRPr="001E1BD8" w:rsidRDefault="00EE10C6" w:rsidP="000177A7">
      <w:pPr>
        <w:pStyle w:val="Textkrper"/>
        <w:spacing w:before="120" w:after="120" w:line="260" w:lineRule="exact"/>
        <w:jc w:val="both"/>
        <w:rPr>
          <w:rFonts w:ascii="Arial" w:hAnsi="Arial"/>
          <w:b w:val="0"/>
          <w:bCs w:val="0"/>
        </w:rPr>
      </w:pPr>
    </w:p>
    <w:p w14:paraId="0C27B75D" w14:textId="77777777" w:rsidR="000177A7" w:rsidRPr="001E1BD8" w:rsidRDefault="000177A7" w:rsidP="000177A7">
      <w:pPr>
        <w:pStyle w:val="PITextkrper"/>
        <w:pBdr>
          <w:top w:val="single" w:sz="4" w:space="1" w:color="auto"/>
        </w:pBdr>
        <w:spacing w:before="240"/>
        <w:rPr>
          <w:b/>
          <w:sz w:val="18"/>
          <w:szCs w:val="18"/>
        </w:rPr>
      </w:pPr>
    </w:p>
    <w:p w14:paraId="6AB22680" w14:textId="77777777" w:rsidR="000177A7" w:rsidRPr="001E1BD8" w:rsidRDefault="000177A7" w:rsidP="000177A7">
      <w:pPr>
        <w:pStyle w:val="Textkrper"/>
        <w:spacing w:before="120" w:after="120" w:line="276" w:lineRule="auto"/>
        <w:jc w:val="both"/>
        <w:rPr>
          <w:rFonts w:ascii="Arial" w:hAnsi="Arial"/>
        </w:rPr>
      </w:pPr>
      <w:bookmarkStart w:id="0" w:name="_Hlk529547556"/>
      <w:bookmarkStart w:id="1" w:name="_Hlk530469551"/>
      <w:r w:rsidRPr="001E1BD8">
        <w:rPr>
          <w:rFonts w:ascii="Arial" w:hAnsi="Arial"/>
        </w:rPr>
        <w:t xml:space="preserve">Acerca del Grupo Würth Elektronik eiSos </w:t>
      </w:r>
    </w:p>
    <w:bookmarkEnd w:id="0"/>
    <w:p w14:paraId="4F7BF3C9" w14:textId="77777777" w:rsidR="000177A7" w:rsidRPr="00D52616" w:rsidRDefault="000177A7" w:rsidP="000177A7">
      <w:pPr>
        <w:pStyle w:val="Textkrper"/>
        <w:spacing w:before="120" w:after="120" w:line="276" w:lineRule="auto"/>
        <w:jc w:val="both"/>
        <w:rPr>
          <w:rFonts w:ascii="Arial" w:hAnsi="Arial"/>
          <w:b w:val="0"/>
        </w:rPr>
      </w:pPr>
      <w:r w:rsidRPr="00D52616">
        <w:rPr>
          <w:rFonts w:ascii="Arial" w:hAnsi="Arial"/>
          <w:b w:val="0"/>
        </w:rPr>
        <w:t>El Grupo Würth Elektronik eiSos es un fabricante de componentes electrónicos y electromecánicos para la industria electrónica</w:t>
      </w:r>
      <w:r>
        <w:rPr>
          <w:rFonts w:ascii="Arial" w:hAnsi="Arial"/>
          <w:b w:val="0"/>
        </w:rPr>
        <w:t xml:space="preserve">, que aporta soluciones electrónicas innovadoras con su liderazgo </w:t>
      </w:r>
      <w:r w:rsidRPr="00D52616">
        <w:rPr>
          <w:rFonts w:ascii="Arial" w:hAnsi="Arial"/>
          <w:b w:val="0"/>
        </w:rPr>
        <w:t>tecnológico</w:t>
      </w:r>
      <w:r>
        <w:rPr>
          <w:rFonts w:ascii="Arial" w:hAnsi="Arial"/>
          <w:b w:val="0"/>
        </w:rPr>
        <w:t>.</w:t>
      </w:r>
      <w:r w:rsidRPr="00D52616">
        <w:rPr>
          <w:rFonts w:ascii="Arial" w:hAnsi="Arial"/>
          <w:b w:val="0"/>
        </w:rPr>
        <w:t xml:space="preserve"> Würth Elektronik eiSos es uno de los mayores fabricantes europeos de componentes pasivos y opera en 50 países. Sus plantas de producción en Europa, Asia y América del Norte suministran productos a un creciente número de clientes en todo el mundo.</w:t>
      </w:r>
    </w:p>
    <w:p w14:paraId="61444673" w14:textId="77777777" w:rsidR="000177A7" w:rsidRDefault="000177A7" w:rsidP="000177A7">
      <w:pPr>
        <w:pStyle w:val="Textkrper"/>
        <w:spacing w:before="120" w:after="120" w:line="276" w:lineRule="auto"/>
        <w:jc w:val="both"/>
        <w:rPr>
          <w:rFonts w:ascii="Arial" w:hAnsi="Arial"/>
          <w:b w:val="0"/>
        </w:rPr>
      </w:pPr>
      <w:r>
        <w:rPr>
          <w:rFonts w:ascii="Arial" w:hAnsi="Arial"/>
          <w:b w:val="0"/>
        </w:rPr>
        <w:t xml:space="preserve">La gama de productos incluye componentes para EMC, inductores, transformadores, componentes de RF, varistores, condensadores, resistencias, cuarzos, osciladores, módulos de alimentación, transferencia de </w:t>
      </w:r>
      <w:proofErr w:type="spellStart"/>
      <w:r>
        <w:rPr>
          <w:rFonts w:ascii="Arial" w:hAnsi="Arial"/>
          <w:b w:val="0"/>
          <w:lang w:val="de-DE"/>
        </w:rPr>
        <w:t>energia</w:t>
      </w:r>
      <w:proofErr w:type="spellEnd"/>
      <w:r>
        <w:rPr>
          <w:rFonts w:ascii="Arial" w:hAnsi="Arial"/>
          <w:b w:val="0"/>
          <w:lang w:val="de-DE"/>
        </w:rPr>
        <w:t xml:space="preserve"> </w:t>
      </w:r>
      <w:r>
        <w:rPr>
          <w:rFonts w:ascii="Arial" w:hAnsi="Arial"/>
          <w:b w:val="0"/>
        </w:rPr>
        <w:t>inalámbrica, LED</w:t>
      </w:r>
      <w:r>
        <w:rPr>
          <w:rFonts w:ascii="Arial" w:hAnsi="Arial"/>
          <w:b w:val="0"/>
          <w:lang w:val="de-DE"/>
        </w:rPr>
        <w:t>‘s</w:t>
      </w:r>
      <w:r>
        <w:rPr>
          <w:rFonts w:ascii="Arial" w:hAnsi="Arial"/>
          <w:b w:val="0"/>
        </w:rPr>
        <w:t>, sensores, conectores, elementos para fuentes de alimentación, interruptores, pulsadores, conexionado, portafusibles, así como soluciones para la transmisión inalámbrica de datos.</w:t>
      </w:r>
    </w:p>
    <w:p w14:paraId="134FA137" w14:textId="77777777" w:rsidR="000177A7" w:rsidRDefault="000177A7" w:rsidP="000177A7">
      <w:pPr>
        <w:pStyle w:val="Textkrper"/>
        <w:spacing w:before="120" w:after="120" w:line="276" w:lineRule="auto"/>
        <w:jc w:val="both"/>
        <w:rPr>
          <w:rFonts w:ascii="Arial" w:hAnsi="Arial"/>
          <w:b w:val="0"/>
        </w:rPr>
      </w:pPr>
      <w:r>
        <w:rPr>
          <w:rFonts w:ascii="Arial" w:hAnsi="Arial"/>
          <w:b w:val="0"/>
        </w:rPr>
        <w:t xml:space="preserve">La clara vocación de servicio de la empresa se caracteriza por la disponibilidad de todos los componentes del catálogo en stock sin una cantidad mínima de pedido, muestras gratuitas, haciendo hincapié en el soporte técnico con las herramientas de selección proporcionado por el departamento técnico de ventas. </w:t>
      </w:r>
    </w:p>
    <w:p w14:paraId="70E882FC" w14:textId="77777777" w:rsidR="000177A7" w:rsidRDefault="000177A7" w:rsidP="000177A7">
      <w:pPr>
        <w:pStyle w:val="Textkrper"/>
        <w:spacing w:before="120" w:after="120" w:line="276" w:lineRule="auto"/>
        <w:jc w:val="both"/>
        <w:rPr>
          <w:rFonts w:ascii="Arial" w:hAnsi="Arial"/>
          <w:b w:val="0"/>
        </w:rPr>
      </w:pPr>
      <w:r w:rsidRPr="001E1BD8">
        <w:rPr>
          <w:rFonts w:ascii="Arial" w:hAnsi="Arial"/>
          <w:b w:val="0"/>
        </w:rPr>
        <w:t xml:space="preserve">Würth Elektronik forma parte del Grupo Würth, líder del mercado mundial de la tecnología de montaje y fijación. La empresa emplea a </w:t>
      </w:r>
      <w:r>
        <w:rPr>
          <w:rFonts w:ascii="Arial" w:hAnsi="Arial"/>
          <w:b w:val="0"/>
        </w:rPr>
        <w:t>80</w:t>
      </w:r>
      <w:r w:rsidRPr="001E1BD8">
        <w:rPr>
          <w:rFonts w:ascii="Arial" w:hAnsi="Arial"/>
          <w:b w:val="0"/>
        </w:rPr>
        <w:t xml:space="preserve">00 trabajadores y generó una facturación de </w:t>
      </w:r>
      <w:r w:rsidRPr="00F30B97">
        <w:rPr>
          <w:rFonts w:ascii="Arial" w:hAnsi="Arial"/>
          <w:b w:val="0"/>
        </w:rPr>
        <w:t>1090 millones de euros</w:t>
      </w:r>
      <w:r w:rsidRPr="001E1BD8">
        <w:rPr>
          <w:rFonts w:ascii="Arial" w:hAnsi="Arial"/>
          <w:b w:val="0"/>
        </w:rPr>
        <w:t xml:space="preserve"> en 20</w:t>
      </w:r>
      <w:r>
        <w:rPr>
          <w:rFonts w:ascii="Arial" w:hAnsi="Arial"/>
          <w:b w:val="0"/>
        </w:rPr>
        <w:t>21</w:t>
      </w:r>
      <w:r w:rsidRPr="001E1BD8">
        <w:rPr>
          <w:rFonts w:ascii="Arial" w:hAnsi="Arial"/>
          <w:b w:val="0"/>
        </w:rPr>
        <w:t>.</w:t>
      </w:r>
    </w:p>
    <w:p w14:paraId="4F87FDC7" w14:textId="77777777" w:rsidR="000177A7" w:rsidRPr="001E1BD8" w:rsidRDefault="000177A7" w:rsidP="000177A7">
      <w:pPr>
        <w:pStyle w:val="Textkrper"/>
        <w:spacing w:before="120" w:after="120" w:line="276" w:lineRule="auto"/>
        <w:rPr>
          <w:rFonts w:ascii="Arial" w:hAnsi="Arial"/>
          <w:b w:val="0"/>
        </w:rPr>
      </w:pPr>
      <w:r w:rsidRPr="001E1BD8">
        <w:rPr>
          <w:rFonts w:ascii="Arial" w:hAnsi="Arial"/>
          <w:b w:val="0"/>
        </w:rPr>
        <w:t>Würth Elektronik: more than you expect!</w:t>
      </w:r>
    </w:p>
    <w:p w14:paraId="2F1FA372" w14:textId="77777777" w:rsidR="000177A7" w:rsidRPr="001E1BD8" w:rsidRDefault="000177A7" w:rsidP="000177A7">
      <w:pPr>
        <w:pStyle w:val="Textkrper"/>
        <w:spacing w:before="120" w:after="120" w:line="276" w:lineRule="auto"/>
        <w:rPr>
          <w:rFonts w:ascii="Arial" w:hAnsi="Arial"/>
        </w:rPr>
      </w:pPr>
      <w:r w:rsidRPr="001E1BD8">
        <w:rPr>
          <w:rFonts w:ascii="Arial" w:hAnsi="Arial"/>
        </w:rPr>
        <w:t>Más información en www.we-online.com</w:t>
      </w:r>
    </w:p>
    <w:p w14:paraId="6BCE1252" w14:textId="37939122" w:rsidR="00EE10C6" w:rsidRDefault="00EE10C6">
      <w:pPr>
        <w:rPr>
          <w:rFonts w:ascii="Verdana" w:hAnsi="Verdana" w:cs="Arial"/>
          <w:b/>
          <w:bCs/>
          <w:sz w:val="20"/>
          <w:szCs w:val="20"/>
        </w:rPr>
      </w:pPr>
      <w:r>
        <w:br w:type="page"/>
      </w:r>
    </w:p>
    <w:p w14:paraId="33338FE8" w14:textId="77777777" w:rsidR="000177A7" w:rsidRPr="001E1BD8" w:rsidRDefault="000177A7" w:rsidP="000177A7">
      <w:pPr>
        <w:pStyle w:val="Textkrper"/>
        <w:spacing w:before="120" w:after="120" w:line="276" w:lineRule="auto"/>
      </w:pPr>
    </w:p>
    <w:tbl>
      <w:tblPr>
        <w:tblW w:w="0" w:type="dxa"/>
        <w:tblLayout w:type="fixed"/>
        <w:tblCellMar>
          <w:left w:w="0" w:type="dxa"/>
          <w:right w:w="0" w:type="dxa"/>
        </w:tblCellMar>
        <w:tblLook w:val="04A0" w:firstRow="1" w:lastRow="0" w:firstColumn="1" w:lastColumn="0" w:noHBand="0" w:noVBand="1"/>
      </w:tblPr>
      <w:tblGrid>
        <w:gridCol w:w="3902"/>
        <w:gridCol w:w="3193"/>
      </w:tblGrid>
      <w:tr w:rsidR="000177A7" w:rsidRPr="001E1BD8" w14:paraId="44ABE3B2" w14:textId="77777777" w:rsidTr="00D72922">
        <w:tc>
          <w:tcPr>
            <w:tcW w:w="3902" w:type="dxa"/>
            <w:hideMark/>
          </w:tcPr>
          <w:p w14:paraId="5BA1BFAF" w14:textId="77777777" w:rsidR="000177A7" w:rsidRPr="001E1BD8" w:rsidRDefault="000177A7" w:rsidP="00D72922">
            <w:pPr>
              <w:pStyle w:val="Textkrper"/>
              <w:autoSpaceDE/>
              <w:adjustRightInd/>
              <w:spacing w:before="120" w:after="120" w:line="276" w:lineRule="auto"/>
              <w:rPr>
                <w:rFonts w:ascii="Arial" w:hAnsi="Arial"/>
                <w:bCs w:val="0"/>
                <w:szCs w:val="24"/>
              </w:rPr>
            </w:pPr>
            <w:r w:rsidRPr="001E1BD8">
              <w:rPr>
                <w:b w:val="0"/>
                <w:bCs w:val="0"/>
              </w:rPr>
              <w:br w:type="page"/>
            </w:r>
            <w:r w:rsidRPr="001E1BD8">
              <w:rPr>
                <w:rFonts w:ascii="Arial" w:hAnsi="Arial"/>
              </w:rPr>
              <w:t>Más información:</w:t>
            </w:r>
          </w:p>
          <w:p w14:paraId="67438BFE" w14:textId="77777777" w:rsidR="000177A7" w:rsidRPr="001E1BD8" w:rsidRDefault="000177A7" w:rsidP="00D72922">
            <w:pPr>
              <w:spacing w:before="120" w:after="120" w:line="276" w:lineRule="auto"/>
              <w:rPr>
                <w:rFonts w:ascii="Arial" w:hAnsi="Arial" w:cs="Arial"/>
                <w:sz w:val="20"/>
              </w:rPr>
            </w:pPr>
            <w:r w:rsidRPr="001E1BD8">
              <w:rPr>
                <w:rFonts w:ascii="Arial" w:hAnsi="Arial"/>
                <w:sz w:val="20"/>
              </w:rPr>
              <w:t>Würth Elektronik eiSos GmbH &amp; Co. KG</w:t>
            </w:r>
            <w:r w:rsidRPr="001E1BD8">
              <w:br/>
            </w:r>
            <w:r w:rsidRPr="001E1BD8">
              <w:rPr>
                <w:rFonts w:ascii="Arial" w:hAnsi="Arial"/>
                <w:sz w:val="20"/>
              </w:rPr>
              <w:t>Sarah Hurst</w:t>
            </w:r>
            <w:r w:rsidRPr="001E1BD8">
              <w:br/>
            </w:r>
            <w:r w:rsidRPr="001E1BD8">
              <w:rPr>
                <w:rFonts w:ascii="Arial" w:hAnsi="Arial"/>
                <w:sz w:val="20"/>
              </w:rPr>
              <w:t>Max-Eyth-Strasse 1</w:t>
            </w:r>
            <w:r w:rsidRPr="001E1BD8">
              <w:br/>
            </w:r>
            <w:r w:rsidRPr="001E1BD8">
              <w:rPr>
                <w:rFonts w:ascii="Arial" w:hAnsi="Arial"/>
                <w:sz w:val="20"/>
              </w:rPr>
              <w:t>74638 Waldenburg</w:t>
            </w:r>
            <w:r w:rsidRPr="001E1BD8">
              <w:rPr>
                <w:rFonts w:ascii="Arial" w:hAnsi="Arial"/>
                <w:sz w:val="20"/>
              </w:rPr>
              <w:br/>
              <w:t>Alemania</w:t>
            </w:r>
          </w:p>
          <w:p w14:paraId="255E6CF0" w14:textId="77777777" w:rsidR="000177A7" w:rsidRPr="001E1BD8" w:rsidRDefault="000177A7" w:rsidP="00D72922">
            <w:pPr>
              <w:spacing w:before="120" w:after="120" w:line="276" w:lineRule="auto"/>
              <w:rPr>
                <w:rFonts w:ascii="Arial" w:hAnsi="Arial" w:cs="Arial"/>
                <w:bCs/>
                <w:sz w:val="20"/>
              </w:rPr>
            </w:pPr>
            <w:r w:rsidRPr="001E1BD8">
              <w:rPr>
                <w:rFonts w:ascii="Arial" w:hAnsi="Arial"/>
                <w:sz w:val="20"/>
              </w:rPr>
              <w:t>Tel.: +49 7942 945-5186</w:t>
            </w:r>
            <w:r w:rsidRPr="001E1BD8">
              <w:br/>
            </w:r>
            <w:r w:rsidRPr="001E1BD8">
              <w:rPr>
                <w:rFonts w:ascii="Arial" w:hAnsi="Arial"/>
                <w:sz w:val="20"/>
              </w:rPr>
              <w:t xml:space="preserve">Correo electrónico: </w:t>
            </w:r>
            <w:r w:rsidRPr="001E1BD8">
              <w:rPr>
                <w:rFonts w:ascii="Arial" w:hAnsi="Arial"/>
                <w:sz w:val="20"/>
              </w:rPr>
              <w:br/>
              <w:t>sarah.hurst@we-online.de</w:t>
            </w:r>
          </w:p>
          <w:p w14:paraId="3285E89D" w14:textId="77777777" w:rsidR="000177A7" w:rsidRPr="001E1BD8" w:rsidRDefault="000177A7" w:rsidP="00D72922">
            <w:pPr>
              <w:spacing w:before="120" w:after="120" w:line="276" w:lineRule="auto"/>
              <w:rPr>
                <w:rFonts w:ascii="Arial" w:hAnsi="Arial" w:cs="Arial"/>
                <w:bCs/>
                <w:sz w:val="20"/>
              </w:rPr>
            </w:pPr>
            <w:r w:rsidRPr="001E1BD8">
              <w:rPr>
                <w:rFonts w:ascii="Arial" w:hAnsi="Arial"/>
                <w:sz w:val="20"/>
              </w:rPr>
              <w:t>www.we-online.</w:t>
            </w:r>
            <w:r>
              <w:rPr>
                <w:rFonts w:ascii="Arial" w:hAnsi="Arial"/>
                <w:sz w:val="20"/>
              </w:rPr>
              <w:t>com</w:t>
            </w:r>
          </w:p>
        </w:tc>
        <w:tc>
          <w:tcPr>
            <w:tcW w:w="3193" w:type="dxa"/>
            <w:hideMark/>
          </w:tcPr>
          <w:p w14:paraId="56399611" w14:textId="77777777" w:rsidR="000177A7" w:rsidRPr="001E1BD8" w:rsidRDefault="000177A7" w:rsidP="00D72922">
            <w:pPr>
              <w:pStyle w:val="Textkrper"/>
              <w:tabs>
                <w:tab w:val="left" w:pos="1065"/>
              </w:tabs>
              <w:autoSpaceDE/>
              <w:adjustRightInd/>
              <w:spacing w:before="120" w:after="120" w:line="276" w:lineRule="auto"/>
              <w:rPr>
                <w:rFonts w:ascii="Arial" w:hAnsi="Arial"/>
                <w:bCs w:val="0"/>
                <w:szCs w:val="24"/>
              </w:rPr>
            </w:pPr>
            <w:r w:rsidRPr="001E1BD8">
              <w:rPr>
                <w:rFonts w:ascii="Arial" w:hAnsi="Arial"/>
              </w:rPr>
              <w:t>Contacto para la prensa:</w:t>
            </w:r>
          </w:p>
          <w:p w14:paraId="7A3EEB81" w14:textId="77777777" w:rsidR="000177A7" w:rsidRPr="001E1BD8" w:rsidRDefault="000177A7" w:rsidP="00D72922">
            <w:pPr>
              <w:tabs>
                <w:tab w:val="left" w:pos="1065"/>
              </w:tabs>
              <w:spacing w:before="120" w:after="120" w:line="276" w:lineRule="auto"/>
              <w:rPr>
                <w:rFonts w:ascii="Arial" w:hAnsi="Arial" w:cs="Arial"/>
                <w:bCs/>
                <w:sz w:val="20"/>
              </w:rPr>
            </w:pPr>
            <w:r w:rsidRPr="001E1BD8">
              <w:rPr>
                <w:rFonts w:ascii="Arial" w:hAnsi="Arial"/>
                <w:sz w:val="20"/>
              </w:rPr>
              <w:t>HighTech communications GmbH</w:t>
            </w:r>
            <w:r w:rsidRPr="001E1BD8">
              <w:br/>
            </w:r>
            <w:r w:rsidRPr="001E1BD8">
              <w:rPr>
                <w:rFonts w:ascii="Arial" w:hAnsi="Arial"/>
                <w:sz w:val="20"/>
              </w:rPr>
              <w:t>Brigitte Basilio</w:t>
            </w:r>
            <w:r w:rsidRPr="001E1BD8">
              <w:br/>
            </w:r>
            <w:r w:rsidRPr="001E1BD8">
              <w:rPr>
                <w:rFonts w:ascii="Arial" w:hAnsi="Arial"/>
                <w:sz w:val="20"/>
              </w:rPr>
              <w:t>Brunhamstrasse 21</w:t>
            </w:r>
            <w:r w:rsidRPr="001E1BD8">
              <w:br/>
            </w:r>
            <w:r w:rsidRPr="001E1BD8">
              <w:rPr>
                <w:rFonts w:ascii="Arial" w:hAnsi="Arial"/>
                <w:sz w:val="20"/>
              </w:rPr>
              <w:t>80339 München</w:t>
            </w:r>
            <w:r w:rsidRPr="001E1BD8">
              <w:rPr>
                <w:rFonts w:ascii="Arial" w:hAnsi="Arial"/>
                <w:sz w:val="20"/>
              </w:rPr>
              <w:br/>
              <w:t>Alemania</w:t>
            </w:r>
          </w:p>
          <w:p w14:paraId="5ADDB231" w14:textId="77777777" w:rsidR="000177A7" w:rsidRPr="001E1BD8" w:rsidRDefault="000177A7" w:rsidP="00D72922">
            <w:pPr>
              <w:tabs>
                <w:tab w:val="left" w:pos="1065"/>
              </w:tabs>
              <w:spacing w:before="120" w:after="120" w:line="276" w:lineRule="auto"/>
              <w:rPr>
                <w:rFonts w:ascii="Arial" w:hAnsi="Arial" w:cs="Arial"/>
                <w:bCs/>
                <w:sz w:val="20"/>
              </w:rPr>
            </w:pPr>
            <w:r w:rsidRPr="001E1BD8">
              <w:rPr>
                <w:rFonts w:ascii="Arial" w:hAnsi="Arial"/>
                <w:sz w:val="20"/>
              </w:rPr>
              <w:t>Tel.: +49 89 500778-20</w:t>
            </w:r>
            <w:r w:rsidRPr="001E1BD8">
              <w:br/>
            </w:r>
            <w:r w:rsidRPr="001E1BD8">
              <w:rPr>
                <w:rFonts w:ascii="Arial" w:hAnsi="Arial"/>
                <w:sz w:val="20"/>
              </w:rPr>
              <w:t xml:space="preserve">Fax: +49 89 500778-77 </w:t>
            </w:r>
            <w:r w:rsidRPr="001E1BD8">
              <w:br/>
            </w:r>
            <w:r w:rsidRPr="001E1BD8">
              <w:rPr>
                <w:rFonts w:ascii="Arial" w:hAnsi="Arial"/>
                <w:sz w:val="20"/>
              </w:rPr>
              <w:t>Correo electrónico: b.basilio@htcm.de</w:t>
            </w:r>
          </w:p>
          <w:p w14:paraId="0609E53C" w14:textId="77777777" w:rsidR="000177A7" w:rsidRPr="001E1BD8" w:rsidRDefault="000177A7" w:rsidP="00D72922">
            <w:pPr>
              <w:tabs>
                <w:tab w:val="left" w:pos="1065"/>
              </w:tabs>
              <w:spacing w:before="120" w:after="120" w:line="276" w:lineRule="auto"/>
              <w:rPr>
                <w:rFonts w:ascii="Arial" w:hAnsi="Arial" w:cs="Arial"/>
                <w:bCs/>
                <w:sz w:val="20"/>
              </w:rPr>
            </w:pPr>
            <w:r w:rsidRPr="001E1BD8">
              <w:rPr>
                <w:rFonts w:ascii="Arial" w:hAnsi="Arial"/>
                <w:sz w:val="20"/>
              </w:rPr>
              <w:t xml:space="preserve">www.htcm.de </w:t>
            </w:r>
          </w:p>
        </w:tc>
      </w:tr>
      <w:bookmarkEnd w:id="1"/>
    </w:tbl>
    <w:p w14:paraId="114B06A6" w14:textId="77777777" w:rsidR="000177A7" w:rsidRPr="001E1BD8" w:rsidRDefault="000177A7" w:rsidP="000177A7">
      <w:pPr>
        <w:pStyle w:val="Textkrper"/>
        <w:spacing w:before="120" w:after="120" w:line="276" w:lineRule="auto"/>
      </w:pPr>
    </w:p>
    <w:p w14:paraId="064ABFC3" w14:textId="77777777" w:rsidR="000177A7" w:rsidRPr="001E1BD8" w:rsidRDefault="000177A7" w:rsidP="000177A7">
      <w:pPr>
        <w:pStyle w:val="Textkrper"/>
        <w:spacing w:before="120" w:after="120" w:line="276" w:lineRule="auto"/>
      </w:pPr>
    </w:p>
    <w:p w14:paraId="5135C2E1" w14:textId="77777777" w:rsidR="00152E63" w:rsidRDefault="00152E63">
      <w:pPr>
        <w:pStyle w:val="Textkrper"/>
        <w:spacing w:before="120" w:after="120" w:line="260" w:lineRule="exact"/>
        <w:jc w:val="both"/>
        <w:rPr>
          <w:rFonts w:ascii="Arial" w:hAnsi="Arial"/>
          <w:b w:val="0"/>
          <w:bCs w:val="0"/>
        </w:rPr>
      </w:pPr>
    </w:p>
    <w:sectPr w:rsidR="00152E63">
      <w:headerReference w:type="default" r:id="rId13"/>
      <w:footerReference w:type="default" r:id="rId14"/>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FD932" w14:textId="77777777" w:rsidR="00152E63" w:rsidRDefault="00EE10C6">
      <w:r>
        <w:separator/>
      </w:r>
    </w:p>
  </w:endnote>
  <w:endnote w:type="continuationSeparator" w:id="0">
    <w:p w14:paraId="3758B15E" w14:textId="77777777" w:rsidR="00152E63" w:rsidRDefault="00EE1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F0466" w14:textId="77777777" w:rsidR="00152E63" w:rsidRDefault="00EE10C6">
    <w:pPr>
      <w:pStyle w:val="Fuzeile"/>
      <w:tabs>
        <w:tab w:val="clear" w:pos="4536"/>
        <w:tab w:val="clear" w:pos="9072"/>
        <w:tab w:val="right" w:pos="7088"/>
      </w:tabs>
      <w:rPr>
        <w:rFonts w:ascii="Arial" w:hAnsi="Arial" w:cs="Arial"/>
        <w:noProof/>
        <w:snapToGrid w:val="0"/>
        <w:sz w:val="16"/>
        <w:szCs w:val="16"/>
      </w:rPr>
    </w:pPr>
    <w:r>
      <w:rPr>
        <w:rFonts w:ascii="Arial" w:hAnsi="Arial" w:cs="Arial"/>
        <w:snapToGrid w:val="0"/>
        <w:sz w:val="16"/>
      </w:rPr>
      <w:fldChar w:fldCharType="begin"/>
    </w:r>
    <w:r>
      <w:rPr>
        <w:rFonts w:ascii="Arial" w:hAnsi="Arial" w:cs="Arial"/>
        <w:snapToGrid w:val="0"/>
        <w:sz w:val="16"/>
      </w:rPr>
      <w:instrText xml:space="preserve"> FILENAME  \* MERGEFORMAT </w:instrText>
    </w:r>
    <w:r>
      <w:rPr>
        <w:rFonts w:ascii="Arial" w:hAnsi="Arial" w:cs="Arial"/>
        <w:snapToGrid w:val="0"/>
        <w:sz w:val="16"/>
      </w:rPr>
      <w:fldChar w:fldCharType="separate"/>
    </w:r>
    <w:r>
      <w:rPr>
        <w:rFonts w:ascii="Arial" w:hAnsi="Arial" w:cs="Arial"/>
        <w:noProof/>
        <w:snapToGrid w:val="0"/>
        <w:sz w:val="16"/>
      </w:rPr>
      <w:t>WTH1PI1078_es.docx</w:t>
    </w:r>
    <w:r>
      <w:rPr>
        <w:rFonts w:ascii="Arial" w:hAnsi="Arial" w:cs="Arial"/>
        <w:snapToGrid w:val="0"/>
        <w:sz w:val="16"/>
      </w:rPr>
      <w:fldChar w:fldCharType="end"/>
    </w:r>
    <w:r>
      <w:rPr>
        <w:rFonts w:ascii="Arial" w:hAnsi="Arial"/>
        <w:snapToGrid w:val="0"/>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0380A" w14:textId="77777777" w:rsidR="00152E63" w:rsidRDefault="00EE10C6">
      <w:r>
        <w:separator/>
      </w:r>
    </w:p>
  </w:footnote>
  <w:footnote w:type="continuationSeparator" w:id="0">
    <w:p w14:paraId="1EC52BE2" w14:textId="77777777" w:rsidR="00152E63" w:rsidRDefault="00EE10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F91ED" w14:textId="77777777" w:rsidR="00152E63" w:rsidRDefault="00EE10C6">
    <w:pPr>
      <w:pStyle w:val="Kopfzeile"/>
      <w:tabs>
        <w:tab w:val="clear" w:pos="9072"/>
        <w:tab w:val="right" w:pos="9498"/>
      </w:tabs>
    </w:pPr>
    <w:r>
      <w:rPr>
        <w:noProof/>
        <w:lang w:eastAsia="zh-TW"/>
      </w:rPr>
      <w:drawing>
        <wp:anchor distT="0" distB="0" distL="114300" distR="114300" simplePos="0" relativeHeight="251657728" behindDoc="1" locked="0" layoutInCell="0" allowOverlap="1" wp14:anchorId="7498D0CC" wp14:editId="258F0EAF">
          <wp:simplePos x="0" y="0"/>
          <wp:positionH relativeFrom="column">
            <wp:posOffset>4191000</wp:posOffset>
          </wp:positionH>
          <wp:positionV relativeFrom="paragraph">
            <wp:posOffset>114935</wp:posOffset>
          </wp:positionV>
          <wp:extent cx="1889760" cy="756285"/>
          <wp:effectExtent l="0" t="0" r="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845306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E63"/>
    <w:rsid w:val="000177A7"/>
    <w:rsid w:val="00152E63"/>
    <w:rsid w:val="005C76FD"/>
    <w:rsid w:val="00976F41"/>
    <w:rsid w:val="00D7207E"/>
    <w:rsid w:val="00EE10C6"/>
    <w:rsid w:val="00F43E47"/>
  </w:rsids>
  <m:mathPr>
    <m:mathFont m:val="Cambria Math"/>
    <m:brkBin m:val="before"/>
    <m:brkBinSub m:val="--"/>
    <m:smallFrac m:val="0"/>
    <m:dispDef/>
    <m:lMargin m:val="0"/>
    <m:rMargin m:val="0"/>
    <m:defJc m:val="centerGroup"/>
    <m:wrapIndent m:val="1440"/>
    <m:intLim m:val="subSup"/>
    <m:naryLim m:val="undOvr"/>
  </m:mathPr>
  <w:themeFontLang w:val="de-DE"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4D2E0E3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lang w:eastAsia="de-DE"/>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s-ES"/>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lang w:eastAsia="de-DE"/>
    </w:rPr>
  </w:style>
  <w:style w:type="character" w:customStyle="1" w:styleId="PITextkrperZchn">
    <w:name w:val="PI_Textkörper Zchn"/>
    <w:link w:val="PITextkrper"/>
    <w:locked/>
    <w:rPr>
      <w:rFonts w:ascii="Arial" w:hAnsi="Arial"/>
      <w:sz w:val="22"/>
      <w:lang w:val="es-ES"/>
    </w:rPr>
  </w:style>
  <w:style w:type="character" w:customStyle="1" w:styleId="NichtaufgelsteErwhnung1">
    <w:name w:val="Nicht aufgelöste Erwähnung1"/>
    <w:uiPriority w:val="99"/>
    <w:semiHidden/>
    <w:unhideWhenUsed/>
    <w:rPr>
      <w:color w:val="605E5C"/>
      <w:shd w:val="clear" w:color="auto" w:fill="E1DFDD"/>
    </w:rPr>
  </w:style>
  <w:style w:type="character" w:styleId="BesuchterLink">
    <w:name w:val="FollowedHyperlink"/>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476724961">
      <w:bodyDiv w:val="1"/>
      <w:marLeft w:val="0"/>
      <w:marRight w:val="0"/>
      <w:marTop w:val="0"/>
      <w:marBottom w:val="0"/>
      <w:divBdr>
        <w:top w:val="none" w:sz="0" w:space="0" w:color="auto"/>
        <w:left w:val="none" w:sz="0" w:space="0" w:color="auto"/>
        <w:bottom w:val="none" w:sz="0" w:space="0" w:color="auto"/>
        <w:right w:val="none" w:sz="0" w:space="0" w:color="auto"/>
      </w:divBdr>
    </w:div>
    <w:div w:id="497381415">
      <w:bodyDiv w:val="1"/>
      <w:marLeft w:val="0"/>
      <w:marRight w:val="0"/>
      <w:marTop w:val="0"/>
      <w:marBottom w:val="0"/>
      <w:divBdr>
        <w:top w:val="none" w:sz="0" w:space="0" w:color="auto"/>
        <w:left w:val="none" w:sz="0" w:space="0" w:color="auto"/>
        <w:bottom w:val="none" w:sz="0" w:space="0" w:color="auto"/>
        <w:right w:val="none" w:sz="0" w:space="0" w:color="auto"/>
      </w:divBdr>
    </w:div>
    <w:div w:id="515116605">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559897605">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03304503">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k.htcm.de/press-releases/wuerth/"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https://www.we-online.com/catalog/media/o660834v209%20family-wr-fpc-6871xx188722.jp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https://www.we-online.com/catalog/media/o680359v209%20family-wr-fpc-68xx189122.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14580-14BD-4CD4-B4A8-7E641B55C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525</Words>
  <Characters>4817</Characters>
  <DocSecurity>0</DocSecurity>
  <Lines>40</Lines>
  <Paragraphs>10</Paragraphs>
  <ScaleCrop>false</ScaleCrop>
  <HeadingPairs>
    <vt:vector size="6" baseType="variant">
      <vt:variant>
        <vt:lpstr>Titel</vt:lpstr>
      </vt:variant>
      <vt:variant>
        <vt:i4>1</vt:i4>
      </vt:variant>
      <vt:variant>
        <vt:lpstr>Título</vt:lpstr>
      </vt:variant>
      <vt:variant>
        <vt:i4>1</vt:i4>
      </vt:variant>
      <vt:variant>
        <vt:lpstr>Title</vt:lpstr>
      </vt:variant>
      <vt:variant>
        <vt:i4>1</vt:i4>
      </vt:variant>
    </vt:vector>
  </HeadingPairs>
  <TitlesOfParts>
    <vt:vector size="3" baseType="lpstr">
      <vt:lpstr>Pressemitteilung</vt:lpstr>
      <vt:lpstr>Pressemitteilung</vt:lpstr>
      <vt:lpstr>Pressemitteilung</vt:lpstr>
    </vt:vector>
  </TitlesOfParts>
  <Company/>
  <LinksUpToDate>false</LinksUpToDate>
  <CharactersWithSpaces>5332</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lastPrinted>2017-06-23T08:32:00Z</cp:lastPrinted>
  <dcterms:created xsi:type="dcterms:W3CDTF">2022-06-16T06:49:00Z</dcterms:created>
  <dcterms:modified xsi:type="dcterms:W3CDTF">2022-06-27T14:11:00Z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