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B9A98" w14:textId="77777777" w:rsidR="00246E8D" w:rsidRDefault="00C40EDE">
      <w:pPr>
        <w:pStyle w:val="berschrift1"/>
        <w:spacing w:before="720" w:after="720" w:line="260" w:lineRule="exact"/>
        <w:rPr>
          <w:sz w:val="20"/>
        </w:rPr>
      </w:pPr>
      <w:r>
        <w:rPr>
          <w:sz w:val="20"/>
        </w:rPr>
        <w:t>COMMUNIQUÉ DE PRESSE</w:t>
      </w:r>
    </w:p>
    <w:p w14:paraId="17D67E28" w14:textId="226AA491" w:rsidR="00246E8D" w:rsidRDefault="00C40EDE">
      <w:pPr>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étend sa famille MagI³C-FDSM avec des versions</w:t>
      </w:r>
      <w:r>
        <w:rPr>
          <w:rFonts w:ascii="Arial" w:hAnsi="Arial"/>
          <w:b/>
        </w:rPr>
        <w:t xml:space="preserve"> </w:t>
      </w:r>
      <w:r>
        <w:rPr>
          <w:rFonts w:ascii="Arial" w:hAnsi="Arial"/>
          <w:b/>
        </w:rPr>
        <w:t>74,5 V</w:t>
      </w:r>
      <w:r>
        <w:rPr>
          <w:rFonts w:ascii="Arial" w:hAnsi="Arial"/>
          <w:b/>
        </w:rPr>
        <w:t xml:space="preserve"> en entrée</w:t>
      </w:r>
    </w:p>
    <w:p w14:paraId="1AB27C35" w14:textId="77777777" w:rsidR="00246E8D" w:rsidRDefault="00C40EDE">
      <w:pPr>
        <w:pStyle w:val="Kopfzeile"/>
        <w:tabs>
          <w:tab w:val="clear" w:pos="4536"/>
          <w:tab w:val="clear" w:pos="9072"/>
        </w:tabs>
        <w:spacing w:before="360" w:after="360"/>
        <w:rPr>
          <w:rFonts w:ascii="Arial" w:hAnsi="Arial" w:cs="Arial"/>
          <w:b/>
          <w:bCs/>
          <w:sz w:val="36"/>
        </w:rPr>
      </w:pPr>
      <w:r>
        <w:rPr>
          <w:rFonts w:ascii="Arial" w:hAnsi="Arial"/>
          <w:b/>
          <w:color w:val="000000"/>
          <w:sz w:val="36"/>
        </w:rPr>
        <w:t xml:space="preserve">Module d’alimentation MagI³C adapté au réseau de tension industrielle de 48 V </w:t>
      </w:r>
    </w:p>
    <w:p w14:paraId="4C53AF28" w14:textId="03B8B7A3" w:rsidR="00246E8D" w:rsidRDefault="00C40EDE">
      <w:pPr>
        <w:pStyle w:val="Textkrper"/>
        <w:spacing w:before="120" w:after="120" w:line="260" w:lineRule="exact"/>
        <w:jc w:val="both"/>
        <w:rPr>
          <w:rFonts w:ascii="Arial" w:hAnsi="Arial"/>
          <w:color w:val="000000"/>
        </w:rPr>
      </w:pPr>
      <w:r>
        <w:rPr>
          <w:rFonts w:ascii="Arial" w:hAnsi="Arial"/>
          <w:color w:val="000000"/>
        </w:rPr>
        <w:t xml:space="preserve">Waldenburg, Allemagne, </w:t>
      </w:r>
      <w:r w:rsidR="007D11FB">
        <w:rPr>
          <w:rFonts w:ascii="Arial" w:hAnsi="Arial"/>
          <w:color w:val="000000"/>
        </w:rPr>
        <w:t>le 28</w:t>
      </w:r>
      <w:r>
        <w:rPr>
          <w:rFonts w:ascii="Arial" w:hAnsi="Arial"/>
          <w:color w:val="000000"/>
        </w:rPr>
        <w:t xml:space="preserve"> avril 2022 — Würth </w:t>
      </w:r>
      <w:proofErr w:type="spellStart"/>
      <w:r>
        <w:rPr>
          <w:rFonts w:ascii="Arial" w:hAnsi="Arial"/>
          <w:color w:val="000000"/>
        </w:rPr>
        <w:t>Elektronik</w:t>
      </w:r>
      <w:proofErr w:type="spellEnd"/>
      <w:r>
        <w:rPr>
          <w:rFonts w:ascii="Arial" w:hAnsi="Arial"/>
          <w:color w:val="000000"/>
        </w:rPr>
        <w:t xml:space="preserve"> étend sa gamme de produits de modules d’alimentation </w:t>
      </w:r>
      <w:hyperlink r:id="rId8" w:history="1">
        <w:r>
          <w:rPr>
            <w:rStyle w:val="Hyperlink"/>
            <w:rFonts w:ascii="Arial" w:hAnsi="Arial"/>
          </w:rPr>
          <w:t>MagI³C-FDSM</w:t>
        </w:r>
      </w:hyperlink>
      <w:r>
        <w:rPr>
          <w:rFonts w:ascii="Arial" w:hAnsi="Arial"/>
          <w:color w:val="000000"/>
        </w:rPr>
        <w:t xml:space="preserve"> : Les modules régulateurs Buck fixes couvrent désormais toutes les tensions de bus de 12 V à 48 V inclus. Les modules facilitent le développement d’applications avec une connexion directe à des tensions de bus de 12 V, 24 V ou </w:t>
      </w:r>
      <w:r>
        <w:rPr>
          <w:rFonts w:ascii="Arial" w:hAnsi="Arial"/>
          <w:color w:val="000000"/>
        </w:rPr>
        <w:t>48 V. La plage de tension d’entrée exceptionnellement large, jusqu’à 74,5 V, rend le module FDSM robuste contre les transitoires de tension sur le bus 48 V. Les nouveaux modules d’alimentation ont été réalisés dans un boîtier SIP-3 économique et fournissen</w:t>
      </w:r>
      <w:r>
        <w:rPr>
          <w:rFonts w:ascii="Arial" w:hAnsi="Arial"/>
          <w:color w:val="000000"/>
        </w:rPr>
        <w:t>t des tensions de sortie fixes de 3,3 V, 5,0 V ainsi que 12 V, avec un courant de sortie allant jusqu’à 0,5 A.</w:t>
      </w:r>
    </w:p>
    <w:p w14:paraId="41736A52" w14:textId="312A3328" w:rsidR="00246E8D" w:rsidRDefault="00C40EDE">
      <w:pPr>
        <w:pStyle w:val="Textkrper"/>
        <w:spacing w:before="120" w:after="120" w:line="260" w:lineRule="exact"/>
        <w:jc w:val="both"/>
        <w:rPr>
          <w:rFonts w:ascii="Arial" w:hAnsi="Arial"/>
          <w:b w:val="0"/>
          <w:color w:val="000000"/>
        </w:rPr>
      </w:pPr>
      <w:r>
        <w:rPr>
          <w:rFonts w:ascii="Arial" w:hAnsi="Arial"/>
          <w:b w:val="0"/>
          <w:color w:val="000000"/>
        </w:rPr>
        <w:t xml:space="preserve">La série MagI³C-FDSM est une série de convertisseurs de tension </w:t>
      </w:r>
      <w:r>
        <w:rPr>
          <w:rFonts w:ascii="Arial" w:hAnsi="Arial"/>
          <w:b w:val="0"/>
          <w:color w:val="000000"/>
        </w:rPr>
        <w:t>D</w:t>
      </w:r>
      <w:r>
        <w:rPr>
          <w:rFonts w:ascii="Arial" w:hAnsi="Arial"/>
          <w:b w:val="0"/>
          <w:color w:val="000000"/>
        </w:rPr>
        <w:t>C/</w:t>
      </w:r>
      <w:r>
        <w:rPr>
          <w:rFonts w:ascii="Arial" w:hAnsi="Arial"/>
          <w:b w:val="0"/>
          <w:color w:val="000000"/>
        </w:rPr>
        <w:t>D</w:t>
      </w:r>
      <w:r>
        <w:rPr>
          <w:rFonts w:ascii="Arial" w:hAnsi="Arial"/>
          <w:b w:val="0"/>
          <w:color w:val="000000"/>
        </w:rPr>
        <w:t>C entièrement intégrés avec une tension de sortie fixe. Outre l’étage de puissance, les modules comprennent un régulateur, une inductance ainsi que des condensateurs d’entrée et de sortie. Les modules de puissance sont protégés contre les courts-circuits e</w:t>
      </w:r>
      <w:r>
        <w:rPr>
          <w:rFonts w:ascii="Arial" w:hAnsi="Arial"/>
          <w:b w:val="0"/>
          <w:color w:val="000000"/>
        </w:rPr>
        <w:t xml:space="preserve">t les surcharges thermiques. MagI³C-FDSM réduit au minimum la charge de travail liée à la conception du circuit, car aucun composant externe n’est requis pour le fonctionnement, ce qui réduit les coûts et le temps de développement. Pour un montage simple, </w:t>
      </w:r>
      <w:r>
        <w:rPr>
          <w:rFonts w:ascii="Arial" w:hAnsi="Arial"/>
          <w:b w:val="0"/>
          <w:color w:val="000000"/>
        </w:rPr>
        <w:t>la famille MagI³C-FDSM a été réalisée dans un boîtier THT standard.</w:t>
      </w:r>
    </w:p>
    <w:p w14:paraId="03C2AF00" w14:textId="3AF96477" w:rsidR="00246E8D" w:rsidRDefault="00C40EDE">
      <w:pPr>
        <w:pStyle w:val="Textkrper"/>
        <w:spacing w:before="120" w:after="120" w:line="260" w:lineRule="exact"/>
        <w:jc w:val="both"/>
        <w:rPr>
          <w:rFonts w:ascii="Arial" w:hAnsi="Arial"/>
          <w:b w:val="0"/>
          <w:bCs w:val="0"/>
        </w:rPr>
      </w:pPr>
      <w:r>
        <w:rPr>
          <w:rFonts w:ascii="Arial" w:hAnsi="Arial"/>
          <w:b w:val="0"/>
          <w:color w:val="000000"/>
        </w:rPr>
        <w:t xml:space="preserve">Würth </w:t>
      </w:r>
      <w:proofErr w:type="spellStart"/>
      <w:r>
        <w:rPr>
          <w:rFonts w:ascii="Arial" w:hAnsi="Arial"/>
          <w:b w:val="0"/>
          <w:color w:val="000000"/>
        </w:rPr>
        <w:t>Elektronik</w:t>
      </w:r>
      <w:proofErr w:type="spellEnd"/>
      <w:r>
        <w:rPr>
          <w:rFonts w:ascii="Arial" w:hAnsi="Arial"/>
          <w:b w:val="0"/>
          <w:color w:val="000000"/>
        </w:rPr>
        <w:t xml:space="preserve"> a mesuré les combinaisons de filtres vérifiées et a démontré que les interférences rayonnées et conduites par les modules sont inférieures à la limite de la norme CEM EN55</w:t>
      </w:r>
      <w:r>
        <w:rPr>
          <w:rFonts w:ascii="Arial" w:hAnsi="Arial"/>
          <w:b w:val="0"/>
          <w:color w:val="000000"/>
        </w:rPr>
        <w:t>032/CISPR32 Classe B. Toutes les versions du module d’alimentation MagI³C-FDSM sont disponibles en stock. Des échantillons gratuits peuvent être envoyés sur demande</w:t>
      </w:r>
      <w:r>
        <w:rPr>
          <w:rFonts w:ascii="Arial" w:hAnsi="Arial"/>
          <w:b w:val="0"/>
          <w:color w:val="000000"/>
        </w:rPr>
        <w:t xml:space="preserve"> et un support technique proposé pour un filtrage CEM renforcé</w:t>
      </w:r>
    </w:p>
    <w:p w14:paraId="5EC032FE" w14:textId="3F0BEFDC" w:rsidR="00246E8D" w:rsidRDefault="00246E8D">
      <w:pPr>
        <w:pStyle w:val="Textkrper"/>
        <w:spacing w:before="120" w:after="120" w:line="260" w:lineRule="exact"/>
        <w:jc w:val="both"/>
        <w:rPr>
          <w:rFonts w:ascii="Arial" w:hAnsi="Arial"/>
          <w:b w:val="0"/>
          <w:bCs w:val="0"/>
        </w:rPr>
      </w:pPr>
    </w:p>
    <w:p w14:paraId="47FDA0A4" w14:textId="77777777" w:rsidR="007D11FB" w:rsidRDefault="007D11FB">
      <w:pPr>
        <w:pStyle w:val="Textkrper"/>
        <w:spacing w:before="120" w:after="120" w:line="260" w:lineRule="exact"/>
        <w:jc w:val="both"/>
        <w:rPr>
          <w:rFonts w:ascii="Arial" w:hAnsi="Arial"/>
          <w:b w:val="0"/>
          <w:bCs w:val="0"/>
        </w:rPr>
      </w:pPr>
    </w:p>
    <w:p w14:paraId="0E71299F" w14:textId="77777777" w:rsidR="00246E8D" w:rsidRPr="00AB2CD5" w:rsidRDefault="00246E8D">
      <w:pPr>
        <w:pStyle w:val="PITextkrper"/>
        <w:pBdr>
          <w:top w:val="single" w:sz="4" w:space="1" w:color="auto"/>
        </w:pBdr>
        <w:spacing w:before="240"/>
        <w:rPr>
          <w:b/>
          <w:sz w:val="18"/>
          <w:szCs w:val="18"/>
        </w:rPr>
      </w:pPr>
    </w:p>
    <w:p w14:paraId="351B7790" w14:textId="77777777" w:rsidR="007D11FB" w:rsidRPr="00591131" w:rsidRDefault="007D11FB" w:rsidP="007D11FB">
      <w:pPr>
        <w:spacing w:after="120" w:line="280" w:lineRule="exact"/>
        <w:rPr>
          <w:rFonts w:ascii="Arial" w:hAnsi="Arial" w:cs="Arial"/>
          <w:b/>
          <w:bCs/>
          <w:sz w:val="18"/>
          <w:szCs w:val="18"/>
        </w:rPr>
      </w:pPr>
      <w:r w:rsidRPr="00591131">
        <w:rPr>
          <w:rFonts w:ascii="Arial" w:hAnsi="Arial"/>
          <w:b/>
          <w:sz w:val="18"/>
        </w:rPr>
        <w:t>Images disponibles</w:t>
      </w:r>
    </w:p>
    <w:p w14:paraId="79C69D89" w14:textId="77777777" w:rsidR="007D11FB" w:rsidRPr="00591131" w:rsidRDefault="007D11FB" w:rsidP="007D11FB">
      <w:pPr>
        <w:spacing w:after="120" w:line="280" w:lineRule="exact"/>
        <w:rPr>
          <w:rStyle w:val="Hyperlink"/>
          <w:rFonts w:ascii="Arial" w:hAnsi="Arial"/>
          <w:sz w:val="18"/>
        </w:rPr>
      </w:pPr>
      <w:r w:rsidRPr="00591131">
        <w:rPr>
          <w:rFonts w:ascii="Arial" w:hAnsi="Arial"/>
          <w:sz w:val="18"/>
        </w:rPr>
        <w:t>Les images suivantes peuvent être téléchargées sur Internet pour impression :</w:t>
      </w:r>
      <w:r w:rsidRPr="00591131">
        <w:t xml:space="preserve"> </w:t>
      </w:r>
      <w:hyperlink r:id="rId9" w:history="1">
        <w:r>
          <w:rPr>
            <w:rStyle w:val="Hyperlink"/>
            <w:rFonts w:ascii="Arial" w:hAnsi="Arial" w:cs="Arial"/>
            <w:sz w:val="18"/>
            <w:szCs w:val="18"/>
            <w:lang w:val="en-US"/>
          </w:rPr>
          <w:t>https://kk.htcm.de/press-releases/wuerth/</w:t>
        </w:r>
      </w:hyperlink>
    </w:p>
    <w:p w14:paraId="26566918" w14:textId="56069778" w:rsidR="00C40EDE" w:rsidRDefault="00C40EDE">
      <w:pPr>
        <w:rPr>
          <w:rFonts w:ascii="Arial" w:hAnsi="Arial" w:cs="Arial"/>
          <w:sz w:val="18"/>
          <w:szCs w:val="18"/>
        </w:rPr>
      </w:pPr>
      <w:r>
        <w:rPr>
          <w:rFonts w:ascii="Arial" w:hAnsi="Arial" w:cs="Arial"/>
          <w:sz w:val="18"/>
          <w:szCs w:val="18"/>
        </w:rPr>
        <w:br w:type="page"/>
      </w:r>
    </w:p>
    <w:p w14:paraId="55EDBDB2" w14:textId="77777777" w:rsidR="00246E8D" w:rsidRDefault="00246E8D">
      <w:pPr>
        <w:spacing w:after="120" w:line="280" w:lineRule="exact"/>
        <w:rPr>
          <w:rFonts w:ascii="Arial" w:hAnsi="Arial" w:cs="Arial"/>
          <w:sz w:val="18"/>
          <w:szCs w:val="18"/>
        </w:rPr>
      </w:pPr>
    </w:p>
    <w:tbl>
      <w:tblPr>
        <w:tblW w:w="322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27"/>
      </w:tblGrid>
      <w:tr w:rsidR="00246E8D" w14:paraId="7A2BE1FF" w14:textId="77777777">
        <w:trPr>
          <w:trHeight w:val="1701"/>
        </w:trPr>
        <w:tc>
          <w:tcPr>
            <w:tcW w:w="3227" w:type="dxa"/>
          </w:tcPr>
          <w:p w14:paraId="5C0A7743" w14:textId="016C5710" w:rsidR="00246E8D" w:rsidRDefault="00C40EDE">
            <w:pPr>
              <w:pStyle w:val="txt"/>
              <w:rPr>
                <w:b/>
                <w:bCs/>
                <w:sz w:val="18"/>
              </w:rPr>
            </w:pPr>
            <w:r>
              <w:rPr>
                <w:b/>
                <w:noProof/>
                <w:sz w:val="18"/>
                <w:lang w:eastAsia="zh-CN"/>
              </w:rPr>
              <w:lastRenderedPageBreak/>
              <w:drawing>
                <wp:inline distT="0" distB="0" distL="0" distR="0" wp14:anchorId="3D5B82A4" wp14:editId="7AAFA6BD">
                  <wp:extent cx="1819275" cy="1819275"/>
                  <wp:effectExtent l="0" t="0" r="0" b="0"/>
                  <wp:docPr id="2" name="Image 1" descr="17395xx75_multi-p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395xx75_multi-part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19275" cy="1819275"/>
                          </a:xfrm>
                          <a:prstGeom prst="rect">
                            <a:avLst/>
                          </a:prstGeom>
                          <a:noFill/>
                          <a:ln>
                            <a:noFill/>
                          </a:ln>
                        </pic:spPr>
                      </pic:pic>
                    </a:graphicData>
                  </a:graphic>
                </wp:inline>
              </w:drawing>
            </w:r>
            <w:r>
              <w:rPr>
                <w:b/>
                <w:sz w:val="18"/>
              </w:rPr>
              <w:br/>
            </w:r>
            <w:r>
              <w:rPr>
                <w:sz w:val="16"/>
              </w:rPr>
              <w:t>Source</w:t>
            </w:r>
            <w:r>
              <w:rPr>
                <w:sz w:val="16"/>
              </w:rPr>
              <w:t xml:space="preserve"> : Würth </w:t>
            </w:r>
            <w:proofErr w:type="spellStart"/>
            <w:r>
              <w:rPr>
                <w:sz w:val="16"/>
              </w:rPr>
              <w:t>El</w:t>
            </w:r>
            <w:r>
              <w:rPr>
                <w:sz w:val="16"/>
              </w:rPr>
              <w:t>ektronik</w:t>
            </w:r>
            <w:proofErr w:type="spellEnd"/>
            <w:r>
              <w:rPr>
                <w:sz w:val="16"/>
              </w:rPr>
              <w:t xml:space="preserve"> </w:t>
            </w:r>
          </w:p>
          <w:p w14:paraId="188E325D" w14:textId="0C9EB208" w:rsidR="00246E8D" w:rsidRDefault="00C40EDE">
            <w:pPr>
              <w:autoSpaceDE w:val="0"/>
              <w:autoSpaceDN w:val="0"/>
              <w:adjustRightInd w:val="0"/>
              <w:rPr>
                <w:rFonts w:ascii="Arial" w:hAnsi="Arial" w:cs="Arial"/>
                <w:b/>
                <w:sz w:val="18"/>
                <w:szCs w:val="18"/>
              </w:rPr>
            </w:pPr>
            <w:r>
              <w:rPr>
                <w:rFonts w:ascii="Arial" w:hAnsi="Arial"/>
                <w:b/>
                <w:sz w:val="18"/>
              </w:rPr>
              <w:t xml:space="preserve">Famille MagI³C-FDSM </w:t>
            </w:r>
            <w:r>
              <w:rPr>
                <w:rFonts w:ascii="Arial" w:hAnsi="Arial"/>
                <w:b/>
                <w:sz w:val="18"/>
              </w:rPr>
              <w:t xml:space="preserve">étendue </w:t>
            </w:r>
            <w:r>
              <w:rPr>
                <w:rFonts w:ascii="Arial" w:hAnsi="Arial"/>
                <w:b/>
                <w:sz w:val="18"/>
              </w:rPr>
              <w:t xml:space="preserve">avec </w:t>
            </w:r>
            <w:r>
              <w:rPr>
                <w:rFonts w:ascii="Arial" w:hAnsi="Arial"/>
                <w:b/>
                <w:sz w:val="18"/>
              </w:rPr>
              <w:t xml:space="preserve">des </w:t>
            </w:r>
            <w:r>
              <w:rPr>
                <w:rFonts w:ascii="Arial" w:hAnsi="Arial"/>
                <w:b/>
                <w:sz w:val="18"/>
              </w:rPr>
              <w:t>versions</w:t>
            </w:r>
            <w:r>
              <w:rPr>
                <w:rFonts w:ascii="Arial" w:hAnsi="Arial"/>
                <w:b/>
                <w:sz w:val="18"/>
              </w:rPr>
              <w:t xml:space="preserve"> 74,5 V</w:t>
            </w:r>
            <w:r>
              <w:rPr>
                <w:rFonts w:ascii="Arial" w:hAnsi="Arial"/>
                <w:b/>
                <w:sz w:val="18"/>
              </w:rPr>
              <w:t xml:space="preserve"> en entrée</w:t>
            </w:r>
          </w:p>
          <w:p w14:paraId="222ED847" w14:textId="77777777" w:rsidR="00246E8D" w:rsidRDefault="00246E8D">
            <w:pPr>
              <w:autoSpaceDE w:val="0"/>
              <w:autoSpaceDN w:val="0"/>
              <w:adjustRightInd w:val="0"/>
              <w:rPr>
                <w:rFonts w:ascii="Arial" w:hAnsi="Arial" w:cs="Arial"/>
                <w:b/>
                <w:bCs/>
                <w:sz w:val="18"/>
                <w:szCs w:val="18"/>
              </w:rPr>
            </w:pPr>
          </w:p>
        </w:tc>
      </w:tr>
    </w:tbl>
    <w:p w14:paraId="0089FB69" w14:textId="77777777" w:rsidR="00246E8D" w:rsidRDefault="00246E8D">
      <w:pPr>
        <w:pStyle w:val="PITextkrper"/>
        <w:rPr>
          <w:b/>
          <w:bCs/>
          <w:sz w:val="18"/>
          <w:szCs w:val="18"/>
        </w:rPr>
      </w:pPr>
    </w:p>
    <w:p w14:paraId="7EC4C055" w14:textId="77777777" w:rsidR="007D11FB" w:rsidRDefault="007D11FB" w:rsidP="007D11FB">
      <w:pPr>
        <w:pStyle w:val="Textkrper"/>
        <w:spacing w:before="120" w:after="120" w:line="260" w:lineRule="exact"/>
        <w:jc w:val="both"/>
        <w:rPr>
          <w:rFonts w:ascii="Arial" w:hAnsi="Arial"/>
          <w:b w:val="0"/>
          <w:bCs w:val="0"/>
        </w:rPr>
      </w:pPr>
    </w:p>
    <w:p w14:paraId="5D136A59" w14:textId="77777777" w:rsidR="007D11FB" w:rsidRDefault="007D11FB" w:rsidP="007D11FB">
      <w:pPr>
        <w:pStyle w:val="PITextkrper"/>
        <w:pBdr>
          <w:top w:val="single" w:sz="4" w:space="1" w:color="auto"/>
        </w:pBdr>
        <w:spacing w:before="240"/>
        <w:rPr>
          <w:b/>
          <w:sz w:val="18"/>
          <w:szCs w:val="18"/>
        </w:rPr>
      </w:pPr>
    </w:p>
    <w:p w14:paraId="4CE3C0B5" w14:textId="77777777" w:rsidR="007D11FB" w:rsidRDefault="007D11FB" w:rsidP="007D11FB">
      <w:pPr>
        <w:pStyle w:val="Textkrper"/>
        <w:spacing w:before="120" w:after="120" w:line="276" w:lineRule="auto"/>
        <w:rPr>
          <w:rFonts w:ascii="Arial" w:hAnsi="Arial"/>
        </w:rPr>
      </w:pPr>
      <w:r>
        <w:rPr>
          <w:rFonts w:ascii="Arial" w:hAnsi="Arial"/>
        </w:rPr>
        <w:t xml:space="preserve">À propos du groupe Würth </w:t>
      </w:r>
      <w:proofErr w:type="spellStart"/>
      <w:r>
        <w:rPr>
          <w:rFonts w:ascii="Arial" w:hAnsi="Arial"/>
        </w:rPr>
        <w:t>Elektronik</w:t>
      </w:r>
      <w:proofErr w:type="spellEnd"/>
      <w:r>
        <w:rPr>
          <w:rFonts w:ascii="Arial" w:hAnsi="Arial"/>
        </w:rPr>
        <w:t xml:space="preserve"> </w:t>
      </w:r>
      <w:proofErr w:type="spellStart"/>
      <w:r>
        <w:rPr>
          <w:rFonts w:ascii="Arial" w:hAnsi="Arial"/>
        </w:rPr>
        <w:t>eiSos</w:t>
      </w:r>
      <w:proofErr w:type="spellEnd"/>
      <w:r>
        <w:rPr>
          <w:rFonts w:ascii="Arial" w:hAnsi="Arial"/>
        </w:rPr>
        <w:t xml:space="preserve"> </w:t>
      </w:r>
    </w:p>
    <w:p w14:paraId="5864BA91" w14:textId="77777777" w:rsidR="007D11FB" w:rsidRDefault="007D11FB" w:rsidP="007D11FB">
      <w:pPr>
        <w:pStyle w:val="Textkrper"/>
        <w:spacing w:before="120" w:after="120" w:line="276" w:lineRule="auto"/>
        <w:jc w:val="both"/>
        <w:rPr>
          <w:rFonts w:ascii="Arial" w:hAnsi="Arial"/>
          <w:b w:val="0"/>
        </w:rPr>
      </w:pPr>
      <w:bookmarkStart w:id="0" w:name="_Hlk529547556"/>
      <w:r>
        <w:rPr>
          <w:rFonts w:ascii="Arial" w:hAnsi="Arial"/>
          <w:b w:val="0"/>
        </w:rPr>
        <w:t xml:space="preserve">Le groupe Würth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est un fabricant de composants électroniques et électromécaniques pour l'industrie électronique et un facilitateur technologique pour des solutions électroniques pionnières.</w:t>
      </w:r>
      <w:bookmarkEnd w:id="0"/>
      <w:r>
        <w:rPr>
          <w:rFonts w:ascii="Arial" w:hAnsi="Arial"/>
          <w:b w:val="0"/>
        </w:rPr>
        <w:t xml:space="preserve"> Würth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est l'un des plus grands fabricants européens de composants passifs et est actif dans 50 pays. Les sites de production situés en Europe, en Asie et en Amérique du Nord fournissent un nombre croissant de clients dans le monde entier. </w:t>
      </w:r>
    </w:p>
    <w:p w14:paraId="2B562C36" w14:textId="77777777" w:rsidR="007D11FB" w:rsidRDefault="007D11FB" w:rsidP="007D11FB">
      <w:pPr>
        <w:pStyle w:val="Textkrper"/>
        <w:spacing w:before="120" w:after="120" w:line="276" w:lineRule="auto"/>
        <w:jc w:val="both"/>
        <w:rPr>
          <w:rFonts w:ascii="Arial" w:hAnsi="Arial"/>
          <w:b w:val="0"/>
        </w:rPr>
      </w:pPr>
      <w:r>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w:t>
      </w:r>
      <w:proofErr w:type="spellStart"/>
      <w:r>
        <w:rPr>
          <w:rFonts w:ascii="Arial" w:hAnsi="Arial"/>
          <w:b w:val="0"/>
        </w:rPr>
        <w:t>switchs</w:t>
      </w:r>
      <w:proofErr w:type="spellEnd"/>
      <w:r>
        <w:rPr>
          <w:rFonts w:ascii="Arial" w:hAnsi="Arial"/>
          <w:b w:val="0"/>
        </w:rPr>
        <w:t>, boutons-poussoirs, plots de connexion de puissance, porte-fusibles, capteurs et solutions pour la transmission de données sans fils.</w:t>
      </w:r>
    </w:p>
    <w:p w14:paraId="23EADDCC" w14:textId="77777777" w:rsidR="007D11FB" w:rsidRDefault="007D11FB" w:rsidP="007D11FB">
      <w:pPr>
        <w:pStyle w:val="Textkrper"/>
        <w:spacing w:before="120" w:after="120" w:line="276" w:lineRule="auto"/>
        <w:jc w:val="both"/>
        <w:rPr>
          <w:rFonts w:ascii="Arial" w:hAnsi="Arial"/>
          <w:b w:val="0"/>
        </w:rPr>
      </w:pPr>
      <w:r>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044BAE35" w14:textId="77777777" w:rsidR="007D11FB" w:rsidRDefault="007D11FB" w:rsidP="007D11FB">
      <w:pPr>
        <w:pStyle w:val="Textkrper"/>
        <w:spacing w:before="120" w:after="120" w:line="276" w:lineRule="auto"/>
        <w:jc w:val="both"/>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xml:space="preserve"> fait partie du groupe Würth, leader mondial sur le marché des techniques d'assemblage et de fixation. La société emploie 8000 personnes et a réalisé un chiffre d'affaires de 1,09 milliard d’euros en 2021.</w:t>
      </w:r>
    </w:p>
    <w:p w14:paraId="6666EB96" w14:textId="77777777" w:rsidR="007D11FB" w:rsidRDefault="007D11FB" w:rsidP="007D11FB">
      <w:pPr>
        <w:pStyle w:val="Textkrper"/>
        <w:spacing w:before="120" w:after="120" w:line="276" w:lineRule="auto"/>
        <w:jc w:val="both"/>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xml:space="preserve"> : more </w:t>
      </w:r>
      <w:proofErr w:type="spellStart"/>
      <w:r>
        <w:rPr>
          <w:rFonts w:ascii="Arial" w:hAnsi="Arial"/>
          <w:b w:val="0"/>
        </w:rPr>
        <w:t>than</w:t>
      </w:r>
      <w:proofErr w:type="spellEnd"/>
      <w:r>
        <w:rPr>
          <w:rFonts w:ascii="Arial" w:hAnsi="Arial"/>
          <w:b w:val="0"/>
        </w:rPr>
        <w:t xml:space="preserve"> </w:t>
      </w:r>
      <w:proofErr w:type="spellStart"/>
      <w:r>
        <w:rPr>
          <w:rFonts w:ascii="Arial" w:hAnsi="Arial"/>
          <w:b w:val="0"/>
        </w:rPr>
        <w:t>you</w:t>
      </w:r>
      <w:proofErr w:type="spellEnd"/>
      <w:r>
        <w:rPr>
          <w:rFonts w:ascii="Arial" w:hAnsi="Arial"/>
          <w:b w:val="0"/>
        </w:rPr>
        <w:t xml:space="preserve"> </w:t>
      </w:r>
      <w:proofErr w:type="spellStart"/>
      <w:r>
        <w:rPr>
          <w:rFonts w:ascii="Arial" w:hAnsi="Arial"/>
          <w:b w:val="0"/>
        </w:rPr>
        <w:t>expect</w:t>
      </w:r>
      <w:proofErr w:type="spellEnd"/>
      <w:r>
        <w:rPr>
          <w:rFonts w:ascii="Arial" w:hAnsi="Arial"/>
          <w:b w:val="0"/>
        </w:rPr>
        <w:t> !</w:t>
      </w:r>
    </w:p>
    <w:p w14:paraId="1568CC83" w14:textId="77777777" w:rsidR="007D11FB" w:rsidRDefault="007D11FB" w:rsidP="007D11FB">
      <w:pPr>
        <w:pStyle w:val="Textkrper"/>
        <w:spacing w:before="120" w:after="120" w:line="276" w:lineRule="auto"/>
      </w:pPr>
      <w:r>
        <w:rPr>
          <w:rFonts w:ascii="Arial" w:hAnsi="Arial"/>
        </w:rPr>
        <w:t>Plus amples informations sur le site www.we-online.com</w:t>
      </w:r>
    </w:p>
    <w:p w14:paraId="2EE8FFD4" w14:textId="77777777" w:rsidR="00C40EDE" w:rsidRDefault="00C40EDE">
      <w:r>
        <w:rPr>
          <w:b/>
          <w:bCs/>
        </w:rPr>
        <w:br w:type="page"/>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7D11FB" w:rsidRPr="00591131" w14:paraId="3E5F722F" w14:textId="77777777" w:rsidTr="00A03C55">
        <w:tc>
          <w:tcPr>
            <w:tcW w:w="3902" w:type="dxa"/>
            <w:shd w:val="clear" w:color="auto" w:fill="auto"/>
            <w:hideMark/>
          </w:tcPr>
          <w:p w14:paraId="707A6A18" w14:textId="3454A920" w:rsidR="007D11FB" w:rsidRPr="00591131" w:rsidRDefault="007D11FB" w:rsidP="00A03C55">
            <w:pPr>
              <w:pStyle w:val="Textkrper"/>
              <w:autoSpaceDE/>
              <w:adjustRightInd/>
              <w:spacing w:before="120" w:after="120" w:line="276" w:lineRule="auto"/>
              <w:rPr>
                <w:b w:val="0"/>
                <w:bCs w:val="0"/>
              </w:rPr>
            </w:pPr>
            <w:r w:rsidRPr="00591131">
              <w:lastRenderedPageBreak/>
              <w:br w:type="page"/>
            </w:r>
            <w:r w:rsidRPr="00591131">
              <w:rPr>
                <w:b w:val="0"/>
                <w:bCs w:val="0"/>
              </w:rPr>
              <w:br w:type="page"/>
            </w:r>
          </w:p>
          <w:p w14:paraId="234516E1" w14:textId="77777777" w:rsidR="007D11FB" w:rsidRPr="00591131" w:rsidRDefault="007D11FB" w:rsidP="00A03C55">
            <w:pPr>
              <w:pStyle w:val="Textkrper"/>
              <w:autoSpaceDE/>
              <w:adjustRightInd/>
              <w:spacing w:before="120" w:after="120" w:line="276" w:lineRule="auto"/>
              <w:rPr>
                <w:rFonts w:ascii="Arial" w:hAnsi="Arial"/>
                <w:bCs w:val="0"/>
                <w:szCs w:val="24"/>
              </w:rPr>
            </w:pPr>
            <w:r w:rsidRPr="00591131">
              <w:rPr>
                <w:rFonts w:ascii="Arial" w:hAnsi="Arial"/>
              </w:rPr>
              <w:t>Autres informations :</w:t>
            </w:r>
          </w:p>
          <w:p w14:paraId="2C8B6877" w14:textId="77777777" w:rsidR="007D11FB" w:rsidRPr="006078E2" w:rsidRDefault="007D11FB" w:rsidP="00A03C55">
            <w:pPr>
              <w:spacing w:before="120" w:after="120" w:line="276" w:lineRule="auto"/>
              <w:rPr>
                <w:rFonts w:ascii="Arial" w:hAnsi="Arial" w:cs="Arial"/>
                <w:sz w:val="20"/>
              </w:rPr>
            </w:pPr>
            <w:r w:rsidRPr="006078E2">
              <w:rPr>
                <w:rFonts w:ascii="Arial" w:hAnsi="Arial" w:cs="Arial"/>
                <w:sz w:val="20"/>
              </w:rPr>
              <w:t xml:space="preserve">Würth </w:t>
            </w:r>
            <w:proofErr w:type="spellStart"/>
            <w:r w:rsidRPr="006078E2">
              <w:rPr>
                <w:rFonts w:ascii="Arial" w:hAnsi="Arial" w:cs="Arial"/>
                <w:sz w:val="20"/>
              </w:rPr>
              <w:t>Elektronik</w:t>
            </w:r>
            <w:proofErr w:type="spellEnd"/>
            <w:r w:rsidRPr="006078E2">
              <w:rPr>
                <w:rFonts w:ascii="Arial" w:hAnsi="Arial" w:cs="Arial"/>
                <w:sz w:val="20"/>
              </w:rPr>
              <w:t xml:space="preserve"> France</w:t>
            </w:r>
            <w:r w:rsidRPr="006078E2">
              <w:rPr>
                <w:rFonts w:ascii="Arial" w:hAnsi="Arial" w:cs="Arial"/>
                <w:sz w:val="20"/>
              </w:rPr>
              <w:br/>
              <w:t>Romain Méjean</w:t>
            </w:r>
            <w:r w:rsidRPr="006078E2">
              <w:rPr>
                <w:rFonts w:ascii="Arial" w:hAnsi="Arial" w:cs="Arial"/>
                <w:sz w:val="20"/>
              </w:rPr>
              <w:br/>
              <w:t>1861, Avenue Henri Schneider</w:t>
            </w:r>
            <w:r w:rsidRPr="006078E2">
              <w:rPr>
                <w:rFonts w:ascii="Arial" w:hAnsi="Arial" w:cs="Arial"/>
                <w:sz w:val="20"/>
              </w:rPr>
              <w:br/>
              <w:t>CS 70029</w:t>
            </w:r>
            <w:r w:rsidRPr="006078E2">
              <w:rPr>
                <w:rFonts w:ascii="Arial" w:hAnsi="Arial" w:cs="Arial"/>
                <w:sz w:val="20"/>
              </w:rPr>
              <w:br/>
              <w:t>69881 Meyzieu Cedex</w:t>
            </w:r>
            <w:r w:rsidRPr="006078E2">
              <w:rPr>
                <w:rFonts w:ascii="Arial" w:hAnsi="Arial" w:cs="Arial"/>
                <w:sz w:val="20"/>
              </w:rPr>
              <w:br/>
              <w:t>France</w:t>
            </w:r>
          </w:p>
          <w:p w14:paraId="7B3375F1" w14:textId="77777777" w:rsidR="007D11FB" w:rsidRDefault="007D11FB" w:rsidP="00A03C55">
            <w:pPr>
              <w:spacing w:before="120" w:after="120" w:line="276" w:lineRule="auto"/>
              <w:rPr>
                <w:rFonts w:ascii="Arial" w:hAnsi="Arial" w:cs="Arial"/>
                <w:sz w:val="20"/>
              </w:rPr>
            </w:pPr>
            <w:r w:rsidRPr="006078E2">
              <w:rPr>
                <w:rFonts w:ascii="Arial" w:hAnsi="Arial" w:cs="Arial"/>
                <w:sz w:val="20"/>
              </w:rPr>
              <w:t>Mob : +33 6 75</w:t>
            </w:r>
            <w:r>
              <w:rPr>
                <w:rFonts w:ascii="Arial" w:hAnsi="Arial" w:cs="Arial"/>
                <w:sz w:val="20"/>
              </w:rPr>
              <w:t xml:space="preserve"> 28 45 24</w:t>
            </w:r>
            <w:r>
              <w:rPr>
                <w:rFonts w:ascii="Arial" w:hAnsi="Arial" w:cs="Arial"/>
                <w:sz w:val="20"/>
              </w:rPr>
              <w:br/>
            </w:r>
            <w:r>
              <w:rPr>
                <w:rFonts w:ascii="Arial" w:hAnsi="Arial" w:cs="Arial"/>
                <w:bCs/>
                <w:sz w:val="20"/>
              </w:rPr>
              <w:t xml:space="preserve">Courriel : </w:t>
            </w:r>
            <w:r>
              <w:rPr>
                <w:rFonts w:ascii="Arial" w:hAnsi="Arial" w:cs="Arial"/>
                <w:bCs/>
                <w:sz w:val="20"/>
              </w:rPr>
              <w:br/>
              <w:t>romain.mejean@we-online.com</w:t>
            </w:r>
          </w:p>
          <w:p w14:paraId="0040A128" w14:textId="77777777" w:rsidR="007D11FB" w:rsidRDefault="007D11FB" w:rsidP="00A03C55">
            <w:pPr>
              <w:spacing w:before="120" w:after="120" w:line="276" w:lineRule="auto"/>
              <w:rPr>
                <w:rFonts w:ascii="Arial" w:hAnsi="Arial" w:cs="Arial"/>
                <w:bCs/>
                <w:sz w:val="20"/>
              </w:rPr>
            </w:pPr>
            <w:r>
              <w:rPr>
                <w:rFonts w:ascii="Arial" w:hAnsi="Arial" w:cs="Arial"/>
                <w:bCs/>
                <w:sz w:val="20"/>
              </w:rPr>
              <w:t>www.we-online.com</w:t>
            </w:r>
          </w:p>
          <w:p w14:paraId="4A731FB9" w14:textId="77777777" w:rsidR="007D11FB" w:rsidRPr="00591131" w:rsidRDefault="007D11FB" w:rsidP="00A03C55">
            <w:pPr>
              <w:rPr>
                <w:rFonts w:ascii="Arial" w:hAnsi="Arial" w:cs="Arial"/>
                <w:sz w:val="20"/>
              </w:rPr>
            </w:pPr>
          </w:p>
          <w:p w14:paraId="3D94CBC8" w14:textId="77777777" w:rsidR="007D11FB" w:rsidRPr="00591131" w:rsidRDefault="007D11FB" w:rsidP="00A03C55">
            <w:pPr>
              <w:rPr>
                <w:rFonts w:ascii="Arial" w:hAnsi="Arial" w:cs="Arial"/>
                <w:sz w:val="20"/>
              </w:rPr>
            </w:pPr>
          </w:p>
        </w:tc>
        <w:tc>
          <w:tcPr>
            <w:tcW w:w="3193" w:type="dxa"/>
            <w:shd w:val="clear" w:color="auto" w:fill="auto"/>
            <w:hideMark/>
          </w:tcPr>
          <w:p w14:paraId="105A9C23" w14:textId="77777777" w:rsidR="007D11FB" w:rsidRPr="00591131" w:rsidRDefault="007D11FB" w:rsidP="00A03C55">
            <w:pPr>
              <w:pStyle w:val="Textkrper"/>
              <w:tabs>
                <w:tab w:val="left" w:pos="1065"/>
              </w:tabs>
              <w:autoSpaceDE/>
              <w:adjustRightInd/>
              <w:spacing w:before="120" w:after="120" w:line="276" w:lineRule="auto"/>
              <w:rPr>
                <w:rFonts w:ascii="Arial" w:hAnsi="Arial"/>
              </w:rPr>
            </w:pPr>
          </w:p>
          <w:p w14:paraId="7F24B471" w14:textId="77777777" w:rsidR="007D11FB" w:rsidRPr="00591131" w:rsidRDefault="007D11FB" w:rsidP="00A03C55">
            <w:pPr>
              <w:pStyle w:val="Textkrper"/>
              <w:tabs>
                <w:tab w:val="left" w:pos="1065"/>
              </w:tabs>
              <w:autoSpaceDE/>
              <w:adjustRightInd/>
              <w:spacing w:before="120" w:after="120" w:line="276" w:lineRule="auto"/>
              <w:rPr>
                <w:rFonts w:ascii="Arial" w:hAnsi="Arial"/>
                <w:bCs w:val="0"/>
                <w:szCs w:val="24"/>
              </w:rPr>
            </w:pPr>
            <w:r w:rsidRPr="00591131">
              <w:rPr>
                <w:rFonts w:ascii="Arial" w:hAnsi="Arial"/>
              </w:rPr>
              <w:t>Contact presse :</w:t>
            </w:r>
          </w:p>
          <w:p w14:paraId="3E2B4910" w14:textId="77777777" w:rsidR="007D11FB" w:rsidRPr="00591131" w:rsidRDefault="007D11FB" w:rsidP="00A03C55">
            <w:pPr>
              <w:tabs>
                <w:tab w:val="left" w:pos="1065"/>
              </w:tabs>
              <w:spacing w:before="120" w:after="120" w:line="276" w:lineRule="auto"/>
              <w:rPr>
                <w:rFonts w:ascii="Arial" w:hAnsi="Arial" w:cs="Arial"/>
                <w:bCs/>
                <w:sz w:val="20"/>
              </w:rPr>
            </w:pPr>
            <w:r w:rsidRPr="00591131">
              <w:rPr>
                <w:rFonts w:ascii="Arial" w:hAnsi="Arial"/>
                <w:sz w:val="20"/>
              </w:rPr>
              <w:t>HighTech communications GmbH</w:t>
            </w:r>
            <w:r w:rsidRPr="00591131">
              <w:br/>
            </w:r>
            <w:r w:rsidRPr="00591131">
              <w:rPr>
                <w:rFonts w:ascii="Arial" w:hAnsi="Arial"/>
                <w:sz w:val="20"/>
              </w:rPr>
              <w:t>Brigitte Basilio</w:t>
            </w:r>
            <w:r w:rsidRPr="00591131">
              <w:br/>
            </w:r>
            <w:proofErr w:type="spellStart"/>
            <w:r w:rsidRPr="00591131">
              <w:rPr>
                <w:rFonts w:ascii="Arial" w:hAnsi="Arial"/>
                <w:sz w:val="20"/>
              </w:rPr>
              <w:t>Brunhamstrasse</w:t>
            </w:r>
            <w:proofErr w:type="spellEnd"/>
            <w:r w:rsidRPr="00591131">
              <w:rPr>
                <w:rFonts w:ascii="Arial" w:hAnsi="Arial"/>
                <w:sz w:val="20"/>
              </w:rPr>
              <w:t xml:space="preserve"> 21</w:t>
            </w:r>
            <w:r w:rsidRPr="00591131">
              <w:br/>
            </w:r>
            <w:r w:rsidRPr="00591131">
              <w:rPr>
                <w:rFonts w:ascii="Arial" w:hAnsi="Arial"/>
                <w:sz w:val="20"/>
              </w:rPr>
              <w:t xml:space="preserve">81249 </w:t>
            </w:r>
            <w:proofErr w:type="spellStart"/>
            <w:r w:rsidRPr="00591131">
              <w:rPr>
                <w:rFonts w:ascii="Arial" w:hAnsi="Arial"/>
                <w:sz w:val="20"/>
              </w:rPr>
              <w:t>München</w:t>
            </w:r>
            <w:proofErr w:type="spellEnd"/>
            <w:r w:rsidRPr="00591131">
              <w:rPr>
                <w:rFonts w:ascii="Arial" w:hAnsi="Arial"/>
                <w:sz w:val="20"/>
              </w:rPr>
              <w:br/>
              <w:t>Allemagne</w:t>
            </w:r>
          </w:p>
          <w:p w14:paraId="1D9EC7F3" w14:textId="77777777" w:rsidR="007D11FB" w:rsidRPr="00591131" w:rsidRDefault="007D11FB" w:rsidP="00A03C55">
            <w:pPr>
              <w:tabs>
                <w:tab w:val="left" w:pos="1065"/>
              </w:tabs>
              <w:spacing w:before="120" w:after="120" w:line="276" w:lineRule="auto"/>
              <w:rPr>
                <w:rFonts w:ascii="Arial" w:hAnsi="Arial" w:cs="Arial"/>
                <w:bCs/>
                <w:sz w:val="20"/>
              </w:rPr>
            </w:pPr>
            <w:r w:rsidRPr="00591131">
              <w:rPr>
                <w:rFonts w:ascii="Arial" w:hAnsi="Arial"/>
                <w:sz w:val="20"/>
              </w:rPr>
              <w:t>Tél : +49 89 500778-20</w:t>
            </w:r>
            <w:r w:rsidRPr="00591131">
              <w:br/>
            </w:r>
            <w:r w:rsidRPr="00591131">
              <w:rPr>
                <w:rFonts w:ascii="Arial" w:hAnsi="Arial"/>
                <w:sz w:val="20"/>
              </w:rPr>
              <w:t xml:space="preserve">Fax : +49 89 500778-77 </w:t>
            </w:r>
            <w:r w:rsidRPr="00591131">
              <w:br/>
            </w:r>
            <w:r w:rsidRPr="00591131">
              <w:rPr>
                <w:rFonts w:ascii="Arial" w:hAnsi="Arial"/>
                <w:sz w:val="20"/>
              </w:rPr>
              <w:t xml:space="preserve">Courriel : </w:t>
            </w:r>
            <w:r>
              <w:rPr>
                <w:rFonts w:ascii="Arial" w:hAnsi="Arial"/>
                <w:sz w:val="20"/>
              </w:rPr>
              <w:br/>
            </w:r>
            <w:r w:rsidRPr="00591131">
              <w:rPr>
                <w:rFonts w:ascii="Arial" w:hAnsi="Arial"/>
                <w:sz w:val="20"/>
              </w:rPr>
              <w:t>b.basilio@htcm.de</w:t>
            </w:r>
          </w:p>
          <w:p w14:paraId="6F6986A6" w14:textId="77777777" w:rsidR="007D11FB" w:rsidRPr="00591131" w:rsidRDefault="007D11FB" w:rsidP="00A03C55">
            <w:pPr>
              <w:tabs>
                <w:tab w:val="left" w:pos="1065"/>
              </w:tabs>
              <w:spacing w:before="120" w:after="120" w:line="276" w:lineRule="auto"/>
              <w:rPr>
                <w:rFonts w:ascii="Arial" w:hAnsi="Arial" w:cs="Arial"/>
                <w:bCs/>
                <w:sz w:val="20"/>
              </w:rPr>
            </w:pPr>
            <w:r w:rsidRPr="00591131">
              <w:rPr>
                <w:rFonts w:ascii="Arial" w:hAnsi="Arial"/>
                <w:sz w:val="20"/>
              </w:rPr>
              <w:t xml:space="preserve">www.htcm.de </w:t>
            </w:r>
          </w:p>
        </w:tc>
      </w:tr>
    </w:tbl>
    <w:p w14:paraId="487EA3B7" w14:textId="77777777" w:rsidR="00246E8D" w:rsidRDefault="00246E8D">
      <w:pPr>
        <w:pStyle w:val="Textkrper"/>
        <w:spacing w:before="120" w:after="120" w:line="260" w:lineRule="exact"/>
        <w:jc w:val="both"/>
        <w:rPr>
          <w:rFonts w:ascii="Arial" w:hAnsi="Arial"/>
          <w:b w:val="0"/>
          <w:bCs w:val="0"/>
        </w:rPr>
      </w:pPr>
    </w:p>
    <w:sectPr w:rsidR="00246E8D">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A7D1B" w14:textId="77777777" w:rsidR="00246E8D" w:rsidRDefault="00C40EDE">
      <w:r>
        <w:separator/>
      </w:r>
    </w:p>
  </w:endnote>
  <w:endnote w:type="continuationSeparator" w:id="0">
    <w:p w14:paraId="1C5C1CC9" w14:textId="77777777" w:rsidR="00246E8D" w:rsidRDefault="00C40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BF783" w14:textId="0FE388A3" w:rsidR="00246E8D" w:rsidRDefault="00C40EDE">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rPr>
      <w:fldChar w:fldCharType="begin"/>
    </w:r>
    <w:r>
      <w:rPr>
        <w:rFonts w:ascii="Arial" w:hAnsi="Arial" w:cs="Arial"/>
        <w:snapToGrid w:val="0"/>
        <w:sz w:val="16"/>
        <w:lang w:val="en-US"/>
      </w:rPr>
      <w:instrText xml:space="preserve"> FILENAME  \* MERGEFORMAT </w:instrText>
    </w:r>
    <w:r>
      <w:rPr>
        <w:rFonts w:ascii="Arial" w:hAnsi="Arial" w:cs="Arial"/>
        <w:snapToGrid w:val="0"/>
        <w:sz w:val="16"/>
      </w:rPr>
      <w:fldChar w:fldCharType="separate"/>
    </w:r>
    <w:r>
      <w:rPr>
        <w:rFonts w:ascii="Arial" w:hAnsi="Arial" w:cs="Arial"/>
        <w:snapToGrid w:val="0"/>
        <w:sz w:val="16"/>
        <w:lang w:val="en-US"/>
      </w:rPr>
      <w:t>WTH1PI1060</w:t>
    </w:r>
    <w:r w:rsidR="00AB2CD5">
      <w:rPr>
        <w:rFonts w:ascii="Arial" w:hAnsi="Arial" w:cs="Arial"/>
        <w:snapToGrid w:val="0"/>
        <w:sz w:val="16"/>
        <w:lang w:val="en-US"/>
      </w:rPr>
      <w:t>_fr</w:t>
    </w:r>
    <w:r>
      <w:rPr>
        <w:rFonts w:ascii="Arial" w:hAnsi="Arial" w:cs="Arial"/>
        <w:snapToGrid w:val="0"/>
        <w:sz w:val="16"/>
        <w:lang w:val="en-US"/>
      </w:rPr>
      <w:t>.docx</w:t>
    </w:r>
    <w:r>
      <w:rPr>
        <w:rFonts w:ascii="Arial" w:hAnsi="Arial" w:cs="Arial"/>
        <w:snapToGrid w:val="0"/>
        <w:sz w:val="16"/>
      </w:rPr>
      <w:fldChar w:fldCharType="end"/>
    </w:r>
    <w:r>
      <w:rPr>
        <w:rFonts w:ascii="Arial" w:hAnsi="Arial"/>
        <w:snapToGrid w:val="0"/>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CA6B5" w14:textId="77777777" w:rsidR="00246E8D" w:rsidRDefault="00C40EDE">
      <w:r>
        <w:separator/>
      </w:r>
    </w:p>
  </w:footnote>
  <w:footnote w:type="continuationSeparator" w:id="0">
    <w:p w14:paraId="59EC26BC" w14:textId="77777777" w:rsidR="00246E8D" w:rsidRDefault="00C40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91890" w14:textId="77777777" w:rsidR="00246E8D" w:rsidRDefault="00C40EDE">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5E0C6B80" wp14:editId="1D84E9E4">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1035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E8D"/>
    <w:rsid w:val="00246E8D"/>
    <w:rsid w:val="007D11FB"/>
    <w:rsid w:val="00AB2CD5"/>
    <w:rsid w:val="00C40ED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3C7B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fr-FR"/>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lang w:val="fr-FR"/>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MAGIC_FDSM_FIXED_OUTPUT_VOLTAG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C58E8-1847-472A-B683-104CB3165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614</Words>
  <Characters>3695</Characters>
  <DocSecurity>0</DocSecurity>
  <Lines>30</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4301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2022-04-27T07:25:00Z</dcterms:created>
  <dcterms:modified xsi:type="dcterms:W3CDTF">2022-04-27T15:29:00Z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