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138A" w14:textId="77777777" w:rsidR="00614788" w:rsidRDefault="00720606">
      <w:pPr>
        <w:pStyle w:val="berschrift1"/>
        <w:spacing w:before="720" w:after="720" w:line="260" w:lineRule="exact"/>
        <w:rPr>
          <w:sz w:val="20"/>
        </w:rPr>
      </w:pPr>
      <w:r>
        <w:rPr>
          <w:sz w:val="20"/>
        </w:rPr>
        <w:t>COMUNICATO STAMPA</w:t>
      </w:r>
    </w:p>
    <w:p w14:paraId="7DC59046" w14:textId="77777777" w:rsidR="00614788" w:rsidRDefault="00720606">
      <w:pPr>
        <w:rPr>
          <w:rFonts w:ascii="Arial" w:hAnsi="Arial" w:cs="Arial"/>
          <w:b/>
          <w:bCs/>
        </w:rPr>
      </w:pPr>
      <w:r>
        <w:rPr>
          <w:rFonts w:ascii="Arial" w:hAnsi="Arial"/>
          <w:b/>
          <w:bCs/>
        </w:rPr>
        <w:t xml:space="preserve">Würth Elektronik pubblica un'integrazione al catalogo automotive </w:t>
      </w:r>
    </w:p>
    <w:p w14:paraId="1F3CCEAF" w14:textId="77777777" w:rsidR="00614788" w:rsidRPr="00720606" w:rsidRDefault="00720606">
      <w:pPr>
        <w:pStyle w:val="Kopfzeile"/>
        <w:tabs>
          <w:tab w:val="clear" w:pos="4536"/>
          <w:tab w:val="clear" w:pos="9072"/>
        </w:tabs>
        <w:spacing w:before="360" w:after="360"/>
        <w:rPr>
          <w:rFonts w:ascii="Arial" w:hAnsi="Arial" w:cs="Arial"/>
          <w:b/>
          <w:bCs/>
          <w:sz w:val="36"/>
        </w:rPr>
      </w:pPr>
      <w:r w:rsidRPr="00720606">
        <w:rPr>
          <w:rFonts w:ascii="Arial" w:hAnsi="Arial"/>
          <w:b/>
          <w:bCs/>
          <w:sz w:val="36"/>
        </w:rPr>
        <w:t xml:space="preserve">Nuovi </w:t>
      </w:r>
      <w:r w:rsidRPr="00720606">
        <w:rPr>
          <w:rFonts w:ascii="Arial" w:hAnsi="Arial"/>
          <w:b/>
          <w:bCs/>
          <w:sz w:val="36"/>
        </w:rPr>
        <w:t>componenti</w:t>
      </w:r>
      <w:r w:rsidRPr="00720606">
        <w:rPr>
          <w:rFonts w:ascii="Arial" w:hAnsi="Arial"/>
          <w:b/>
          <w:bCs/>
          <w:sz w:val="36"/>
        </w:rPr>
        <w:t xml:space="preserve"> qualificati secondo lo standard AEC-Q200</w:t>
      </w:r>
    </w:p>
    <w:p w14:paraId="7AD1CFC9" w14:textId="77777777" w:rsidR="00614788" w:rsidRDefault="00720606">
      <w:pPr>
        <w:pStyle w:val="Textkrper"/>
        <w:spacing w:before="120" w:after="120" w:line="260" w:lineRule="exact"/>
        <w:jc w:val="both"/>
        <w:rPr>
          <w:rFonts w:ascii="Arial" w:hAnsi="Arial"/>
          <w:color w:val="000000"/>
        </w:rPr>
      </w:pPr>
      <w:r w:rsidRPr="00720606">
        <w:rPr>
          <w:rFonts w:ascii="Arial" w:hAnsi="Arial"/>
        </w:rPr>
        <w:t xml:space="preserve">Waldenburg (Germania), 31 marzo 2022 – L'elettronica dell'auto è soggetta a requisiti particolari, </w:t>
      </w:r>
      <w:r w:rsidRPr="00720606">
        <w:rPr>
          <w:rFonts w:ascii="Arial" w:hAnsi="Arial"/>
        </w:rPr>
        <w:t xml:space="preserve">dai quali derivano </w:t>
      </w:r>
      <w:r w:rsidRPr="00720606">
        <w:rPr>
          <w:rFonts w:ascii="Arial" w:hAnsi="Arial"/>
        </w:rPr>
        <w:t xml:space="preserve">norme tipiche del settore come la qualifica secondo lo standard AEC-Q200 o la produzione </w:t>
      </w:r>
      <w:r w:rsidRPr="00720606">
        <w:rPr>
          <w:rFonts w:ascii="Arial" w:hAnsi="Arial"/>
        </w:rPr>
        <w:t>certificata IATF-16949</w:t>
      </w:r>
      <w:r w:rsidRPr="00720606">
        <w:rPr>
          <w:rFonts w:ascii="Arial" w:hAnsi="Arial"/>
        </w:rPr>
        <w:t>. In questo contesto, Würth</w:t>
      </w:r>
      <w:r w:rsidRPr="00720606">
        <w:rPr>
          <w:rFonts w:ascii="Arial" w:hAnsi="Arial"/>
        </w:rPr>
        <w:t xml:space="preserve"> Elektronik ha integrato il proprio ampio catalogo per </w:t>
      </w:r>
      <w:hyperlink r:id="rId8" w:history="1">
        <w:r>
          <w:rPr>
            <w:rStyle w:val="Hyperlink"/>
            <w:rFonts w:ascii="Arial" w:hAnsi="Arial"/>
          </w:rPr>
          <w:t>componenti automotive</w:t>
        </w:r>
      </w:hyperlink>
      <w:r>
        <w:rPr>
          <w:rFonts w:ascii="Arial" w:hAnsi="Arial"/>
          <w:color w:val="000000"/>
        </w:rPr>
        <w:t>. L'integrazi</w:t>
      </w:r>
      <w:r>
        <w:rPr>
          <w:rFonts w:ascii="Arial" w:hAnsi="Arial"/>
          <w:color w:val="000000"/>
        </w:rPr>
        <w:t xml:space="preserve">one può essere scaricata </w:t>
      </w:r>
      <w:hyperlink r:id="rId9" w:history="1">
        <w:r>
          <w:rPr>
            <w:rStyle w:val="Hyperlink"/>
            <w:rFonts w:ascii="Arial" w:hAnsi="Arial"/>
          </w:rPr>
          <w:t>qui</w:t>
        </w:r>
      </w:hyperlink>
      <w:r>
        <w:rPr>
          <w:rFonts w:ascii="Arial" w:hAnsi="Arial"/>
          <w:color w:val="000000"/>
        </w:rPr>
        <w:t xml:space="preserve">. </w:t>
      </w:r>
    </w:p>
    <w:p w14:paraId="5E1D4568" w14:textId="77777777" w:rsidR="00614788" w:rsidRPr="00720606" w:rsidRDefault="00720606">
      <w:pPr>
        <w:pStyle w:val="Textkrper"/>
        <w:spacing w:before="120" w:after="120" w:line="260" w:lineRule="exact"/>
        <w:jc w:val="both"/>
        <w:rPr>
          <w:rFonts w:ascii="Arial" w:hAnsi="Arial"/>
          <w:b w:val="0"/>
          <w:bCs w:val="0"/>
        </w:rPr>
      </w:pPr>
      <w:r w:rsidRPr="00720606">
        <w:rPr>
          <w:rFonts w:ascii="Arial" w:hAnsi="Arial"/>
          <w:b w:val="0"/>
          <w:bCs w:val="0"/>
        </w:rPr>
        <w:t>Tra le new entry troviamo i prodotti di punta WE-CAR-</w:t>
      </w:r>
      <w:r w:rsidRPr="00720606">
        <w:rPr>
          <w:rFonts w:ascii="Arial" w:hAnsi="Arial"/>
          <w:b w:val="0"/>
          <w:bCs w:val="0"/>
        </w:rPr>
        <w:t xml:space="preserve">TEC e WE-CNSA. La serie WE-CAR-TEC è composta da </w:t>
      </w:r>
      <w:r w:rsidRPr="00720606">
        <w:rPr>
          <w:rFonts w:ascii="Arial" w:hAnsi="Arial"/>
          <w:b w:val="0"/>
          <w:bCs w:val="0"/>
        </w:rPr>
        <w:t xml:space="preserve">ferriti da cavo apribili </w:t>
      </w:r>
      <w:r w:rsidRPr="00720606">
        <w:rPr>
          <w:rFonts w:ascii="Arial" w:hAnsi="Arial"/>
          <w:b w:val="0"/>
          <w:bCs w:val="0"/>
        </w:rPr>
        <w:t xml:space="preserve">con nucleo in NiZn, </w:t>
      </w:r>
      <w:r w:rsidRPr="00720606">
        <w:rPr>
          <w:rFonts w:ascii="Arial" w:hAnsi="Arial"/>
          <w:b w:val="0"/>
          <w:bCs w:val="0"/>
        </w:rPr>
        <w:t>le quali consentono la</w:t>
      </w:r>
      <w:r w:rsidRPr="00720606">
        <w:rPr>
          <w:rFonts w:ascii="Arial" w:hAnsi="Arial"/>
          <w:b w:val="0"/>
          <w:bCs w:val="0"/>
        </w:rPr>
        <w:t xml:space="preserve"> soppressione di interferenze elettromagnetiche nel range di frequenza da 1 MHz fino a 1 GHz. Grazie al meccanismo di chiusura brevettato, la ferrite è riutilizzabile e rappresenta quindi anche la soluzione ideale per finalità di </w:t>
      </w:r>
      <w:r w:rsidRPr="00720606">
        <w:rPr>
          <w:rFonts w:ascii="Arial" w:hAnsi="Arial"/>
          <w:b w:val="0"/>
          <w:bCs w:val="0"/>
        </w:rPr>
        <w:t>test</w:t>
      </w:r>
      <w:r w:rsidRPr="00720606">
        <w:rPr>
          <w:rFonts w:ascii="Arial" w:hAnsi="Arial"/>
          <w:b w:val="0"/>
          <w:bCs w:val="0"/>
        </w:rPr>
        <w:t xml:space="preserve"> e misurazione in labo</w:t>
      </w:r>
      <w:r w:rsidRPr="00720606">
        <w:rPr>
          <w:rFonts w:ascii="Arial" w:hAnsi="Arial"/>
          <w:b w:val="0"/>
          <w:bCs w:val="0"/>
        </w:rPr>
        <w:t xml:space="preserve">ratori </w:t>
      </w:r>
      <w:r w:rsidRPr="00720606">
        <w:rPr>
          <w:rFonts w:ascii="Arial" w:hAnsi="Arial"/>
          <w:b w:val="0"/>
          <w:bCs w:val="0"/>
        </w:rPr>
        <w:t>EMC</w:t>
      </w:r>
      <w:r w:rsidRPr="00720606">
        <w:rPr>
          <w:rFonts w:ascii="Arial" w:hAnsi="Arial"/>
          <w:b w:val="0"/>
          <w:bCs w:val="0"/>
        </w:rPr>
        <w:t>.</w:t>
      </w:r>
    </w:p>
    <w:p w14:paraId="23FC9C7F" w14:textId="77777777" w:rsidR="00614788" w:rsidRPr="00720606" w:rsidRDefault="00720606">
      <w:pPr>
        <w:pStyle w:val="Textkrper"/>
        <w:spacing w:before="120" w:after="120" w:line="260" w:lineRule="exact"/>
        <w:jc w:val="both"/>
        <w:rPr>
          <w:rFonts w:ascii="Arial" w:hAnsi="Arial"/>
          <w:b w:val="0"/>
          <w:bCs w:val="0"/>
        </w:rPr>
      </w:pPr>
      <w:r w:rsidRPr="00720606">
        <w:rPr>
          <w:rFonts w:ascii="Arial" w:hAnsi="Arial"/>
          <w:b w:val="0"/>
          <w:bCs w:val="0"/>
        </w:rPr>
        <w:t xml:space="preserve">WE-CNSA è </w:t>
      </w:r>
      <w:r w:rsidRPr="00720606">
        <w:rPr>
          <w:rFonts w:ascii="Arial" w:hAnsi="Arial"/>
          <w:b w:val="0"/>
          <w:bCs w:val="0"/>
        </w:rPr>
        <w:t xml:space="preserve">una bobina di modo comune </w:t>
      </w:r>
      <w:r w:rsidRPr="00720606">
        <w:rPr>
          <w:rFonts w:ascii="Arial" w:hAnsi="Arial"/>
          <w:b w:val="0"/>
          <w:bCs w:val="0"/>
        </w:rPr>
        <w:t>per linee dati. Offre una elevata soppressione dei disturbi in modo comune ad alte frequenze e una progettazione con valore RDC di resistenza in corrente continua ridotto. Il filtro è indicato per applicazion</w:t>
      </w:r>
      <w:r w:rsidRPr="00720606">
        <w:rPr>
          <w:rFonts w:ascii="Arial" w:hAnsi="Arial"/>
          <w:b w:val="0"/>
          <w:bCs w:val="0"/>
        </w:rPr>
        <w:t>i nei settori dell'infotainment per auto e per linee dati FlexRay e ad alta velocità.</w:t>
      </w:r>
    </w:p>
    <w:p w14:paraId="15BED5A8" w14:textId="77777777" w:rsidR="00720606" w:rsidRPr="00856DDE" w:rsidRDefault="00720606" w:rsidP="00720606">
      <w:pPr>
        <w:pStyle w:val="Textkrper"/>
        <w:spacing w:before="120" w:after="120" w:line="260" w:lineRule="exact"/>
        <w:jc w:val="both"/>
        <w:rPr>
          <w:rFonts w:ascii="Arial" w:hAnsi="Arial"/>
          <w:b w:val="0"/>
          <w:bCs w:val="0"/>
        </w:rPr>
      </w:pPr>
    </w:p>
    <w:p w14:paraId="55174BD9" w14:textId="77777777" w:rsidR="00720606" w:rsidRDefault="00720606" w:rsidP="00720606">
      <w:pPr>
        <w:pStyle w:val="PITextkrper"/>
        <w:pBdr>
          <w:top w:val="single" w:sz="4" w:space="1" w:color="auto"/>
        </w:pBdr>
        <w:spacing w:before="240"/>
        <w:rPr>
          <w:b/>
          <w:sz w:val="18"/>
          <w:szCs w:val="18"/>
          <w:lang w:val="de-DE"/>
        </w:rPr>
      </w:pPr>
    </w:p>
    <w:p w14:paraId="79C5980C" w14:textId="77777777" w:rsidR="00720606" w:rsidRPr="004D044E" w:rsidRDefault="00720606" w:rsidP="00720606">
      <w:pPr>
        <w:spacing w:after="120" w:line="280" w:lineRule="exact"/>
        <w:rPr>
          <w:rFonts w:ascii="Arial" w:hAnsi="Arial" w:cs="Arial"/>
          <w:b/>
          <w:bCs/>
          <w:sz w:val="18"/>
          <w:szCs w:val="18"/>
        </w:rPr>
      </w:pPr>
      <w:r>
        <w:rPr>
          <w:rFonts w:ascii="Arial" w:hAnsi="Arial"/>
          <w:b/>
          <w:sz w:val="18"/>
        </w:rPr>
        <w:t>Immagini disponibili</w:t>
      </w:r>
    </w:p>
    <w:p w14:paraId="2C670ADB" w14:textId="77777777" w:rsidR="00720606" w:rsidRPr="004D044E" w:rsidRDefault="00720606" w:rsidP="00720606">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614788" w14:paraId="2D41AB2B" w14:textId="77777777">
        <w:trPr>
          <w:trHeight w:val="1701"/>
        </w:trPr>
        <w:tc>
          <w:tcPr>
            <w:tcW w:w="5278" w:type="dxa"/>
          </w:tcPr>
          <w:p w14:paraId="1C3F0567" w14:textId="77777777" w:rsidR="00614788" w:rsidRDefault="00720606">
            <w:pPr>
              <w:pStyle w:val="txt"/>
              <w:rPr>
                <w:b/>
                <w:bCs/>
                <w:sz w:val="18"/>
                <w:highlight w:val="yellow"/>
              </w:rPr>
            </w:pPr>
            <w:r>
              <w:rPr>
                <w:noProof/>
                <w:lang w:val="en-US" w:eastAsia="zh-CN"/>
              </w:rPr>
              <w:drawing>
                <wp:anchor distT="0" distB="0" distL="114300" distR="114300" simplePos="0" relativeHeight="251659264" behindDoc="0" locked="0" layoutInCell="1" allowOverlap="1" wp14:anchorId="6B5826C4" wp14:editId="2FD4216B">
                  <wp:simplePos x="0" y="0"/>
                  <wp:positionH relativeFrom="margin">
                    <wp:posOffset>65405</wp:posOffset>
                  </wp:positionH>
                  <wp:positionV relativeFrom="margin">
                    <wp:posOffset>195580</wp:posOffset>
                  </wp:positionV>
                  <wp:extent cx="1551305" cy="11874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1187450"/>
                          </a:xfrm>
                          <a:prstGeom prst="rect">
                            <a:avLst/>
                          </a:prstGeom>
                          <a:noFill/>
                          <a:ln>
                            <a:noFill/>
                          </a:ln>
                        </pic:spPr>
                      </pic:pic>
                    </a:graphicData>
                  </a:graphic>
                </wp:anchor>
              </w:drawing>
            </w:r>
            <w:r>
              <w:rPr>
                <w:b/>
              </w:rPr>
              <w:br/>
            </w:r>
          </w:p>
          <w:p w14:paraId="38BF013B" w14:textId="77777777" w:rsidR="00614788" w:rsidRDefault="00720606">
            <w:pPr>
              <w:autoSpaceDE w:val="0"/>
              <w:autoSpaceDN w:val="0"/>
              <w:adjustRightInd w:val="0"/>
              <w:rPr>
                <w:rFonts w:ascii="Arial" w:hAnsi="Arial" w:cs="Arial"/>
                <w:color w:val="000000"/>
                <w:sz w:val="16"/>
                <w:szCs w:val="16"/>
              </w:rPr>
            </w:pPr>
            <w:r>
              <w:rPr>
                <w:rFonts w:ascii="Arial" w:hAnsi="Arial"/>
                <w:b/>
                <w:bCs/>
                <w:color w:val="000000"/>
                <w:sz w:val="18"/>
                <w:szCs w:val="18"/>
              </w:rPr>
              <w:t xml:space="preserve">Würth Elektronik ha integrato il proprio catalogo per </w:t>
            </w:r>
            <w:hyperlink r:id="rId12" w:history="1">
              <w:r>
                <w:rPr>
                  <w:rFonts w:ascii="Arial" w:hAnsi="Arial"/>
                  <w:b/>
                  <w:bCs/>
                  <w:color w:val="000000"/>
                  <w:sz w:val="18"/>
                  <w:szCs w:val="18"/>
                </w:rPr>
                <w:t xml:space="preserve">componenti </w:t>
              </w:r>
              <w:r w:rsidRPr="00720606">
                <w:rPr>
                  <w:rFonts w:ascii="Arial" w:hAnsi="Arial"/>
                  <w:b/>
                  <w:bCs/>
                  <w:sz w:val="18"/>
                  <w:szCs w:val="18"/>
                </w:rPr>
                <w:t>automotive</w:t>
              </w:r>
              <w:r w:rsidRPr="00720606">
                <w:rPr>
                  <w:rFonts w:ascii="Arial" w:hAnsi="Arial"/>
                  <w:b/>
                  <w:bCs/>
                  <w:sz w:val="18"/>
                  <w:szCs w:val="18"/>
                </w:rPr>
                <w:t>.</w:t>
              </w:r>
            </w:hyperlink>
            <w:r>
              <w:rPr>
                <w:rFonts w:ascii="Arial" w:hAnsi="Arial"/>
                <w:b/>
                <w:bCs/>
                <w:color w:val="000000"/>
                <w:sz w:val="18"/>
                <w:szCs w:val="18"/>
              </w:rPr>
              <w:br/>
            </w:r>
            <w:r>
              <w:rPr>
                <w:rFonts w:ascii="Arial" w:hAnsi="Arial"/>
                <w:b/>
                <w:bCs/>
                <w:color w:val="000000"/>
                <w:sz w:val="18"/>
                <w:szCs w:val="18"/>
              </w:rPr>
              <w:br/>
            </w:r>
            <w:r>
              <w:rPr>
                <w:rFonts w:ascii="Arial" w:hAnsi="Arial"/>
                <w:color w:val="000000"/>
                <w:sz w:val="16"/>
                <w:szCs w:val="16"/>
              </w:rPr>
              <w:t>Foto di: Würth Elektronik</w:t>
            </w:r>
          </w:p>
          <w:p w14:paraId="129F12D9" w14:textId="77777777" w:rsidR="00614788" w:rsidRDefault="00720606">
            <w:pPr>
              <w:autoSpaceDE w:val="0"/>
              <w:autoSpaceDN w:val="0"/>
              <w:adjustRightInd w:val="0"/>
              <w:rPr>
                <w:rFonts w:ascii="Arial" w:hAnsi="Arial" w:cs="Arial"/>
                <w:b/>
                <w:bCs/>
                <w:color w:val="000000"/>
                <w:sz w:val="18"/>
                <w:szCs w:val="18"/>
              </w:rPr>
            </w:pPr>
            <w:r>
              <w:rPr>
                <w:rFonts w:ascii="Arial" w:hAnsi="Arial"/>
                <w:b/>
                <w:bCs/>
                <w:color w:val="000000"/>
                <w:sz w:val="18"/>
                <w:szCs w:val="18"/>
              </w:rPr>
              <w:br/>
            </w:r>
            <w:r>
              <w:rPr>
                <w:rFonts w:ascii="Arial" w:hAnsi="Arial"/>
                <w:b/>
                <w:bCs/>
                <w:color w:val="000000"/>
                <w:sz w:val="18"/>
                <w:szCs w:val="18"/>
              </w:rPr>
              <w:br/>
            </w:r>
          </w:p>
          <w:p w14:paraId="7BA2BD36" w14:textId="77777777" w:rsidR="00614788" w:rsidRDefault="00614788">
            <w:pPr>
              <w:autoSpaceDE w:val="0"/>
              <w:autoSpaceDN w:val="0"/>
              <w:adjustRightInd w:val="0"/>
              <w:rPr>
                <w:rFonts w:ascii="Arial" w:hAnsi="Arial" w:cs="Arial"/>
                <w:b/>
                <w:bCs/>
                <w:sz w:val="18"/>
                <w:szCs w:val="18"/>
              </w:rPr>
            </w:pPr>
          </w:p>
        </w:tc>
      </w:tr>
    </w:tbl>
    <w:p w14:paraId="4B504F7C" w14:textId="77777777" w:rsidR="00614788" w:rsidRDefault="00614788">
      <w:pPr>
        <w:spacing w:after="120" w:line="280" w:lineRule="exact"/>
        <w:rPr>
          <w:rFonts w:ascii="Arial" w:hAnsi="Arial" w:cs="Arial"/>
          <w:sz w:val="18"/>
          <w:szCs w:val="18"/>
        </w:rPr>
      </w:pPr>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614788" w14:paraId="276315EE" w14:textId="77777777">
        <w:trPr>
          <w:trHeight w:val="1701"/>
        </w:trPr>
        <w:tc>
          <w:tcPr>
            <w:tcW w:w="5278" w:type="dxa"/>
          </w:tcPr>
          <w:p w14:paraId="63063118" w14:textId="77777777" w:rsidR="00614788" w:rsidRDefault="00720606">
            <w:pPr>
              <w:pStyle w:val="txt"/>
              <w:rPr>
                <w:b/>
                <w:bCs/>
                <w:sz w:val="18"/>
                <w:highlight w:val="yellow"/>
              </w:rPr>
            </w:pPr>
            <w:r>
              <w:rPr>
                <w:noProof/>
                <w:lang w:val="en-US" w:eastAsia="zh-CN"/>
              </w:rPr>
              <w:drawing>
                <wp:anchor distT="0" distB="0" distL="114300" distR="114300" simplePos="0" relativeHeight="251660288" behindDoc="0" locked="0" layoutInCell="1" allowOverlap="1" wp14:anchorId="7812D538" wp14:editId="058AACE6">
                  <wp:simplePos x="0" y="0"/>
                  <wp:positionH relativeFrom="column">
                    <wp:posOffset>57150</wp:posOffset>
                  </wp:positionH>
                  <wp:positionV relativeFrom="paragraph">
                    <wp:posOffset>66675</wp:posOffset>
                  </wp:positionV>
                  <wp:extent cx="1548000" cy="1548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Pr>
                <w:b/>
              </w:rPr>
              <w:br/>
            </w:r>
          </w:p>
          <w:p w14:paraId="7F9658E1" w14:textId="77777777" w:rsidR="00614788" w:rsidRDefault="00720606">
            <w:pPr>
              <w:autoSpaceDE w:val="0"/>
              <w:autoSpaceDN w:val="0"/>
              <w:adjustRightInd w:val="0"/>
              <w:rPr>
                <w:rFonts w:ascii="Arial" w:hAnsi="Arial" w:cs="Arial"/>
                <w:color w:val="000000"/>
                <w:sz w:val="16"/>
                <w:szCs w:val="16"/>
              </w:rPr>
            </w:pPr>
            <w:r>
              <w:rPr>
                <w:rFonts w:ascii="Arial" w:hAnsi="Arial"/>
                <w:b/>
                <w:bCs/>
                <w:color w:val="000000"/>
                <w:sz w:val="18"/>
                <w:szCs w:val="18"/>
              </w:rPr>
              <w:t xml:space="preserve">Ferrite a scatto </w:t>
            </w:r>
            <w:r>
              <w:rPr>
                <w:rFonts w:ascii="Arial" w:hAnsi="Arial"/>
                <w:b/>
                <w:bCs/>
                <w:color w:val="000000"/>
                <w:sz w:val="18"/>
                <w:szCs w:val="18"/>
              </w:rPr>
              <w:t>WE-CAR-TEC</w:t>
            </w:r>
            <w:r>
              <w:rPr>
                <w:rFonts w:ascii="Arial" w:hAnsi="Arial"/>
                <w:b/>
                <w:bCs/>
                <w:color w:val="000000"/>
                <w:sz w:val="18"/>
                <w:szCs w:val="18"/>
              </w:rPr>
              <w:br/>
            </w:r>
            <w:r>
              <w:rPr>
                <w:rFonts w:ascii="Arial" w:hAnsi="Arial"/>
                <w:b/>
                <w:bCs/>
                <w:color w:val="000000"/>
                <w:sz w:val="18"/>
                <w:szCs w:val="18"/>
              </w:rPr>
              <w:br/>
            </w:r>
            <w:r>
              <w:rPr>
                <w:rFonts w:ascii="Arial" w:hAnsi="Arial"/>
                <w:color w:val="000000"/>
                <w:sz w:val="16"/>
                <w:szCs w:val="16"/>
              </w:rPr>
              <w:t>Foto di: Würth Elektronik</w:t>
            </w:r>
          </w:p>
          <w:p w14:paraId="45DCB6E9" w14:textId="77777777" w:rsidR="00614788" w:rsidRDefault="00720606">
            <w:pPr>
              <w:autoSpaceDE w:val="0"/>
              <w:autoSpaceDN w:val="0"/>
              <w:adjustRightInd w:val="0"/>
              <w:rPr>
                <w:rFonts w:ascii="Arial" w:hAnsi="Arial" w:cs="Arial"/>
                <w:b/>
                <w:bCs/>
                <w:color w:val="000000"/>
                <w:sz w:val="18"/>
                <w:szCs w:val="18"/>
              </w:rPr>
            </w:pPr>
            <w:r>
              <w:rPr>
                <w:rFonts w:ascii="Arial" w:hAnsi="Arial"/>
                <w:b/>
                <w:bCs/>
                <w:color w:val="000000"/>
                <w:sz w:val="18"/>
                <w:szCs w:val="18"/>
              </w:rPr>
              <w:br/>
            </w:r>
            <w:r>
              <w:rPr>
                <w:rFonts w:ascii="Arial" w:hAnsi="Arial"/>
                <w:b/>
                <w:bCs/>
                <w:color w:val="000000"/>
                <w:sz w:val="18"/>
                <w:szCs w:val="18"/>
              </w:rPr>
              <w:br/>
            </w:r>
          </w:p>
          <w:p w14:paraId="3F61D632" w14:textId="77777777" w:rsidR="00614788" w:rsidRDefault="00614788">
            <w:pPr>
              <w:autoSpaceDE w:val="0"/>
              <w:autoSpaceDN w:val="0"/>
              <w:adjustRightInd w:val="0"/>
              <w:rPr>
                <w:rFonts w:ascii="Arial" w:hAnsi="Arial" w:cs="Arial"/>
                <w:b/>
                <w:bCs/>
                <w:sz w:val="18"/>
                <w:szCs w:val="18"/>
              </w:rPr>
            </w:pPr>
          </w:p>
        </w:tc>
      </w:tr>
    </w:tbl>
    <w:p w14:paraId="37B6FC58" w14:textId="77777777" w:rsidR="00720606" w:rsidRDefault="00720606" w:rsidP="00720606">
      <w:pPr>
        <w:pStyle w:val="Textkrper"/>
        <w:spacing w:before="120" w:after="120" w:line="260" w:lineRule="exact"/>
        <w:jc w:val="both"/>
        <w:rPr>
          <w:rFonts w:ascii="Arial" w:hAnsi="Arial"/>
          <w:b w:val="0"/>
          <w:bCs w:val="0"/>
        </w:rPr>
      </w:pPr>
    </w:p>
    <w:p w14:paraId="01FB8015" w14:textId="77777777" w:rsidR="00720606" w:rsidRDefault="00720606" w:rsidP="00720606">
      <w:pPr>
        <w:pStyle w:val="Textkrper"/>
        <w:spacing w:before="120" w:after="120" w:line="260" w:lineRule="exact"/>
        <w:jc w:val="both"/>
        <w:rPr>
          <w:rFonts w:ascii="Arial" w:hAnsi="Arial"/>
          <w:b w:val="0"/>
          <w:bCs w:val="0"/>
        </w:rPr>
      </w:pPr>
    </w:p>
    <w:p w14:paraId="286D5D61" w14:textId="77777777" w:rsidR="00720606" w:rsidRPr="004C0F82" w:rsidRDefault="00720606" w:rsidP="00720606">
      <w:pPr>
        <w:pStyle w:val="PITextkrper"/>
        <w:pBdr>
          <w:top w:val="single" w:sz="4" w:space="1" w:color="auto"/>
        </w:pBdr>
        <w:spacing w:before="240"/>
        <w:rPr>
          <w:b/>
          <w:sz w:val="18"/>
          <w:szCs w:val="18"/>
          <w:lang w:val="de-DE"/>
        </w:rPr>
      </w:pPr>
    </w:p>
    <w:p w14:paraId="06A40B1D" w14:textId="77777777" w:rsidR="00720606" w:rsidRDefault="00720606" w:rsidP="00720606">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5E4B1CD8" w14:textId="77777777" w:rsidR="00720606" w:rsidRPr="008228F7" w:rsidRDefault="00720606" w:rsidP="00720606">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029E64FC" w14:textId="77777777" w:rsidR="00720606" w:rsidRPr="008228F7" w:rsidRDefault="00720606" w:rsidP="00720606">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194DB36" w14:textId="77777777" w:rsidR="00720606" w:rsidRDefault="00720606" w:rsidP="00720606">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6AA5AEC" w14:textId="77777777" w:rsidR="00720606" w:rsidRDefault="00720606" w:rsidP="00720606">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206ED1F9" w14:textId="77777777" w:rsidR="00720606" w:rsidRPr="00BB2A0F" w:rsidRDefault="00720606" w:rsidP="00720606">
      <w:pPr>
        <w:pStyle w:val="Textkrper"/>
        <w:spacing w:before="120" w:after="120" w:line="276" w:lineRule="auto"/>
        <w:rPr>
          <w:rFonts w:ascii="Arial" w:hAnsi="Arial"/>
          <w:b w:val="0"/>
          <w:lang w:val="en-US"/>
        </w:rPr>
      </w:pPr>
      <w:proofErr w:type="spellStart"/>
      <w:r w:rsidRPr="00BB2A0F">
        <w:rPr>
          <w:rFonts w:ascii="Arial" w:hAnsi="Arial"/>
          <w:b w:val="0"/>
          <w:lang w:val="en-US"/>
        </w:rPr>
        <w:lastRenderedPageBreak/>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67A06D0" w14:textId="77777777" w:rsidR="00720606" w:rsidRDefault="00720606" w:rsidP="00720606">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22642CBC" w14:textId="4B603604" w:rsidR="00720606" w:rsidRDefault="00720606">
      <w:pPr>
        <w:rPr>
          <w:rFonts w:ascii="Arial" w:hAnsi="Arial" w:cs="Arial"/>
          <w:b/>
          <w:bCs/>
          <w:sz w:val="20"/>
          <w:szCs w:val="20"/>
          <w:lang w:val="en-US"/>
        </w:rPr>
      </w:pPr>
      <w:r>
        <w:rPr>
          <w:rFonts w:ascii="Arial" w:hAnsi="Arial"/>
          <w:lang w:val="en-US"/>
        </w:rPr>
        <w:br w:type="page"/>
      </w:r>
    </w:p>
    <w:p w14:paraId="45051A5C" w14:textId="77777777" w:rsidR="00720606" w:rsidRPr="00212CFC" w:rsidRDefault="00720606" w:rsidP="0072060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20606" w:rsidRPr="00625C04" w14:paraId="20760AE8" w14:textId="77777777" w:rsidTr="004919FF">
        <w:tc>
          <w:tcPr>
            <w:tcW w:w="3902" w:type="dxa"/>
            <w:shd w:val="clear" w:color="auto" w:fill="auto"/>
            <w:hideMark/>
          </w:tcPr>
          <w:p w14:paraId="7814F399" w14:textId="77777777" w:rsidR="00720606" w:rsidRPr="00A06F99" w:rsidRDefault="00720606" w:rsidP="004919FF">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56D2237A" w14:textId="77777777" w:rsidR="00720606" w:rsidRPr="00A06F99" w:rsidRDefault="00720606" w:rsidP="004919FF">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56A7D291" w14:textId="77777777" w:rsidR="00720606" w:rsidRPr="00A06F99" w:rsidRDefault="00720606" w:rsidP="004919FF">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7F45D6F2" w14:textId="77777777" w:rsidR="00720606" w:rsidRPr="00625C04" w:rsidRDefault="00720606" w:rsidP="004919FF">
            <w:pPr>
              <w:spacing w:before="120" w:after="120" w:line="276" w:lineRule="auto"/>
              <w:rPr>
                <w:rFonts w:ascii="Arial" w:hAnsi="Arial" w:cs="Arial"/>
                <w:bCs/>
                <w:sz w:val="20"/>
              </w:rPr>
            </w:pPr>
            <w:r>
              <w:rPr>
                <w:rFonts w:ascii="Arial" w:hAnsi="Arial"/>
                <w:sz w:val="20"/>
              </w:rPr>
              <w:t>www.we-online.com</w:t>
            </w:r>
          </w:p>
          <w:p w14:paraId="3553ECB0" w14:textId="77777777" w:rsidR="00720606" w:rsidRPr="00625C04" w:rsidRDefault="00720606" w:rsidP="004919FF">
            <w:pPr>
              <w:spacing w:before="120" w:after="120" w:line="276" w:lineRule="auto"/>
              <w:rPr>
                <w:rFonts w:ascii="Arial" w:hAnsi="Arial" w:cs="Arial"/>
                <w:bCs/>
                <w:sz w:val="20"/>
              </w:rPr>
            </w:pPr>
          </w:p>
        </w:tc>
        <w:tc>
          <w:tcPr>
            <w:tcW w:w="3193" w:type="dxa"/>
            <w:shd w:val="clear" w:color="auto" w:fill="auto"/>
            <w:hideMark/>
          </w:tcPr>
          <w:p w14:paraId="6FABEFA1" w14:textId="77777777" w:rsidR="00720606" w:rsidRPr="00625C04" w:rsidRDefault="00720606" w:rsidP="004919FF">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3214EF92" w14:textId="77777777" w:rsidR="00720606" w:rsidRPr="00625C04" w:rsidRDefault="00720606" w:rsidP="004919FF">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68378615" w14:textId="77777777" w:rsidR="00720606" w:rsidRPr="00625C04" w:rsidRDefault="00720606" w:rsidP="004919FF">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51FCFDC" w14:textId="77777777" w:rsidR="00720606" w:rsidRPr="00625C04" w:rsidRDefault="00720606" w:rsidP="004919F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B8D33E8" w14:textId="77777777" w:rsidR="00720606" w:rsidRPr="002C689E" w:rsidRDefault="00720606" w:rsidP="00720606">
      <w:pPr>
        <w:pStyle w:val="Textkrper"/>
        <w:spacing w:before="120" w:after="120" w:line="276" w:lineRule="auto"/>
      </w:pPr>
    </w:p>
    <w:p w14:paraId="1856097F" w14:textId="77777777" w:rsidR="00720606" w:rsidRDefault="00720606">
      <w:pPr>
        <w:rPr>
          <w:rFonts w:ascii="Verdana" w:hAnsi="Verdana" w:cs="Arial"/>
          <w:b/>
          <w:bCs/>
          <w:sz w:val="20"/>
          <w:szCs w:val="20"/>
        </w:rPr>
      </w:pPr>
    </w:p>
    <w:sectPr w:rsidR="00720606">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5A22" w14:textId="77777777" w:rsidR="00614788" w:rsidRDefault="00720606">
      <w:r>
        <w:separator/>
      </w:r>
    </w:p>
  </w:endnote>
  <w:endnote w:type="continuationSeparator" w:id="0">
    <w:p w14:paraId="524CDA7F" w14:textId="77777777" w:rsidR="00614788" w:rsidRDefault="0072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F538" w14:textId="689586C6" w:rsidR="00614788" w:rsidRDefault="0072060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WTH1PI1058_it.docx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A83B" w14:textId="77777777" w:rsidR="00614788" w:rsidRDefault="00720606">
      <w:r>
        <w:separator/>
      </w:r>
    </w:p>
  </w:footnote>
  <w:footnote w:type="continuationSeparator" w:id="0">
    <w:p w14:paraId="5E163867" w14:textId="77777777" w:rsidR="00614788" w:rsidRDefault="0072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ED39" w14:textId="77777777" w:rsidR="00614788" w:rsidRDefault="00720606">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87C04AB" wp14:editId="08CBD76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88"/>
    <w:rsid w:val="00614788"/>
    <w:rsid w:val="0072060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607FE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777261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index.php/download/media/07_electronic_components/download_center_1/kataloge_1/AutomotiveStandardProducts_2020_21.pdf"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web/de/index.php/download/media/07_electronic_components/download_center_1/kataloge_1/AutomotiveStandardProducts_2020_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index.php/download/media/07_electronic_components/download_center_1/kataloge_1/automotive-standard-products-flyer-202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A1DD8-A5DC-4808-A6E1-480F3261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3672</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4154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2022-03-24T15:49:00Z</dcterms:created>
  <dcterms:modified xsi:type="dcterms:W3CDTF">2022-03-30T14:40:00Z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