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42905" w14:textId="77777777" w:rsidR="003B1229" w:rsidRDefault="004B493E">
      <w:pPr>
        <w:pStyle w:val="berschrift1"/>
        <w:spacing w:before="720" w:after="720" w:line="260" w:lineRule="exact"/>
        <w:rPr>
          <w:sz w:val="20"/>
        </w:rPr>
      </w:pPr>
      <w:r>
        <w:rPr>
          <w:sz w:val="20"/>
        </w:rPr>
        <w:t>COMUNICADO DE PRENSA</w:t>
      </w:r>
    </w:p>
    <w:p w14:paraId="15F69762" w14:textId="77777777" w:rsidR="003B1229" w:rsidRDefault="004B493E">
      <w:pPr>
        <w:pStyle w:val="Kopfzeile"/>
        <w:tabs>
          <w:tab w:val="clear" w:pos="4536"/>
          <w:tab w:val="clear" w:pos="9072"/>
        </w:tabs>
        <w:spacing w:before="360" w:after="360"/>
        <w:rPr>
          <w:rFonts w:ascii="Arial" w:hAnsi="Arial" w:cs="Arial"/>
          <w:b/>
          <w:bCs/>
          <w:color w:val="000000"/>
        </w:rPr>
      </w:pPr>
      <w:r>
        <w:rPr>
          <w:rFonts w:ascii="Arial" w:hAnsi="Arial"/>
          <w:b/>
          <w:color w:val="000000"/>
        </w:rPr>
        <w:t>Würth Elektronik organiza la conferencia virtual WE meet @ digital days 2022</w:t>
      </w:r>
    </w:p>
    <w:p w14:paraId="301A5A1A" w14:textId="60CCB0CE" w:rsidR="003B1229" w:rsidRDefault="004B493E">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Cuatro días de conocimientos avanzados en electrónica para dis</w:t>
      </w:r>
      <w:r>
        <w:rPr>
          <w:rFonts w:ascii="Arial" w:hAnsi="Arial"/>
          <w:b/>
          <w:color w:val="000000"/>
          <w:sz w:val="36"/>
        </w:rPr>
        <w:t>e</w:t>
      </w:r>
      <w:r>
        <w:rPr>
          <w:rFonts w:ascii="Arial" w:hAnsi="Arial"/>
          <w:b/>
          <w:color w:val="000000"/>
          <w:sz w:val="36"/>
        </w:rPr>
        <w:t>ñadores</w:t>
      </w:r>
    </w:p>
    <w:p w14:paraId="7DFF6691" w14:textId="3A380C15" w:rsidR="003B1229" w:rsidRDefault="004B493E">
      <w:pPr>
        <w:pStyle w:val="Textkrper"/>
        <w:spacing w:before="120" w:after="120" w:line="260" w:lineRule="exact"/>
        <w:jc w:val="both"/>
        <w:rPr>
          <w:rFonts w:ascii="Arial" w:hAnsi="Arial"/>
          <w:color w:val="000000"/>
        </w:rPr>
      </w:pPr>
      <w:r>
        <w:rPr>
          <w:rFonts w:ascii="Arial" w:hAnsi="Arial"/>
          <w:color w:val="000000"/>
        </w:rPr>
        <w:t>Waldenburg</w:t>
      </w:r>
      <w:r>
        <w:rPr>
          <w:rFonts w:ascii="Arial" w:hAnsi="Arial"/>
          <w:color w:val="000000"/>
        </w:rPr>
        <w:t xml:space="preserve"> (Alemania), 10</w:t>
      </w:r>
      <w:r>
        <w:rPr>
          <w:rFonts w:ascii="Arial" w:hAnsi="Arial"/>
          <w:color w:val="000000"/>
        </w:rPr>
        <w:t xml:space="preserve"> de febrero de 2022 – Del 21 al 24 de febrero de 2022, Würth Elektronik celebrará por cuarta vez su conferencia virtual de expertos WE meet @ digital days. De 9:00 a 17:00 horas cada día, el especialista en electrónica volverá a </w:t>
      </w:r>
      <w:r>
        <w:rPr>
          <w:rFonts w:ascii="Arial" w:hAnsi="Arial"/>
          <w:color w:val="000000"/>
        </w:rPr>
        <w:t>d</w:t>
      </w:r>
      <w:r>
        <w:rPr>
          <w:rFonts w:ascii="Arial" w:hAnsi="Arial"/>
          <w:color w:val="000000"/>
        </w:rPr>
        <w:t>isponer de</w:t>
      </w:r>
      <w:r>
        <w:rPr>
          <w:rFonts w:ascii="Arial" w:hAnsi="Arial"/>
          <w:color w:val="000000"/>
        </w:rPr>
        <w:t xml:space="preserve"> un amplio y variado programa con conferencias de expertos de alto nivel sob</w:t>
      </w:r>
      <w:r>
        <w:rPr>
          <w:rFonts w:ascii="Arial" w:hAnsi="Arial"/>
          <w:color w:val="000000"/>
        </w:rPr>
        <w:t>r</w:t>
      </w:r>
      <w:r>
        <w:rPr>
          <w:rFonts w:ascii="Arial" w:hAnsi="Arial"/>
          <w:color w:val="000000"/>
        </w:rPr>
        <w:t>e EMC, gestión de la energía y electromecánica, energía inalámbrica, tecnología LED y muchos otros temas. El programa incluye sesiones interactivas de preguntas y respuestas rela</w:t>
      </w:r>
      <w:r>
        <w:rPr>
          <w:rFonts w:ascii="Arial" w:hAnsi="Arial"/>
          <w:color w:val="000000"/>
        </w:rPr>
        <w:t>cionadas con las conferencias en inglés al igual que la presentación de los últimos avances y tenden</w:t>
      </w:r>
      <w:r>
        <w:rPr>
          <w:rFonts w:ascii="Arial" w:hAnsi="Arial"/>
          <w:color w:val="000000"/>
        </w:rPr>
        <w:t>c</w:t>
      </w:r>
      <w:r>
        <w:rPr>
          <w:rFonts w:ascii="Arial" w:hAnsi="Arial"/>
          <w:color w:val="000000"/>
        </w:rPr>
        <w:t>ias por parte de los especialistas en electrónica de Würth, así como las conferencias de las empresas asociadas.</w:t>
      </w:r>
      <w:r>
        <w:rPr>
          <w:rFonts w:ascii="Arial" w:hAnsi="Arial"/>
        </w:rPr>
        <w:t xml:space="preserve"> </w:t>
      </w:r>
      <w:r>
        <w:rPr>
          <w:rFonts w:ascii="Arial" w:hAnsi="Arial"/>
          <w:color w:val="000000"/>
        </w:rPr>
        <w:t xml:space="preserve">Toda la información sobre el programa, que es gratuito, y la inscripción está disponible en la dirección </w:t>
      </w:r>
      <w:hyperlink r:id="rId8" w:history="1">
        <w:r>
          <w:rPr>
            <w:rStyle w:val="Hyperlink"/>
            <w:rFonts w:ascii="Arial" w:hAnsi="Arial"/>
          </w:rPr>
          <w:t>www.we-online.com/digital-days</w:t>
        </w:r>
      </w:hyperlink>
      <w:r>
        <w:rPr>
          <w:rFonts w:ascii="Arial" w:hAnsi="Arial"/>
        </w:rPr>
        <w:t>.</w:t>
      </w:r>
    </w:p>
    <w:p w14:paraId="4A0EC1AF" w14:textId="723694E2" w:rsidR="003B1229" w:rsidRDefault="004B493E">
      <w:pPr>
        <w:pStyle w:val="Textkrper"/>
        <w:spacing w:before="120" w:after="120" w:line="260" w:lineRule="exact"/>
        <w:jc w:val="both"/>
        <w:rPr>
          <w:rFonts w:ascii="Arial" w:hAnsi="Arial"/>
          <w:b w:val="0"/>
          <w:bCs w:val="0"/>
        </w:rPr>
      </w:pPr>
      <w:r>
        <w:rPr>
          <w:rFonts w:ascii="Arial" w:hAnsi="Arial"/>
          <w:b w:val="0"/>
        </w:rPr>
        <w:t>«Con el lanzamiento de nuestra conferencia virtual WE meet @ digi</w:t>
      </w:r>
      <w:r>
        <w:rPr>
          <w:rFonts w:ascii="Arial" w:hAnsi="Arial"/>
          <w:b w:val="0"/>
        </w:rPr>
        <w:t>tal days en 2020 dimos en el clavo y pudimos ofrecer a los dis</w:t>
      </w:r>
      <w:r>
        <w:rPr>
          <w:rFonts w:ascii="Arial" w:hAnsi="Arial"/>
          <w:b w:val="0"/>
        </w:rPr>
        <w:t>e</w:t>
      </w:r>
      <w:r>
        <w:rPr>
          <w:rFonts w:ascii="Arial" w:hAnsi="Arial"/>
          <w:b w:val="0"/>
        </w:rPr>
        <w:t>ñadores un foro perfecto como compensación a las difíciles condiciones que ha supuesto la crisis mundial de coronavirus. El evento se ha consolidado en este tiempo como una cita fija en el cal</w:t>
      </w:r>
      <w:r>
        <w:rPr>
          <w:rFonts w:ascii="Arial" w:hAnsi="Arial"/>
          <w:b w:val="0"/>
        </w:rPr>
        <w:t>endario de nuestra gran comunidad de usuarios y dis</w:t>
      </w:r>
      <w:r>
        <w:rPr>
          <w:rFonts w:ascii="Arial" w:hAnsi="Arial"/>
          <w:b w:val="0"/>
        </w:rPr>
        <w:t>e</w:t>
      </w:r>
      <w:r>
        <w:rPr>
          <w:rFonts w:ascii="Arial" w:hAnsi="Arial"/>
          <w:b w:val="0"/>
        </w:rPr>
        <w:t xml:space="preserve">ñadores», explica Alexander Gerfer, CTO del Grupo Würth Elektronik eiSos. </w:t>
      </w:r>
    </w:p>
    <w:p w14:paraId="33293DE7" w14:textId="32FAA168" w:rsidR="003B1229" w:rsidRDefault="004B493E">
      <w:pPr>
        <w:pStyle w:val="Textkrper"/>
        <w:spacing w:before="120" w:after="120" w:line="260" w:lineRule="exact"/>
        <w:jc w:val="both"/>
        <w:rPr>
          <w:rFonts w:ascii="Arial" w:hAnsi="Arial"/>
          <w:bCs w:val="0"/>
          <w:lang w:val="en-US"/>
        </w:rPr>
      </w:pPr>
      <w:r>
        <w:rPr>
          <w:rFonts w:ascii="Arial" w:hAnsi="Arial"/>
          <w:lang w:val="en-US"/>
        </w:rPr>
        <w:t xml:space="preserve">«more than you </w:t>
      </w:r>
      <w:proofErr w:type="gramStart"/>
      <w:r>
        <w:rPr>
          <w:rFonts w:ascii="Arial" w:hAnsi="Arial"/>
          <w:lang w:val="en-US"/>
        </w:rPr>
        <w:t>expect!»</w:t>
      </w:r>
      <w:proofErr w:type="gramEnd"/>
      <w:r>
        <w:rPr>
          <w:rFonts w:ascii="Arial" w:hAnsi="Arial"/>
          <w:lang w:val="en-US"/>
        </w:rPr>
        <w:t xml:space="preserve"> – </w:t>
      </w:r>
      <w:proofErr w:type="spellStart"/>
      <w:r>
        <w:rPr>
          <w:rFonts w:ascii="Arial" w:hAnsi="Arial"/>
          <w:lang w:val="en-US"/>
        </w:rPr>
        <w:t>nue</w:t>
      </w:r>
      <w:r>
        <w:rPr>
          <w:rFonts w:ascii="Arial" w:hAnsi="Arial"/>
          <w:lang w:val="en-US"/>
        </w:rPr>
        <w:t>s</w:t>
      </w:r>
      <w:r>
        <w:rPr>
          <w:rFonts w:ascii="Arial" w:hAnsi="Arial"/>
          <w:lang w:val="en-US"/>
        </w:rPr>
        <w:t>tro</w:t>
      </w:r>
      <w:proofErr w:type="spellEnd"/>
      <w:r>
        <w:rPr>
          <w:rFonts w:ascii="Arial" w:hAnsi="Arial"/>
          <w:lang w:val="en-US"/>
        </w:rPr>
        <w:t xml:space="preserve"> </w:t>
      </w:r>
      <w:proofErr w:type="spellStart"/>
      <w:r>
        <w:rPr>
          <w:rFonts w:ascii="Arial" w:hAnsi="Arial"/>
          <w:lang w:val="en-US"/>
        </w:rPr>
        <w:t>lema</w:t>
      </w:r>
      <w:proofErr w:type="spellEnd"/>
      <w:r>
        <w:rPr>
          <w:rFonts w:ascii="Arial" w:hAnsi="Arial"/>
          <w:lang w:val="en-US"/>
        </w:rPr>
        <w:t xml:space="preserve"> y </w:t>
      </w:r>
      <w:proofErr w:type="spellStart"/>
      <w:r>
        <w:rPr>
          <w:rFonts w:ascii="Arial" w:hAnsi="Arial"/>
          <w:lang w:val="en-US"/>
        </w:rPr>
        <w:t>programa</w:t>
      </w:r>
      <w:proofErr w:type="spellEnd"/>
    </w:p>
    <w:p w14:paraId="50388CE6" w14:textId="4B64E7C4" w:rsidR="003B1229" w:rsidRDefault="004B493E">
      <w:pPr>
        <w:pStyle w:val="Textkrper"/>
        <w:spacing w:before="120" w:after="120" w:line="260" w:lineRule="exact"/>
        <w:jc w:val="both"/>
        <w:rPr>
          <w:rFonts w:ascii="Arial" w:hAnsi="Arial"/>
          <w:b w:val="0"/>
          <w:bCs w:val="0"/>
        </w:rPr>
      </w:pPr>
      <w:r>
        <w:rPr>
          <w:rFonts w:ascii="Arial" w:hAnsi="Arial"/>
          <w:b w:val="0"/>
        </w:rPr>
        <w:t>Gracias a WE meet @ digital days, Würth Elektronik ofrece a los diseñ</w:t>
      </w:r>
      <w:r>
        <w:rPr>
          <w:rFonts w:ascii="Arial" w:hAnsi="Arial"/>
          <w:b w:val="0"/>
        </w:rPr>
        <w:t>a</w:t>
      </w:r>
      <w:r>
        <w:rPr>
          <w:rFonts w:ascii="Arial" w:hAnsi="Arial"/>
          <w:b w:val="0"/>
        </w:rPr>
        <w:t xml:space="preserve">dores </w:t>
      </w:r>
      <w:r>
        <w:rPr>
          <w:rFonts w:ascii="Arial" w:hAnsi="Arial"/>
          <w:b w:val="0"/>
        </w:rPr>
        <w:t>una oportunidad única para informarse sobre el estado actual de la tecnología y los futuros desarrollos en un formato condensado. Este año, el evento ofrece un total de 27 conferencias repartidas en cuatro días. Además, los participantes se beneficiarán pa</w:t>
      </w:r>
      <w:r>
        <w:rPr>
          <w:rFonts w:ascii="Arial" w:hAnsi="Arial"/>
          <w:b w:val="0"/>
        </w:rPr>
        <w:t xml:space="preserve">ra su trabajo diario de consejos prácticos bien fundamentados, información general y ejemplos de aplicación de una amplia gama de áreas especializadas. Las presentaciones correrán a cargo de expertos de las divisiones de productos de componentes pasivos y </w:t>
      </w:r>
      <w:r>
        <w:rPr>
          <w:rFonts w:ascii="Arial" w:hAnsi="Arial"/>
          <w:b w:val="0"/>
        </w:rPr>
        <w:t>electromecánicos, módulos de alim</w:t>
      </w:r>
      <w:r>
        <w:rPr>
          <w:rFonts w:ascii="Arial" w:hAnsi="Arial"/>
          <w:b w:val="0"/>
        </w:rPr>
        <w:t>e</w:t>
      </w:r>
      <w:r>
        <w:rPr>
          <w:rFonts w:ascii="Arial" w:hAnsi="Arial"/>
          <w:b w:val="0"/>
        </w:rPr>
        <w:t xml:space="preserve">ntación y optoelectrónica, automoción, productos de frecuencia, así como conectividad inalámbrica y </w:t>
      </w:r>
      <w:r>
        <w:rPr>
          <w:rFonts w:ascii="Arial" w:hAnsi="Arial"/>
          <w:b w:val="0"/>
        </w:rPr>
        <w:t>s</w:t>
      </w:r>
      <w:r>
        <w:rPr>
          <w:rFonts w:ascii="Arial" w:hAnsi="Arial"/>
          <w:b w:val="0"/>
        </w:rPr>
        <w:t>ensores, y compone</w:t>
      </w:r>
      <w:r>
        <w:rPr>
          <w:rFonts w:ascii="Arial" w:hAnsi="Arial"/>
          <w:b w:val="0"/>
        </w:rPr>
        <w:t>n</w:t>
      </w:r>
      <w:r>
        <w:rPr>
          <w:rFonts w:ascii="Arial" w:hAnsi="Arial"/>
          <w:b w:val="0"/>
        </w:rPr>
        <w:t>tes magnéticos personalizados de Würth Elektronik. Las conferencias de los invitados de este año co</w:t>
      </w:r>
      <w:r>
        <w:rPr>
          <w:rFonts w:ascii="Arial" w:hAnsi="Arial"/>
          <w:b w:val="0"/>
        </w:rPr>
        <w:t>rren a cargo de las empresas Microchip Technology y Onsemi: los temas son "Secondary-Side Compensation for Isolated Power Supplies" y "Meeting Challenging Efficiency Standards with Bridgeless Totem Pole Power Factor Correction".</w:t>
      </w:r>
    </w:p>
    <w:p w14:paraId="2482466C" w14:textId="791C25EA" w:rsidR="003B1229" w:rsidRDefault="004B493E">
      <w:pPr>
        <w:pStyle w:val="Textkrper"/>
        <w:spacing w:before="120" w:after="120" w:line="260" w:lineRule="exact"/>
        <w:jc w:val="both"/>
        <w:rPr>
          <w:rFonts w:ascii="Arial" w:hAnsi="Arial"/>
          <w:b w:val="0"/>
          <w:bCs w:val="0"/>
        </w:rPr>
      </w:pPr>
      <w:r>
        <w:rPr>
          <w:rFonts w:ascii="Arial" w:hAnsi="Arial"/>
          <w:b w:val="0"/>
        </w:rPr>
        <w:lastRenderedPageBreak/>
        <w:t>La duración de las presenta</w:t>
      </w:r>
      <w:r>
        <w:rPr>
          <w:rFonts w:ascii="Arial" w:hAnsi="Arial"/>
          <w:b w:val="0"/>
        </w:rPr>
        <w:t>ciones técnicas es de unos 30 minutos cada una. Una función de chat permitirá ponerse en contacto directamente con los es</w:t>
      </w:r>
      <w:r>
        <w:rPr>
          <w:rFonts w:ascii="Arial" w:hAnsi="Arial"/>
          <w:b w:val="0"/>
        </w:rPr>
        <w:t>p</w:t>
      </w:r>
      <w:r>
        <w:rPr>
          <w:rFonts w:ascii="Arial" w:hAnsi="Arial"/>
          <w:b w:val="0"/>
        </w:rPr>
        <w:t xml:space="preserve">ecialistas de Würth Elektronik. Inmediatamente después de las presentaciones, se celebrará una amplia sesión de preguntas y </w:t>
      </w:r>
      <w:r>
        <w:rPr>
          <w:rFonts w:ascii="Arial" w:hAnsi="Arial"/>
          <w:b w:val="0"/>
        </w:rPr>
        <w:t>respuestas en la que los participantes obtendrán respuestas directas a otras cuestiones.</w:t>
      </w:r>
    </w:p>
    <w:p w14:paraId="34D4622B" w14:textId="686578BB" w:rsidR="003B1229" w:rsidRDefault="004B493E">
      <w:pPr>
        <w:pStyle w:val="Textkrper"/>
        <w:spacing w:before="120" w:after="120" w:line="260" w:lineRule="exact"/>
        <w:jc w:val="both"/>
        <w:rPr>
          <w:rFonts w:ascii="Arial" w:hAnsi="Arial"/>
          <w:bCs w:val="0"/>
        </w:rPr>
      </w:pPr>
      <w:r>
        <w:rPr>
          <w:rFonts w:ascii="Arial" w:hAnsi="Arial"/>
        </w:rPr>
        <w:t>Inscripción abierta. R</w:t>
      </w:r>
      <w:r>
        <w:rPr>
          <w:rFonts w:ascii="Arial" w:hAnsi="Arial"/>
        </w:rPr>
        <w:t>e</w:t>
      </w:r>
      <w:r>
        <w:rPr>
          <w:rFonts w:ascii="Arial" w:hAnsi="Arial"/>
        </w:rPr>
        <w:t>gístrese ya!!!</w:t>
      </w:r>
    </w:p>
    <w:p w14:paraId="52C6E9A8" w14:textId="77777777" w:rsidR="003B1229" w:rsidRDefault="004B493E">
      <w:pPr>
        <w:pStyle w:val="Textkrper"/>
        <w:spacing w:before="120" w:after="120" w:line="260" w:lineRule="exact"/>
        <w:jc w:val="both"/>
        <w:rPr>
          <w:rFonts w:ascii="Arial" w:hAnsi="Arial"/>
          <w:b w:val="0"/>
          <w:bCs w:val="0"/>
        </w:rPr>
      </w:pPr>
      <w:r>
        <w:rPr>
          <w:rFonts w:ascii="Arial" w:hAnsi="Arial"/>
          <w:b w:val="0"/>
        </w:rPr>
        <w:t>La inscripción para la conferencia virtual gratuita WE meet @ digital days ya está abierta y todas las presentaciones pueden res</w:t>
      </w:r>
      <w:r>
        <w:rPr>
          <w:rFonts w:ascii="Arial" w:hAnsi="Arial"/>
          <w:b w:val="0"/>
        </w:rPr>
        <w:t xml:space="preserve">ervarse individualmente. </w:t>
      </w:r>
    </w:p>
    <w:p w14:paraId="33FEAA4C" w14:textId="77777777" w:rsidR="003B1229" w:rsidRDefault="004B493E">
      <w:pPr>
        <w:pStyle w:val="Textkrper"/>
        <w:spacing w:before="120" w:after="120" w:line="260" w:lineRule="exact"/>
        <w:jc w:val="both"/>
        <w:rPr>
          <w:rFonts w:ascii="Arial" w:hAnsi="Arial"/>
          <w:b w:val="0"/>
          <w:bCs w:val="0"/>
        </w:rPr>
      </w:pPr>
      <w:r>
        <w:rPr>
          <w:rFonts w:ascii="Arial" w:hAnsi="Arial"/>
          <w:b w:val="0"/>
        </w:rPr>
        <w:t xml:space="preserve">La información sobre el programa de conferencias con los distintos temas y la inscripción para registrarse está disponible de forma centralizada en la dirección </w:t>
      </w:r>
      <w:hyperlink r:id="rId9" w:history="1">
        <w:r>
          <w:rPr>
            <w:rStyle w:val="Hyperlink"/>
            <w:rFonts w:ascii="Arial" w:hAnsi="Arial"/>
            <w:b w:val="0"/>
          </w:rPr>
          <w:t>www.we-online.c</w:t>
        </w:r>
        <w:r>
          <w:rPr>
            <w:rStyle w:val="Hyperlink"/>
            <w:rFonts w:ascii="Arial" w:hAnsi="Arial"/>
            <w:b w:val="0"/>
          </w:rPr>
          <w:t>om/digital-days</w:t>
        </w:r>
      </w:hyperlink>
      <w:r>
        <w:rPr>
          <w:rStyle w:val="Hyperlink"/>
          <w:rFonts w:ascii="Arial" w:hAnsi="Arial"/>
          <w:b w:val="0"/>
        </w:rPr>
        <w:t>.</w:t>
      </w:r>
    </w:p>
    <w:p w14:paraId="4BD7FE66" w14:textId="77777777" w:rsidR="003B1229" w:rsidRDefault="003B1229">
      <w:pPr>
        <w:pStyle w:val="Textkrper"/>
        <w:spacing w:before="120" w:after="120" w:line="260" w:lineRule="exact"/>
        <w:jc w:val="both"/>
        <w:rPr>
          <w:rFonts w:ascii="Arial" w:hAnsi="Arial"/>
          <w:b w:val="0"/>
          <w:bCs w:val="0"/>
        </w:rPr>
      </w:pPr>
    </w:p>
    <w:p w14:paraId="38477243" w14:textId="77777777" w:rsidR="003B1229" w:rsidRDefault="003B1229">
      <w:pPr>
        <w:pStyle w:val="Textkrper"/>
        <w:spacing w:before="120" w:after="120" w:line="260" w:lineRule="exact"/>
        <w:jc w:val="both"/>
        <w:rPr>
          <w:rFonts w:ascii="Arial" w:hAnsi="Arial"/>
          <w:b w:val="0"/>
          <w:bCs w:val="0"/>
        </w:rPr>
      </w:pPr>
    </w:p>
    <w:p w14:paraId="27F73AB3" w14:textId="77777777" w:rsidR="003B1229" w:rsidRDefault="003B1229">
      <w:pPr>
        <w:pStyle w:val="PITextkrper"/>
        <w:pBdr>
          <w:top w:val="single" w:sz="4" w:space="1" w:color="auto"/>
        </w:pBdr>
        <w:spacing w:before="240"/>
        <w:rPr>
          <w:b/>
          <w:sz w:val="18"/>
          <w:szCs w:val="18"/>
        </w:rPr>
      </w:pPr>
    </w:p>
    <w:p w14:paraId="6DD333BB" w14:textId="77777777" w:rsidR="004B493E" w:rsidRPr="001E1BD8" w:rsidRDefault="004B493E" w:rsidP="004B493E">
      <w:pPr>
        <w:spacing w:after="120" w:line="280" w:lineRule="exact"/>
        <w:rPr>
          <w:rFonts w:ascii="Arial" w:hAnsi="Arial" w:cs="Arial"/>
          <w:b/>
          <w:bCs/>
          <w:sz w:val="18"/>
          <w:szCs w:val="18"/>
        </w:rPr>
      </w:pPr>
      <w:r w:rsidRPr="001E1BD8">
        <w:rPr>
          <w:rFonts w:ascii="Arial" w:hAnsi="Arial"/>
          <w:b/>
          <w:sz w:val="18"/>
        </w:rPr>
        <w:t>Imágenes disponibles</w:t>
      </w:r>
    </w:p>
    <w:p w14:paraId="5A7487E4" w14:textId="77777777" w:rsidR="004B493E" w:rsidRPr="001E1BD8" w:rsidRDefault="004B493E" w:rsidP="004B493E">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10" w:history="1">
        <w:r>
          <w:rPr>
            <w:rStyle w:val="Hyperlink"/>
            <w:rFonts w:ascii="Arial" w:hAnsi="Arial" w:cs="Arial"/>
            <w:sz w:val="18"/>
            <w:szCs w:val="18"/>
            <w:lang w:val="en-US"/>
          </w:rPr>
          <w:t>https://kk.htcm.de/press-releases/wuerth/</w:t>
        </w:r>
      </w:hyperlink>
    </w:p>
    <w:tbl>
      <w:tblPr>
        <w:tblW w:w="726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2"/>
        <w:gridCol w:w="3261"/>
      </w:tblGrid>
      <w:tr w:rsidR="003B1229" w14:paraId="2B6E292D" w14:textId="77777777">
        <w:trPr>
          <w:trHeight w:val="1701"/>
        </w:trPr>
        <w:tc>
          <w:tcPr>
            <w:tcW w:w="4002" w:type="dxa"/>
          </w:tcPr>
          <w:p w14:paraId="0687596C" w14:textId="77777777" w:rsidR="003B1229" w:rsidRDefault="004B493E">
            <w:pPr>
              <w:pStyle w:val="txt"/>
              <w:rPr>
                <w:b/>
                <w:bCs/>
                <w:sz w:val="18"/>
              </w:rPr>
            </w:pPr>
            <w:r>
              <w:rPr>
                <w:b/>
              </w:rPr>
              <w:br/>
            </w:r>
            <w:r>
              <w:rPr>
                <w:noProof/>
                <w:lang w:val="en-US" w:eastAsia="zh-TW"/>
              </w:rPr>
              <w:drawing>
                <wp:inline distT="0" distB="0" distL="0" distR="0" wp14:anchorId="59892587" wp14:editId="7D71A01A">
                  <wp:extent cx="2411640" cy="1260000"/>
                  <wp:effectExtent l="0" t="0" r="825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1640" cy="1260000"/>
                          </a:xfrm>
                          <a:prstGeom prst="rect">
                            <a:avLst/>
                          </a:prstGeom>
                          <a:noFill/>
                          <a:ln>
                            <a:noFill/>
                          </a:ln>
                        </pic:spPr>
                      </pic:pic>
                    </a:graphicData>
                  </a:graphic>
                </wp:inline>
              </w:drawing>
            </w:r>
            <w:r>
              <w:rPr>
                <w:sz w:val="16"/>
              </w:rPr>
              <w:br/>
              <w:t xml:space="preserve">Fuente de la imagen: Würth Elektronik </w:t>
            </w:r>
          </w:p>
          <w:p w14:paraId="117E3DC8" w14:textId="77777777" w:rsidR="003B1229" w:rsidRDefault="004B493E">
            <w:pPr>
              <w:autoSpaceDE w:val="0"/>
              <w:autoSpaceDN w:val="0"/>
              <w:adjustRightInd w:val="0"/>
              <w:rPr>
                <w:rFonts w:ascii="Arial" w:hAnsi="Arial" w:cs="Arial"/>
                <w:b/>
                <w:sz w:val="18"/>
                <w:szCs w:val="18"/>
              </w:rPr>
            </w:pPr>
            <w:r>
              <w:rPr>
                <w:rFonts w:ascii="Arial" w:hAnsi="Arial"/>
                <w:b/>
                <w:sz w:val="18"/>
              </w:rPr>
              <w:t>WE meet @ digital days</w:t>
            </w:r>
            <w:r>
              <w:rPr>
                <w:rFonts w:ascii="Arial" w:hAnsi="Arial"/>
                <w:b/>
                <w:sz w:val="18"/>
              </w:rPr>
              <w:t xml:space="preserve"> del 21 al 24 de febrero de 2022 - cuatro días de conocimientos en un formato concentrado del especialista en electrónica Würth Elektronik</w:t>
            </w:r>
          </w:p>
          <w:p w14:paraId="3314E851" w14:textId="77777777" w:rsidR="003B1229" w:rsidRDefault="003B1229">
            <w:pPr>
              <w:autoSpaceDE w:val="0"/>
              <w:autoSpaceDN w:val="0"/>
              <w:adjustRightInd w:val="0"/>
              <w:rPr>
                <w:rFonts w:ascii="Arial" w:hAnsi="Arial" w:cs="Arial"/>
                <w:b/>
                <w:bCs/>
                <w:sz w:val="18"/>
                <w:szCs w:val="18"/>
              </w:rPr>
            </w:pPr>
          </w:p>
        </w:tc>
        <w:tc>
          <w:tcPr>
            <w:tcW w:w="3261" w:type="dxa"/>
          </w:tcPr>
          <w:p w14:paraId="442129EB" w14:textId="77777777" w:rsidR="003B1229" w:rsidRDefault="004B493E">
            <w:pPr>
              <w:pStyle w:val="txt"/>
              <w:rPr>
                <w:bCs/>
                <w:sz w:val="16"/>
                <w:szCs w:val="16"/>
              </w:rPr>
            </w:pPr>
            <w:r>
              <w:rPr>
                <w:b/>
              </w:rPr>
              <w:br/>
            </w:r>
            <w:r>
              <w:rPr>
                <w:noProof/>
                <w:lang w:val="en-US" w:eastAsia="zh-TW"/>
              </w:rPr>
              <w:drawing>
                <wp:inline distT="0" distB="0" distL="0" distR="0" wp14:anchorId="0B181383" wp14:editId="35B14B0D">
                  <wp:extent cx="1917428" cy="1260000"/>
                  <wp:effectExtent l="0" t="0" r="698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7428" cy="1260000"/>
                          </a:xfrm>
                          <a:prstGeom prst="rect">
                            <a:avLst/>
                          </a:prstGeom>
                          <a:noFill/>
                          <a:ln>
                            <a:noFill/>
                          </a:ln>
                        </pic:spPr>
                      </pic:pic>
                    </a:graphicData>
                  </a:graphic>
                </wp:inline>
              </w:drawing>
            </w:r>
            <w:r>
              <w:rPr>
                <w:sz w:val="16"/>
              </w:rPr>
              <w:br/>
              <w:t xml:space="preserve">Fuente de la imagen: Würth Elektronik </w:t>
            </w:r>
          </w:p>
          <w:p w14:paraId="4751E294" w14:textId="77777777" w:rsidR="003B1229" w:rsidRDefault="004B493E">
            <w:pPr>
              <w:pStyle w:val="txt"/>
            </w:pPr>
            <w:r>
              <w:rPr>
                <w:b/>
                <w:sz w:val="18"/>
              </w:rPr>
              <w:t>WE meet @ digital days</w:t>
            </w:r>
            <w:r>
              <w:rPr>
                <w:b/>
                <w:sz w:val="18"/>
              </w:rPr>
              <w:t xml:space="preserve"> 2022 ofrece un total de 27 presentaciones de expertos seguidas de sesiones de preguntas y respuestas - de forma virtual y desde la comodidad de su escritorio.</w:t>
            </w:r>
            <w:r>
              <w:rPr>
                <w:b/>
                <w:sz w:val="18"/>
              </w:rPr>
              <w:br/>
            </w:r>
          </w:p>
        </w:tc>
      </w:tr>
    </w:tbl>
    <w:p w14:paraId="3C2E5BEB" w14:textId="1430CEE1" w:rsidR="003B1229" w:rsidRDefault="003B1229">
      <w:pPr>
        <w:pStyle w:val="Textkrper"/>
        <w:spacing w:before="120" w:after="120" w:line="260" w:lineRule="exact"/>
        <w:jc w:val="both"/>
        <w:rPr>
          <w:rFonts w:ascii="Arial" w:hAnsi="Arial"/>
          <w:b w:val="0"/>
          <w:bCs w:val="0"/>
        </w:rPr>
      </w:pPr>
    </w:p>
    <w:p w14:paraId="253BA89B" w14:textId="77777777" w:rsidR="004B493E" w:rsidRPr="001E1BD8" w:rsidRDefault="004B493E" w:rsidP="004B493E">
      <w:pPr>
        <w:pStyle w:val="Textkrper"/>
        <w:spacing w:before="120" w:after="120" w:line="260" w:lineRule="exact"/>
        <w:jc w:val="both"/>
        <w:rPr>
          <w:rFonts w:ascii="Arial" w:hAnsi="Arial"/>
          <w:b w:val="0"/>
          <w:bCs w:val="0"/>
        </w:rPr>
      </w:pPr>
    </w:p>
    <w:p w14:paraId="7CC002F8" w14:textId="77777777" w:rsidR="004B493E" w:rsidRPr="001E1BD8" w:rsidRDefault="004B493E" w:rsidP="004B493E">
      <w:pPr>
        <w:pStyle w:val="PITextkrper"/>
        <w:pBdr>
          <w:top w:val="single" w:sz="4" w:space="1" w:color="auto"/>
        </w:pBdr>
        <w:spacing w:before="240"/>
        <w:rPr>
          <w:b/>
          <w:sz w:val="18"/>
          <w:szCs w:val="18"/>
        </w:rPr>
      </w:pPr>
    </w:p>
    <w:p w14:paraId="6D3EDAED" w14:textId="77777777" w:rsidR="004B493E" w:rsidRPr="001E1BD8" w:rsidRDefault="004B493E" w:rsidP="004B493E">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1F61B999" w14:textId="77777777" w:rsidR="004B493E" w:rsidRPr="00D52616" w:rsidRDefault="004B493E" w:rsidP="004B493E">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0319F408" w14:textId="77777777" w:rsidR="004B493E" w:rsidRDefault="004B493E" w:rsidP="004B493E">
      <w:pPr>
        <w:pStyle w:val="Textkrper"/>
        <w:spacing w:before="120" w:after="120" w:line="276" w:lineRule="auto"/>
        <w:jc w:val="both"/>
        <w:rPr>
          <w:rFonts w:ascii="Arial" w:hAnsi="Arial"/>
          <w:b w:val="0"/>
        </w:rPr>
      </w:pPr>
      <w:r>
        <w:rPr>
          <w:rFonts w:ascii="Arial" w:hAnsi="Arial"/>
          <w:b w:val="0"/>
        </w:rPr>
        <w:t>La gama de productos incluye componentes para EMC, inductores, transformadores, componentes de RF, varistores, condensadores, resistencias, cuarzos, osciladores, módulos de alimentación, transferencia de potencia inalámbrica, LED, sensores, conectores, elementos para fuentes de alimentación, interruptores, pulsadores, conexionado, portafusibles, así como soluciones para la transmisión inalámbrica de datos.</w:t>
      </w:r>
    </w:p>
    <w:p w14:paraId="5E848A00" w14:textId="77777777" w:rsidR="004B493E" w:rsidRDefault="004B493E" w:rsidP="004B493E">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1DAF15D7" w14:textId="77777777" w:rsidR="004B493E" w:rsidRDefault="004B493E" w:rsidP="004B493E">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60E5ABE6" w14:textId="77777777" w:rsidR="004B493E" w:rsidRPr="001E1BD8" w:rsidRDefault="004B493E" w:rsidP="004B493E">
      <w:pPr>
        <w:pStyle w:val="Textkrper"/>
        <w:spacing w:before="120" w:after="120" w:line="276" w:lineRule="auto"/>
        <w:jc w:val="both"/>
        <w:rPr>
          <w:rFonts w:ascii="Arial" w:hAnsi="Arial"/>
          <w:b w:val="0"/>
        </w:rPr>
      </w:pPr>
    </w:p>
    <w:p w14:paraId="66008BBE" w14:textId="77777777" w:rsidR="004B493E" w:rsidRPr="001E1BD8" w:rsidRDefault="004B493E" w:rsidP="004B493E">
      <w:pPr>
        <w:pStyle w:val="Textkrper"/>
        <w:spacing w:before="120" w:after="120" w:line="276" w:lineRule="auto"/>
        <w:rPr>
          <w:rFonts w:ascii="Arial" w:hAnsi="Arial"/>
          <w:b w:val="0"/>
        </w:rPr>
      </w:pPr>
      <w:r w:rsidRPr="001E1BD8">
        <w:rPr>
          <w:rFonts w:ascii="Arial" w:hAnsi="Arial"/>
          <w:b w:val="0"/>
        </w:rPr>
        <w:t>Würth Elektronik: more than you expect!</w:t>
      </w:r>
    </w:p>
    <w:p w14:paraId="3DFDD529" w14:textId="77777777" w:rsidR="004B493E" w:rsidRPr="001E1BD8" w:rsidRDefault="004B493E" w:rsidP="004B493E">
      <w:pPr>
        <w:pStyle w:val="Textkrper"/>
        <w:spacing w:before="120" w:after="120" w:line="276" w:lineRule="auto"/>
        <w:rPr>
          <w:rFonts w:ascii="Arial" w:hAnsi="Arial"/>
        </w:rPr>
      </w:pPr>
      <w:r w:rsidRPr="001E1BD8">
        <w:rPr>
          <w:rFonts w:ascii="Arial" w:hAnsi="Arial"/>
        </w:rPr>
        <w:t>Más información en www.we-online.com</w:t>
      </w:r>
    </w:p>
    <w:p w14:paraId="4DE75744" w14:textId="77777777" w:rsidR="004B493E" w:rsidRPr="001E1BD8" w:rsidRDefault="004B493E" w:rsidP="004B493E">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4B493E" w:rsidRPr="001E1BD8" w14:paraId="0B0151B3" w14:textId="77777777" w:rsidTr="0015603D">
        <w:tc>
          <w:tcPr>
            <w:tcW w:w="3902" w:type="dxa"/>
            <w:hideMark/>
          </w:tcPr>
          <w:p w14:paraId="3F0BAF95" w14:textId="77777777" w:rsidR="004B493E" w:rsidRPr="001E1BD8" w:rsidRDefault="004B493E" w:rsidP="0015603D">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3E5BC5D7" w14:textId="77777777" w:rsidR="004B493E" w:rsidRPr="001E1BD8" w:rsidRDefault="004B493E" w:rsidP="0015603D">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61C1935C" w14:textId="77777777" w:rsidR="004B493E" w:rsidRPr="001E1BD8" w:rsidRDefault="004B493E" w:rsidP="0015603D">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5A3F0A7C" w14:textId="77777777" w:rsidR="004B493E" w:rsidRPr="001E1BD8" w:rsidRDefault="004B493E" w:rsidP="0015603D">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3F821DA0" w14:textId="77777777" w:rsidR="004B493E" w:rsidRPr="001E1BD8" w:rsidRDefault="004B493E" w:rsidP="0015603D">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7DB75026" w14:textId="77777777" w:rsidR="004B493E" w:rsidRPr="001E1BD8" w:rsidRDefault="004B493E" w:rsidP="0015603D">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7C8AB783" w14:textId="77777777" w:rsidR="004B493E" w:rsidRPr="001E1BD8" w:rsidRDefault="004B493E" w:rsidP="0015603D">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70AF2A94" w14:textId="77777777" w:rsidR="004B493E" w:rsidRPr="001E1BD8" w:rsidRDefault="004B493E" w:rsidP="0015603D">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4CA80316" w14:textId="77777777" w:rsidR="004B493E" w:rsidRPr="001E1BD8" w:rsidRDefault="004B493E" w:rsidP="004B493E">
      <w:pPr>
        <w:pStyle w:val="Textkrper"/>
        <w:spacing w:before="120" w:after="120" w:line="276" w:lineRule="auto"/>
      </w:pPr>
    </w:p>
    <w:p w14:paraId="648B52A2" w14:textId="77777777" w:rsidR="004B493E" w:rsidRPr="001E1BD8" w:rsidRDefault="004B493E" w:rsidP="004B493E">
      <w:pPr>
        <w:pStyle w:val="Textkrper"/>
        <w:spacing w:before="120" w:after="120" w:line="276" w:lineRule="auto"/>
      </w:pPr>
    </w:p>
    <w:p w14:paraId="4FEE036B" w14:textId="77777777" w:rsidR="004B493E" w:rsidRPr="00621379" w:rsidRDefault="004B493E" w:rsidP="004B493E">
      <w:pPr>
        <w:pStyle w:val="PITextkrper"/>
        <w:rPr>
          <w:b/>
          <w:bCs/>
          <w:sz w:val="18"/>
          <w:szCs w:val="18"/>
        </w:rPr>
      </w:pPr>
    </w:p>
    <w:p w14:paraId="2F7D5944" w14:textId="77777777" w:rsidR="004B493E" w:rsidRDefault="004B493E">
      <w:pPr>
        <w:pStyle w:val="Textkrper"/>
        <w:spacing w:before="120" w:after="120" w:line="260" w:lineRule="exact"/>
        <w:jc w:val="both"/>
        <w:rPr>
          <w:rFonts w:ascii="Arial" w:hAnsi="Arial"/>
          <w:b w:val="0"/>
          <w:bCs w:val="0"/>
        </w:rPr>
      </w:pPr>
    </w:p>
    <w:sectPr w:rsidR="004B493E">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0AC5C" w14:textId="77777777" w:rsidR="003B1229" w:rsidRDefault="004B493E">
      <w:r>
        <w:separator/>
      </w:r>
    </w:p>
  </w:endnote>
  <w:endnote w:type="continuationSeparator" w:id="0">
    <w:p w14:paraId="61781172" w14:textId="77777777" w:rsidR="003B1229" w:rsidRDefault="004B4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2C85" w14:textId="77777777" w:rsidR="003B1229" w:rsidRDefault="004B493E">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WTH1PI1048.docx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91FBE" w14:textId="77777777" w:rsidR="003B1229" w:rsidRDefault="004B493E">
      <w:r>
        <w:separator/>
      </w:r>
    </w:p>
  </w:footnote>
  <w:footnote w:type="continuationSeparator" w:id="0">
    <w:p w14:paraId="3312C89C" w14:textId="77777777" w:rsidR="003B1229" w:rsidRDefault="004B4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00D4" w14:textId="77777777" w:rsidR="003B1229" w:rsidRDefault="004B493E">
    <w:pPr>
      <w:pStyle w:val="Kopfzeile"/>
      <w:tabs>
        <w:tab w:val="clear" w:pos="9072"/>
        <w:tab w:val="right" w:pos="9498"/>
      </w:tabs>
    </w:pPr>
    <w:r>
      <w:rPr>
        <w:noProof/>
        <w:lang w:val="en-US" w:eastAsia="zh-TW"/>
      </w:rPr>
      <w:drawing>
        <wp:anchor distT="0" distB="0" distL="114300" distR="114300" simplePos="0" relativeHeight="251658240" behindDoc="1" locked="0" layoutInCell="0" allowOverlap="1" wp14:anchorId="19A4E069" wp14:editId="6541DEFB">
          <wp:simplePos x="0" y="0"/>
          <wp:positionH relativeFrom="column">
            <wp:posOffset>4191000</wp:posOffset>
          </wp:positionH>
          <wp:positionV relativeFrom="paragraph">
            <wp:posOffset>114935</wp:posOffset>
          </wp:positionV>
          <wp:extent cx="1890000" cy="756000"/>
          <wp:effectExtent l="0" t="0" r="0"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000" cy="756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F337B"/>
    <w:multiLevelType w:val="hybridMultilevel"/>
    <w:tmpl w:val="80D4BF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229"/>
    <w:rsid w:val="003B1229"/>
    <w:rsid w:val="004B493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CBF4D"/>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8569279">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7844661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2915055">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digital-day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www.we-online.com/digital-day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9473B-2F2B-4514-82A9-BAFE249AD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5172</Characters>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6003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2022-01-28T13:47:00Z</dcterms:created>
  <dcterms:modified xsi:type="dcterms:W3CDTF">2022-02-08T16:51:00Z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