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D512" w14:textId="77777777" w:rsidR="006143C5" w:rsidRPr="00051BFB" w:rsidRDefault="006143C5" w:rsidP="006143C5">
      <w:pPr>
        <w:pStyle w:val="berschrift1"/>
        <w:spacing w:before="720" w:after="720" w:line="260" w:lineRule="exact"/>
        <w:rPr>
          <w:sz w:val="20"/>
          <w:lang w:val="en-US"/>
        </w:rPr>
      </w:pPr>
      <w:r w:rsidRPr="00051BFB">
        <w:rPr>
          <w:sz w:val="20"/>
          <w:lang w:val="en-US"/>
        </w:rPr>
        <w:t>PRESS RELEASE</w:t>
      </w:r>
    </w:p>
    <w:p w14:paraId="4C8EB265" w14:textId="77777777" w:rsidR="00427D57" w:rsidRDefault="00753225">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Würth Elektronik, Analog Devices, Harting and Mouser jointly promote Single Pair Ethernet </w:t>
      </w:r>
    </w:p>
    <w:p w14:paraId="195EB8AA" w14:textId="77777777" w:rsidR="00427D57" w:rsidRDefault="00753225">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Single is More</w:t>
      </w:r>
    </w:p>
    <w:p w14:paraId="61DF21C8" w14:textId="56D6BCD2" w:rsidR="00427D57" w:rsidRDefault="00753225">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335BC9">
        <w:rPr>
          <w:rFonts w:ascii="Arial" w:hAnsi="Arial"/>
          <w:color w:val="000000"/>
          <w:lang w:val="en-US"/>
        </w:rPr>
        <w:t xml:space="preserve"> (Germany)</w:t>
      </w:r>
      <w:r>
        <w:rPr>
          <w:rFonts w:ascii="Arial" w:hAnsi="Arial"/>
          <w:color w:val="000000"/>
          <w:lang w:val="en-US"/>
        </w:rPr>
        <w:t xml:space="preserve">, </w:t>
      </w:r>
      <w:r w:rsidR="00335BC9">
        <w:rPr>
          <w:rFonts w:ascii="Arial" w:hAnsi="Arial"/>
          <w:color w:val="000000"/>
          <w:lang w:val="en-US"/>
        </w:rPr>
        <w:t>March 24, 2022</w:t>
      </w:r>
      <w:r w:rsidR="00335BC9" w:rsidRPr="00921E32">
        <w:rPr>
          <w:rFonts w:ascii="Arial" w:hAnsi="Arial"/>
          <w:color w:val="000000"/>
          <w:lang w:val="en-US"/>
        </w:rPr>
        <w:t>—</w:t>
      </w:r>
      <w:r>
        <w:rPr>
          <w:rFonts w:ascii="Arial" w:hAnsi="Arial"/>
          <w:color w:val="000000"/>
          <w:lang w:val="en-US"/>
        </w:rPr>
        <w:t>Harting, Analog Devices and Würth Elektronik</w:t>
      </w:r>
      <w:r>
        <w:rPr>
          <w:rFonts w:ascii="Arial" w:hAnsi="Arial"/>
          <w:color w:val="000000"/>
          <w:lang w:val="en-US"/>
        </w:rPr>
        <w:t xml:space="preserve"> have joined forces to promote Single Pair Ethernet. Under the motto "Single is More" and in cooperation with Mouser, a joint landing page was created: </w:t>
      </w:r>
      <w:hyperlink r:id="rId8" w:history="1">
        <w:r>
          <w:rPr>
            <w:rStyle w:val="Hyperlink"/>
            <w:rFonts w:ascii="Arial" w:hAnsi="Arial"/>
            <w:lang w:val="en-US"/>
          </w:rPr>
          <w:t>https://eng.info.mous</w:t>
        </w:r>
        <w:r>
          <w:rPr>
            <w:rStyle w:val="Hyperlink"/>
            <w:rFonts w:ascii="Arial" w:hAnsi="Arial"/>
            <w:lang w:val="en-US"/>
          </w:rPr>
          <w:t>er.com/adi-wurth-harting-single-pair-ethernet</w:t>
        </w:r>
      </w:hyperlink>
      <w:r>
        <w:rPr>
          <w:rFonts w:ascii="Arial" w:hAnsi="Arial"/>
          <w:color w:val="000000"/>
          <w:lang w:val="en-US"/>
        </w:rPr>
        <w:t xml:space="preserve"> In order to further strengthen the industrial use of the Ethernet variant, which was originally introduced in the automotive industry, the four companies summarize their matching products here. In addition, the</w:t>
      </w:r>
      <w:r>
        <w:rPr>
          <w:rFonts w:ascii="Arial" w:hAnsi="Arial"/>
          <w:color w:val="000000"/>
          <w:lang w:val="en-US"/>
        </w:rPr>
        <w:t>y provide white papers, videos and other useful information on the topic of 10BASE-T1L.</w:t>
      </w:r>
    </w:p>
    <w:p w14:paraId="075C8D54" w14:textId="6CAB41DA" w:rsidR="00427D57" w:rsidRDefault="00753225">
      <w:pPr>
        <w:pStyle w:val="Textkrper"/>
        <w:spacing w:before="120" w:after="120" w:line="260" w:lineRule="exact"/>
        <w:jc w:val="both"/>
        <w:rPr>
          <w:rFonts w:ascii="Arial" w:hAnsi="Arial"/>
          <w:b w:val="0"/>
          <w:bCs w:val="0"/>
          <w:lang w:val="en-US"/>
        </w:rPr>
      </w:pPr>
      <w:r>
        <w:rPr>
          <w:rFonts w:ascii="Arial" w:hAnsi="Arial"/>
          <w:b w:val="0"/>
          <w:bCs w:val="0"/>
          <w:lang w:val="en-US"/>
        </w:rPr>
        <w:t>Würth Elektronik is committed to the use of SPE in industrial applications as a member of the Single Pair Ethernet Industrial Partner Network initiative. Information o</w:t>
      </w:r>
      <w:r>
        <w:rPr>
          <w:rFonts w:ascii="Arial" w:hAnsi="Arial"/>
          <w:b w:val="0"/>
          <w:bCs w:val="0"/>
          <w:lang w:val="en-US"/>
        </w:rPr>
        <w:t xml:space="preserve">n circuit design and components can be found on the official WE website: </w:t>
      </w:r>
      <w:hyperlink r:id="rId9" w:history="1">
        <w:r>
          <w:rPr>
            <w:rStyle w:val="Hyperlink"/>
            <w:rFonts w:ascii="Arial" w:hAnsi="Arial"/>
            <w:b w:val="0"/>
            <w:bCs w:val="0"/>
            <w:lang w:val="en-US"/>
          </w:rPr>
          <w:t>www.we-online.com/spe</w:t>
        </w:r>
      </w:hyperlink>
      <w:r>
        <w:rPr>
          <w:rFonts w:ascii="Arial" w:hAnsi="Arial"/>
          <w:b w:val="0"/>
          <w:bCs w:val="0"/>
          <w:lang w:val="en-US"/>
        </w:rPr>
        <w:t>.</w:t>
      </w:r>
    </w:p>
    <w:p w14:paraId="5C76A665" w14:textId="77777777" w:rsidR="00753225" w:rsidRDefault="00753225">
      <w:pPr>
        <w:pStyle w:val="Textkrper"/>
        <w:spacing w:before="120" w:after="120" w:line="260" w:lineRule="exact"/>
        <w:jc w:val="both"/>
        <w:rPr>
          <w:rFonts w:ascii="Arial" w:hAnsi="Arial"/>
          <w:b w:val="0"/>
          <w:bCs w:val="0"/>
          <w:lang w:val="en-US"/>
        </w:rPr>
      </w:pPr>
    </w:p>
    <w:p w14:paraId="04A69308" w14:textId="77777777" w:rsidR="00427D57" w:rsidRDefault="00427D57">
      <w:pPr>
        <w:pStyle w:val="PITextkrper"/>
        <w:pBdr>
          <w:top w:val="single" w:sz="4" w:space="1" w:color="auto"/>
        </w:pBdr>
        <w:spacing w:before="240"/>
        <w:rPr>
          <w:b/>
          <w:sz w:val="18"/>
          <w:szCs w:val="18"/>
          <w:lang w:val="en-US"/>
        </w:rPr>
      </w:pPr>
    </w:p>
    <w:p w14:paraId="4E2D1A9D" w14:textId="77777777" w:rsidR="009D31AF" w:rsidRPr="00A91DDF" w:rsidRDefault="009D31AF" w:rsidP="00495EA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362C9F5" w14:textId="77777777" w:rsidR="009D31AF" w:rsidRPr="00FB7981" w:rsidRDefault="009D31AF" w:rsidP="009D31AF">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427D57" w14:paraId="0A1FDBDD" w14:textId="77777777">
        <w:trPr>
          <w:trHeight w:val="1701"/>
        </w:trPr>
        <w:tc>
          <w:tcPr>
            <w:tcW w:w="6270" w:type="dxa"/>
          </w:tcPr>
          <w:p w14:paraId="24E945F4" w14:textId="77777777" w:rsidR="00427D57" w:rsidRDefault="00753225">
            <w:pPr>
              <w:pStyle w:val="txt"/>
              <w:rPr>
                <w:b/>
                <w:bCs/>
                <w:sz w:val="18"/>
                <w:lang w:val="en-US"/>
              </w:rPr>
            </w:pPr>
            <w:r>
              <w:rPr>
                <w:noProof/>
              </w:rPr>
              <w:drawing>
                <wp:anchor distT="0" distB="0" distL="114300" distR="114300" simplePos="0" relativeHeight="251661312" behindDoc="0" locked="0" layoutInCell="1" allowOverlap="1" wp14:anchorId="0599F835" wp14:editId="7ED3B1C9">
                  <wp:simplePos x="0" y="0"/>
                  <wp:positionH relativeFrom="margin">
                    <wp:posOffset>0</wp:posOffset>
                  </wp:positionH>
                  <wp:positionV relativeFrom="margin">
                    <wp:posOffset>120015</wp:posOffset>
                  </wp:positionV>
                  <wp:extent cx="2105025" cy="21050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lang w:val="en-US"/>
              </w:rPr>
              <w:br/>
            </w:r>
            <w:r>
              <w:rPr>
                <w:bCs/>
                <w:sz w:val="16"/>
                <w:szCs w:val="16"/>
                <w:lang w:val="en-US"/>
              </w:rPr>
              <w:t xml:space="preserve"> </w:t>
            </w:r>
            <w:r>
              <w:rPr>
                <w:bCs/>
                <w:sz w:val="16"/>
                <w:szCs w:val="16"/>
                <w:lang w:val="en-US"/>
              </w:rPr>
              <w:br/>
            </w:r>
            <w:r>
              <w:rPr>
                <w:bCs/>
                <w:sz w:val="16"/>
                <w:szCs w:val="16"/>
                <w:lang w:val="en-US"/>
              </w:rPr>
              <w:br/>
            </w:r>
          </w:p>
          <w:p w14:paraId="242D7B08" w14:textId="77777777" w:rsidR="00427D57" w:rsidRDefault="00753225">
            <w:pPr>
              <w:autoSpaceDE w:val="0"/>
              <w:autoSpaceDN w:val="0"/>
              <w:adjustRightInd w:val="0"/>
              <w:rPr>
                <w:rFonts w:ascii="Arial" w:hAnsi="Arial" w:cs="Arial"/>
                <w:b/>
                <w:sz w:val="18"/>
                <w:szCs w:val="18"/>
                <w:lang w:val="en-US"/>
              </w:rPr>
            </w:pPr>
            <w:r>
              <w:rPr>
                <w:rFonts w:ascii="Arial" w:hAnsi="Arial" w:cs="Arial"/>
                <w:b/>
                <w:sz w:val="18"/>
                <w:szCs w:val="18"/>
                <w:lang w:val="en-US"/>
              </w:rPr>
              <w:t>A contribution from Würth Elektronik</w:t>
            </w:r>
            <w:r>
              <w:rPr>
                <w:rFonts w:ascii="Arial" w:hAnsi="Arial" w:cs="Arial"/>
                <w:b/>
                <w:sz w:val="18"/>
                <w:szCs w:val="18"/>
                <w:lang w:val="en-US"/>
              </w:rPr>
              <w:t xml:space="preserve"> to the promotion of SPE: Filter design for single-pair Ethernet interface</w:t>
            </w:r>
          </w:p>
          <w:p w14:paraId="7FD5B021" w14:textId="306706E7" w:rsidR="00427D57" w:rsidRDefault="00753225">
            <w:pPr>
              <w:pStyle w:val="txt"/>
              <w:rPr>
                <w:b/>
                <w:sz w:val="18"/>
                <w:szCs w:val="18"/>
              </w:rPr>
            </w:pPr>
            <w:r>
              <w:rPr>
                <w:bCs/>
                <w:sz w:val="16"/>
                <w:szCs w:val="16"/>
              </w:rPr>
              <w:t>Image s</w:t>
            </w:r>
            <w:r>
              <w:rPr>
                <w:bCs/>
                <w:sz w:val="16"/>
                <w:szCs w:val="16"/>
              </w:rPr>
              <w:t xml:space="preserve">ource: Würth Elektronik </w:t>
            </w:r>
            <w:r>
              <w:rPr>
                <w:bCs/>
                <w:sz w:val="16"/>
                <w:szCs w:val="16"/>
              </w:rPr>
              <w:br/>
            </w:r>
            <w:r>
              <w:rPr>
                <w:bCs/>
                <w:sz w:val="16"/>
                <w:szCs w:val="16"/>
              </w:rPr>
              <w:br/>
            </w:r>
            <w:r>
              <w:rPr>
                <w:bCs/>
                <w:sz w:val="16"/>
                <w:szCs w:val="16"/>
              </w:rPr>
              <w:br/>
            </w:r>
            <w:r>
              <w:rPr>
                <w:bCs/>
                <w:sz w:val="16"/>
                <w:szCs w:val="16"/>
              </w:rPr>
              <w:br/>
            </w:r>
            <w:r>
              <w:rPr>
                <w:bCs/>
                <w:sz w:val="16"/>
                <w:szCs w:val="16"/>
              </w:rPr>
              <w:br/>
            </w:r>
          </w:p>
          <w:p w14:paraId="43D2D41B" w14:textId="77777777" w:rsidR="00427D57" w:rsidRDefault="00427D57">
            <w:pPr>
              <w:autoSpaceDE w:val="0"/>
              <w:autoSpaceDN w:val="0"/>
              <w:adjustRightInd w:val="0"/>
              <w:rPr>
                <w:rFonts w:ascii="Arial" w:hAnsi="Arial" w:cs="Arial"/>
                <w:b/>
                <w:bCs/>
                <w:sz w:val="18"/>
                <w:szCs w:val="18"/>
              </w:rPr>
            </w:pPr>
          </w:p>
        </w:tc>
      </w:tr>
    </w:tbl>
    <w:p w14:paraId="03426EC7" w14:textId="77777777" w:rsidR="00427D57" w:rsidRDefault="00427D57">
      <w:pPr>
        <w:pStyle w:val="Textkrper"/>
        <w:spacing w:before="120" w:after="120" w:line="260" w:lineRule="exact"/>
        <w:jc w:val="both"/>
        <w:rPr>
          <w:rFonts w:ascii="Arial" w:hAnsi="Arial"/>
          <w:b w:val="0"/>
          <w:bCs w:val="0"/>
        </w:rPr>
      </w:pPr>
    </w:p>
    <w:p w14:paraId="75D9533E" w14:textId="77777777" w:rsidR="009D31AF" w:rsidRPr="003A78AD" w:rsidRDefault="009D31AF" w:rsidP="009D31AF">
      <w:pPr>
        <w:pStyle w:val="Textkrper"/>
        <w:spacing w:before="120" w:after="120" w:line="260" w:lineRule="exact"/>
        <w:jc w:val="both"/>
        <w:rPr>
          <w:rFonts w:ascii="Arial" w:hAnsi="Arial"/>
          <w:b w:val="0"/>
          <w:bCs w:val="0"/>
          <w:lang w:val="en-US"/>
        </w:rPr>
      </w:pPr>
    </w:p>
    <w:p w14:paraId="2D5B6D3B" w14:textId="77777777" w:rsidR="009D31AF" w:rsidRPr="003A78AD" w:rsidRDefault="009D31AF" w:rsidP="009D31AF">
      <w:pPr>
        <w:pStyle w:val="PITextkrper"/>
        <w:pBdr>
          <w:top w:val="single" w:sz="4" w:space="1" w:color="auto"/>
        </w:pBdr>
        <w:spacing w:before="240"/>
        <w:rPr>
          <w:b/>
          <w:sz w:val="18"/>
          <w:szCs w:val="18"/>
          <w:lang w:val="en-US"/>
        </w:rPr>
      </w:pPr>
    </w:p>
    <w:p w14:paraId="277A4614" w14:textId="77777777" w:rsidR="009D31AF" w:rsidRPr="00706DF8" w:rsidRDefault="009D31AF" w:rsidP="009D31A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18DF3859" w14:textId="77777777" w:rsidR="009D31AF" w:rsidRPr="00E51AEA" w:rsidRDefault="009D31AF" w:rsidP="009D31AF">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68161F5" w14:textId="77777777" w:rsidR="009D31AF" w:rsidRPr="00E51AEA" w:rsidRDefault="009D31AF" w:rsidP="009D31AF">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6C97D39C" w14:textId="77777777" w:rsidR="009D31AF" w:rsidRPr="00E51AEA" w:rsidRDefault="009D31AF" w:rsidP="009D31AF">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79DFF2F" w14:textId="77777777" w:rsidR="009D31AF" w:rsidRPr="004726FD" w:rsidRDefault="009D31AF" w:rsidP="009D31AF">
      <w:pPr>
        <w:pStyle w:val="Textkrper"/>
        <w:spacing w:before="120" w:after="120" w:line="276" w:lineRule="auto"/>
        <w:jc w:val="both"/>
        <w:rPr>
          <w:rFonts w:ascii="Arial" w:hAnsi="Arial"/>
          <w:b w:val="0"/>
          <w:lang w:val="en-US"/>
        </w:rPr>
      </w:pPr>
      <w:r w:rsidRPr="003E3BDE">
        <w:rPr>
          <w:rFonts w:ascii="Arial" w:hAnsi="Arial"/>
          <w:b w:val="0"/>
          <w:lang w:val="en-US"/>
        </w:rPr>
        <w:t>Würth Elektronik is part of the Würth Group, the world market leader for assembly and fastening technology. The company employs 8,000 staff and generated sales of 1.09 Billion Euro in 2021.</w:t>
      </w:r>
    </w:p>
    <w:p w14:paraId="23537D20" w14:textId="77777777" w:rsidR="009D31AF" w:rsidRPr="004726FD" w:rsidRDefault="009D31AF" w:rsidP="009D31AF">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54F4004D" w14:textId="77777777" w:rsidR="009D31AF" w:rsidRPr="004726FD" w:rsidRDefault="009D31AF" w:rsidP="009D31A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2FBC7559" w14:textId="77777777" w:rsidR="009D31AF" w:rsidRPr="00E0215F" w:rsidRDefault="009D31AF" w:rsidP="009D31A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D31AF" w:rsidRPr="00625C04" w14:paraId="67F23952" w14:textId="77777777" w:rsidTr="00495EA4">
        <w:tc>
          <w:tcPr>
            <w:tcW w:w="3902" w:type="dxa"/>
            <w:shd w:val="clear" w:color="auto" w:fill="auto"/>
            <w:hideMark/>
          </w:tcPr>
          <w:p w14:paraId="6BEE95F8" w14:textId="77777777" w:rsidR="009D31AF" w:rsidRPr="00D96A9A" w:rsidRDefault="009D31AF" w:rsidP="00495EA4">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3AFC459A" w14:textId="77777777" w:rsidR="009D31AF" w:rsidRPr="00D96A9A" w:rsidRDefault="009D31AF" w:rsidP="00495EA4">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7B06FE2E" w14:textId="77777777" w:rsidR="009D31AF" w:rsidRPr="00E0215F" w:rsidRDefault="009D31AF" w:rsidP="00495EA4">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65237BA" w14:textId="77777777" w:rsidR="009D31AF" w:rsidRPr="00625C04" w:rsidRDefault="009D31AF" w:rsidP="00495EA4">
            <w:pPr>
              <w:spacing w:before="120" w:after="120" w:line="276" w:lineRule="auto"/>
              <w:rPr>
                <w:rFonts w:ascii="Arial" w:hAnsi="Arial" w:cs="Arial"/>
                <w:bCs/>
                <w:sz w:val="20"/>
              </w:rPr>
            </w:pPr>
            <w:r>
              <w:rPr>
                <w:rFonts w:ascii="Arial" w:hAnsi="Arial"/>
                <w:bCs/>
                <w:sz w:val="20"/>
              </w:rPr>
              <w:t>www.we-online.com</w:t>
            </w:r>
          </w:p>
          <w:p w14:paraId="2B30AEB7" w14:textId="77777777" w:rsidR="009D31AF" w:rsidRPr="00625C04" w:rsidRDefault="009D31AF" w:rsidP="00495EA4">
            <w:pPr>
              <w:spacing w:before="120" w:after="120" w:line="276" w:lineRule="auto"/>
              <w:rPr>
                <w:rFonts w:ascii="Arial" w:hAnsi="Arial" w:cs="Arial"/>
                <w:bCs/>
                <w:sz w:val="20"/>
              </w:rPr>
            </w:pPr>
          </w:p>
        </w:tc>
        <w:tc>
          <w:tcPr>
            <w:tcW w:w="3193" w:type="dxa"/>
            <w:shd w:val="clear" w:color="auto" w:fill="auto"/>
            <w:hideMark/>
          </w:tcPr>
          <w:p w14:paraId="05AB7BA6" w14:textId="77777777" w:rsidR="009D31AF" w:rsidRPr="00E0215F" w:rsidRDefault="009D31AF" w:rsidP="00495EA4">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EB348A1" w14:textId="77777777" w:rsidR="009D31AF" w:rsidRPr="00E0215F" w:rsidRDefault="009D31AF" w:rsidP="00495EA4">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EF5FA3D" w14:textId="77777777" w:rsidR="009D31AF" w:rsidRPr="00625C04" w:rsidRDefault="009D31AF" w:rsidP="00495EA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D8DE761" w14:textId="77777777" w:rsidR="009D31AF" w:rsidRPr="00625C04" w:rsidRDefault="009D31AF" w:rsidP="00495EA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DF18578" w14:textId="77777777" w:rsidR="00427D57" w:rsidRDefault="00427D57" w:rsidP="009D31AF">
      <w:pPr>
        <w:pStyle w:val="Textkrper"/>
        <w:spacing w:before="120" w:after="120" w:line="276" w:lineRule="auto"/>
      </w:pPr>
    </w:p>
    <w:sectPr w:rsidR="00427D5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D9C9" w14:textId="77777777" w:rsidR="00427D57" w:rsidRDefault="00753225">
      <w:r>
        <w:separator/>
      </w:r>
    </w:p>
  </w:endnote>
  <w:endnote w:type="continuationSeparator" w:id="0">
    <w:p w14:paraId="1A1BBEFA" w14:textId="77777777" w:rsidR="00427D57" w:rsidRDefault="0075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0B77" w14:textId="08EE9577" w:rsidR="00427D57" w:rsidRDefault="00753225">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9D31AF">
      <w:rPr>
        <w:rFonts w:ascii="Arial" w:hAnsi="Arial" w:cs="Arial"/>
        <w:noProof/>
        <w:snapToGrid w:val="0"/>
        <w:sz w:val="16"/>
        <w:szCs w:val="16"/>
        <w:lang w:val="en-US"/>
      </w:rPr>
      <w:t>WTH1PI1045_en.docx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767D" w14:textId="77777777" w:rsidR="00427D57" w:rsidRDefault="00753225">
      <w:r>
        <w:separator/>
      </w:r>
    </w:p>
  </w:footnote>
  <w:footnote w:type="continuationSeparator" w:id="0">
    <w:p w14:paraId="2C5D45A6" w14:textId="77777777" w:rsidR="00427D57" w:rsidRDefault="0075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A651" w14:textId="77777777" w:rsidR="00427D57" w:rsidRDefault="00753225">
    <w:pPr>
      <w:pStyle w:val="Kopfzeile"/>
      <w:tabs>
        <w:tab w:val="clear" w:pos="9072"/>
        <w:tab w:val="right" w:pos="9498"/>
      </w:tabs>
    </w:pPr>
    <w:r>
      <w:rPr>
        <w:noProof/>
      </w:rPr>
      <w:drawing>
        <wp:anchor distT="0" distB="0" distL="114300" distR="114300" simplePos="0" relativeHeight="251657728" behindDoc="1" locked="0" layoutInCell="0" allowOverlap="1" wp14:anchorId="7AD57E6E" wp14:editId="6B60305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57"/>
    <w:rsid w:val="00335BC9"/>
    <w:rsid w:val="00427D57"/>
    <w:rsid w:val="006143C5"/>
    <w:rsid w:val="00753225"/>
    <w:rsid w:val="009D31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3EF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16107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975933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info.mouser.com/adi-wurth-harting-single-pair-ethe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produkte_pb/produktinnovationen/mlcc_1.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E209-0F5D-4C1F-A50C-157834E2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2836</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2022-03-15T13:04:00Z</dcterms:created>
  <dcterms:modified xsi:type="dcterms:W3CDTF">2022-03-23T17:14:00Z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