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3AB8" w14:textId="77777777" w:rsidR="00D22A2E" w:rsidRDefault="00C92AD0">
      <w:pPr>
        <w:pStyle w:val="berschrift1"/>
        <w:spacing w:before="720" w:after="720" w:line="260" w:lineRule="exact"/>
        <w:rPr>
          <w:sz w:val="20"/>
        </w:rPr>
      </w:pPr>
      <w:r>
        <w:rPr>
          <w:sz w:val="20"/>
        </w:rPr>
        <w:t>COMUNICATO STAMPA</w:t>
      </w:r>
    </w:p>
    <w:p w14:paraId="28AC838F" w14:textId="77777777" w:rsidR="00D22A2E" w:rsidRPr="00DF0F73" w:rsidRDefault="00C92AD0">
      <w:pPr>
        <w:rPr>
          <w:rFonts w:ascii="Arial" w:hAnsi="Arial" w:cs="Arial"/>
          <w:b/>
          <w:bCs/>
          <w:color w:val="000000" w:themeColor="text1"/>
        </w:rPr>
      </w:pPr>
      <w:r w:rsidRPr="00DF0F73">
        <w:rPr>
          <w:rFonts w:ascii="Arial" w:hAnsi="Arial"/>
          <w:b/>
          <w:bCs/>
          <w:color w:val="000000" w:themeColor="text1"/>
        </w:rPr>
        <w:t>Würth Elektronik presenta la sua gamma di optoisolatori</w:t>
      </w:r>
    </w:p>
    <w:p w14:paraId="7D3FBFD7" w14:textId="77777777" w:rsidR="00D22A2E" w:rsidRPr="00DF0F73" w:rsidRDefault="00C92AD0">
      <w:pPr>
        <w:pStyle w:val="Kopfzeile"/>
        <w:tabs>
          <w:tab w:val="clear" w:pos="4536"/>
          <w:tab w:val="clear" w:pos="9072"/>
        </w:tabs>
        <w:spacing w:before="360" w:after="360"/>
        <w:rPr>
          <w:rFonts w:ascii="Arial" w:hAnsi="Arial" w:cs="Arial"/>
          <w:b/>
          <w:bCs/>
          <w:color w:val="000000" w:themeColor="text1"/>
          <w:sz w:val="36"/>
        </w:rPr>
      </w:pPr>
      <w:r w:rsidRPr="00DF0F73">
        <w:rPr>
          <w:rFonts w:ascii="Arial" w:hAnsi="Arial"/>
          <w:b/>
          <w:bCs/>
          <w:color w:val="000000" w:themeColor="text1"/>
          <w:sz w:val="36"/>
        </w:rPr>
        <w:t>Articoli di optoelettronica di qualità elevata per un sicuro isolamento circuitale</w:t>
      </w:r>
    </w:p>
    <w:p w14:paraId="11AF9278" w14:textId="7D72E026" w:rsidR="00D22A2E" w:rsidRDefault="00C92AD0">
      <w:pPr>
        <w:pStyle w:val="Textkrper"/>
        <w:spacing w:before="120" w:after="120" w:line="260" w:lineRule="exact"/>
        <w:jc w:val="both"/>
        <w:rPr>
          <w:rFonts w:ascii="Arial" w:hAnsi="Arial"/>
          <w:color w:val="000000"/>
        </w:rPr>
      </w:pPr>
      <w:r w:rsidRPr="00DF0F73">
        <w:rPr>
          <w:rFonts w:ascii="Arial" w:hAnsi="Arial"/>
        </w:rPr>
        <w:t xml:space="preserve">Waldenburg (Germania), </w:t>
      </w:r>
      <w:r w:rsidR="00723487">
        <w:rPr>
          <w:rFonts w:ascii="Arial" w:hAnsi="Arial"/>
        </w:rPr>
        <w:t>8</w:t>
      </w:r>
      <w:r w:rsidR="00DF0F73" w:rsidRPr="00DF0F73">
        <w:rPr>
          <w:rFonts w:ascii="Arial" w:hAnsi="Arial"/>
        </w:rPr>
        <w:t xml:space="preserve"> febbraio 2022</w:t>
      </w:r>
      <w:r w:rsidRPr="00DF0F73">
        <w:rPr>
          <w:rFonts w:ascii="Arial" w:hAnsi="Arial"/>
        </w:rPr>
        <w:t xml:space="preserve"> – Il produttore Würth Elektronik ha ampliato l'offerta di prodotti di optoelettronica con optoisolatori in tutte le più comuni dimensioni e valori di CTR (Current Transfer Ratio). Ne fa parte la serie </w:t>
      </w:r>
      <w:hyperlink r:id="rId8" w:history="1">
        <w:r>
          <w:rPr>
            <w:rStyle w:val="Hyperlink"/>
            <w:rFonts w:ascii="Arial" w:hAnsi="Arial"/>
          </w:rPr>
          <w:t>WL-OCPT</w:t>
        </w:r>
      </w:hyperlink>
      <w:r>
        <w:rPr>
          <w:rFonts w:ascii="Arial" w:hAnsi="Arial"/>
          <w:color w:val="000000"/>
        </w:rPr>
        <w:t xml:space="preserve">, </w:t>
      </w:r>
      <w:r w:rsidRPr="00DF0F73">
        <w:rPr>
          <w:rFonts w:ascii="Arial" w:hAnsi="Arial"/>
        </w:rPr>
        <w:t xml:space="preserve">con optoisolatori a fototransistor nei package DIP-4, SOP-4 e LSOP-4. La serie di optoisolatori Darlington </w:t>
      </w:r>
      <w:hyperlink r:id="rId9" w:history="1">
        <w:r>
          <w:rPr>
            <w:rStyle w:val="Hyperlink"/>
            <w:rFonts w:ascii="Arial" w:hAnsi="Arial"/>
          </w:rPr>
          <w:t>WL-OCDA</w:t>
        </w:r>
      </w:hyperlink>
      <w:r>
        <w:rPr>
          <w:rFonts w:ascii="Arial" w:hAnsi="Arial"/>
          <w:color w:val="000000"/>
        </w:rPr>
        <w:t xml:space="preserve"> è </w:t>
      </w:r>
      <w:r w:rsidRPr="00DF0F73">
        <w:rPr>
          <w:rFonts w:ascii="Arial" w:hAnsi="Arial"/>
        </w:rPr>
        <w:t>disponibile in DIP-4 e SOP-4. Questi differenti package sono a loro volta disponibili in varianti di leadframe diverse. I valori CTR dei componenti classificati in base al binning spaziano da 20 fino a 15.000%. Inoltre, tali prodotti, certificati secondo lo standard DIN EN 60747-5-5, sono utilizzabili in un range di temperature operative da -55 a +110°C.</w:t>
      </w:r>
    </w:p>
    <w:p w14:paraId="1792C6B6" w14:textId="77777777" w:rsidR="00D22A2E" w:rsidRPr="00A5157D" w:rsidRDefault="00C92AD0">
      <w:pPr>
        <w:pStyle w:val="Textkrper"/>
        <w:spacing w:before="120" w:after="120" w:line="260" w:lineRule="exact"/>
        <w:jc w:val="both"/>
        <w:rPr>
          <w:rFonts w:ascii="Arial" w:hAnsi="Arial"/>
          <w:b w:val="0"/>
          <w:bCs w:val="0"/>
        </w:rPr>
      </w:pPr>
      <w:r w:rsidRPr="00A5157D">
        <w:rPr>
          <w:rFonts w:ascii="Arial" w:hAnsi="Arial"/>
          <w:b w:val="0"/>
          <w:bCs w:val="0"/>
        </w:rPr>
        <w:t>La separazione galvanica tra circuiti di controllo a bassa potenza e la circuiteria ad alta potenza è un aspetto di sicurezza importante in molte applicazioni. Gli optoisolatori proteggono da disturbi e sovratensioni in alimentatori, caricabatteria, computer, microprocessori, controller sequenziali, PLC, strumenti di misura e altre applicazioni. Per la progettazione degli optoisolatori, Würth Elektronik ha scelto una struttura complanare con gap di isolamento costante, il quale garantisce un isolamento perfetto fino a tensioni di 5000 V. Materiali siliconici e polimerici di qualità elevata garantiscono una riflessione interna completa e assicurano un CTR stabile su tutto il range di temperatura. Gli optoisolatori di Würth Elektronik si contraddistinguono per tempi di commutazione rapidi e un elevato rapporto di trasferimento a corrente continua anche in esercizio con intensità di corrente ridotte. I leadframe sono in rame per consentire di ottenere la migliore saldabilità e un assemblaggio affidabile nell'applicazione.</w:t>
      </w:r>
    </w:p>
    <w:p w14:paraId="74DDE1AC" w14:textId="77777777" w:rsidR="00D22A2E" w:rsidRDefault="00C92AD0">
      <w:pPr>
        <w:pStyle w:val="Textkrper"/>
        <w:spacing w:before="120" w:after="120" w:line="260" w:lineRule="exact"/>
        <w:jc w:val="both"/>
        <w:rPr>
          <w:rFonts w:ascii="Arial" w:hAnsi="Arial"/>
          <w:b w:val="0"/>
          <w:bCs w:val="0"/>
        </w:rPr>
      </w:pPr>
      <w:r w:rsidRPr="00A5157D">
        <w:rPr>
          <w:rFonts w:ascii="Arial" w:hAnsi="Arial"/>
          <w:b w:val="0"/>
          <w:bCs w:val="0"/>
        </w:rPr>
        <w:t xml:space="preserve">Gli optoisolatori di Würth Elektronik sono disponibili a magazzino in tutti i tipi di package e binning CTR. Vengono messi a disposizione campioni gratuiti. È possibile leggere ulteriori informazioni sul tempo di vita e consigli progettuali per aumentare la durata degli optoisolatori Würth Elektronik nell'Application Note </w:t>
      </w:r>
      <w:hyperlink r:id="rId10" w:history="1">
        <w:r>
          <w:rPr>
            <w:rStyle w:val="Hyperlink"/>
            <w:rFonts w:ascii="Arial" w:hAnsi="Arial"/>
            <w:b w:val="0"/>
            <w:bCs w:val="0"/>
          </w:rPr>
          <w:t>ANO006</w:t>
        </w:r>
      </w:hyperlink>
      <w:r>
        <w:rPr>
          <w:rFonts w:ascii="Arial" w:hAnsi="Arial"/>
          <w:b w:val="0"/>
          <w:bCs w:val="0"/>
        </w:rPr>
        <w:t>.</w:t>
      </w:r>
    </w:p>
    <w:p w14:paraId="7F276E1B" w14:textId="77777777" w:rsidR="00D22A2E" w:rsidRDefault="00D22A2E">
      <w:pPr>
        <w:pStyle w:val="Textkrper"/>
        <w:spacing w:before="120" w:after="120" w:line="260" w:lineRule="exact"/>
        <w:jc w:val="both"/>
        <w:rPr>
          <w:rFonts w:ascii="Arial" w:hAnsi="Arial"/>
          <w:b w:val="0"/>
          <w:bCs w:val="0"/>
        </w:rPr>
      </w:pPr>
    </w:p>
    <w:p w14:paraId="26B7EDEF" w14:textId="77777777" w:rsidR="00D22A2E" w:rsidRDefault="00D22A2E">
      <w:pPr>
        <w:pStyle w:val="Textkrper"/>
        <w:spacing w:before="120" w:after="120" w:line="260" w:lineRule="exact"/>
        <w:jc w:val="both"/>
        <w:rPr>
          <w:rFonts w:ascii="Arial" w:hAnsi="Arial"/>
          <w:b w:val="0"/>
          <w:bCs w:val="0"/>
        </w:rPr>
      </w:pPr>
    </w:p>
    <w:p w14:paraId="792FA17E" w14:textId="77777777" w:rsidR="00D22A2E" w:rsidRDefault="00D22A2E">
      <w:pPr>
        <w:pStyle w:val="Textkrper"/>
        <w:spacing w:before="120" w:after="120" w:line="260" w:lineRule="exact"/>
        <w:jc w:val="both"/>
        <w:rPr>
          <w:rFonts w:ascii="Arial" w:hAnsi="Arial"/>
          <w:b w:val="0"/>
          <w:bCs w:val="0"/>
        </w:rPr>
      </w:pPr>
    </w:p>
    <w:p w14:paraId="33535D67" w14:textId="77777777" w:rsidR="00D22A2E" w:rsidRDefault="00D22A2E">
      <w:pPr>
        <w:pStyle w:val="Textkrper"/>
        <w:spacing w:before="120" w:after="120" w:line="260" w:lineRule="exact"/>
        <w:jc w:val="both"/>
        <w:rPr>
          <w:rFonts w:ascii="Arial" w:hAnsi="Arial"/>
          <w:b w:val="0"/>
          <w:bCs w:val="0"/>
        </w:rPr>
      </w:pPr>
    </w:p>
    <w:p w14:paraId="2033115C" w14:textId="77777777" w:rsidR="00D22A2E" w:rsidRDefault="00D22A2E">
      <w:pPr>
        <w:pStyle w:val="Textkrper"/>
        <w:spacing w:before="120" w:after="120" w:line="260" w:lineRule="exact"/>
        <w:jc w:val="both"/>
        <w:rPr>
          <w:rFonts w:ascii="Arial" w:hAnsi="Arial"/>
          <w:b w:val="0"/>
          <w:bCs w:val="0"/>
        </w:rPr>
      </w:pPr>
    </w:p>
    <w:p w14:paraId="622DC133" w14:textId="77777777" w:rsidR="00D22A2E" w:rsidRDefault="00D22A2E">
      <w:pPr>
        <w:pStyle w:val="Textkrper"/>
        <w:spacing w:before="120" w:after="120" w:line="260" w:lineRule="exact"/>
        <w:jc w:val="both"/>
        <w:rPr>
          <w:rFonts w:ascii="Arial" w:hAnsi="Arial"/>
          <w:b w:val="0"/>
          <w:bCs w:val="0"/>
        </w:rPr>
      </w:pPr>
    </w:p>
    <w:p w14:paraId="1059A602" w14:textId="77777777" w:rsidR="00D22A2E" w:rsidRDefault="00D22A2E">
      <w:pPr>
        <w:pStyle w:val="PITextkrper"/>
        <w:pBdr>
          <w:top w:val="single" w:sz="4" w:space="1" w:color="auto"/>
        </w:pBdr>
        <w:spacing w:before="240"/>
        <w:rPr>
          <w:b/>
          <w:sz w:val="18"/>
          <w:szCs w:val="18"/>
        </w:rPr>
      </w:pPr>
    </w:p>
    <w:p w14:paraId="0CCBD71B" w14:textId="77777777" w:rsidR="00051C72" w:rsidRPr="004D044E" w:rsidRDefault="00051C72" w:rsidP="00051C72">
      <w:pPr>
        <w:spacing w:after="120" w:line="280" w:lineRule="exact"/>
        <w:rPr>
          <w:rFonts w:ascii="Arial" w:hAnsi="Arial" w:cs="Arial"/>
          <w:b/>
          <w:bCs/>
          <w:sz w:val="18"/>
          <w:szCs w:val="18"/>
        </w:rPr>
      </w:pPr>
      <w:r>
        <w:rPr>
          <w:rFonts w:ascii="Arial" w:hAnsi="Arial"/>
          <w:b/>
          <w:sz w:val="18"/>
        </w:rPr>
        <w:t>Immagini disponibili</w:t>
      </w:r>
    </w:p>
    <w:p w14:paraId="0307E1EE" w14:textId="77777777" w:rsidR="00051C72" w:rsidRPr="004D044E" w:rsidRDefault="00051C72" w:rsidP="00051C72">
      <w:pPr>
        <w:spacing w:after="120" w:line="280" w:lineRule="exact"/>
        <w:rPr>
          <w:b/>
          <w:sz w:val="18"/>
          <w:szCs w:val="18"/>
        </w:rPr>
      </w:pPr>
      <w:r>
        <w:rPr>
          <w:rFonts w:ascii="Arial" w:hAnsi="Arial"/>
          <w:sz w:val="18"/>
        </w:rPr>
        <w:t>Le seguenti immagini possono essere scaricate da internet e stampate:</w:t>
      </w:r>
      <w:r>
        <w:t xml:space="preserve"> </w:t>
      </w:r>
      <w:hyperlink r:id="rId11"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22A2E" w14:paraId="6F06EFD1" w14:textId="77777777">
        <w:trPr>
          <w:trHeight w:val="1701"/>
        </w:trPr>
        <w:tc>
          <w:tcPr>
            <w:tcW w:w="3510" w:type="dxa"/>
          </w:tcPr>
          <w:p w14:paraId="4014AC27" w14:textId="77777777" w:rsidR="00D22A2E" w:rsidRDefault="00C92AD0">
            <w:pPr>
              <w:pStyle w:val="txt"/>
              <w:rPr>
                <w:b/>
                <w:bCs/>
                <w:sz w:val="18"/>
              </w:rPr>
            </w:pPr>
            <w:r>
              <w:rPr>
                <w:b/>
              </w:rPr>
              <w:br/>
            </w:r>
            <w:r>
              <w:rPr>
                <w:noProof/>
                <w:lang w:val="en-US" w:eastAsia="zh-CN"/>
              </w:rPr>
              <w:drawing>
                <wp:inline distT="0" distB="0" distL="0" distR="0" wp14:anchorId="26344317" wp14:editId="3DFE921C">
                  <wp:extent cx="1828800" cy="1828800"/>
                  <wp:effectExtent l="0" t="0" r="0" b="0"/>
                  <wp:docPr id="2" name="Picture 1" descr="https://www.we-online.com/katalog/media/o495458v209 Group_815+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495458v209 Group_815+35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Pr>
                <w:bCs/>
                <w:sz w:val="16"/>
                <w:szCs w:val="16"/>
              </w:rPr>
              <w:br/>
              <w:t xml:space="preserve">Foto di: Würth Elektronik </w:t>
            </w:r>
          </w:p>
          <w:p w14:paraId="741D313A" w14:textId="77777777" w:rsidR="00D22A2E" w:rsidRDefault="00C92AD0">
            <w:pPr>
              <w:autoSpaceDE w:val="0"/>
              <w:autoSpaceDN w:val="0"/>
              <w:adjustRightInd w:val="0"/>
              <w:rPr>
                <w:rFonts w:ascii="Arial" w:hAnsi="Arial" w:cs="Arial"/>
                <w:b/>
                <w:sz w:val="18"/>
                <w:szCs w:val="18"/>
              </w:rPr>
            </w:pPr>
            <w:r w:rsidRPr="00A5157D">
              <w:rPr>
                <w:rFonts w:ascii="Arial" w:hAnsi="Arial"/>
                <w:b/>
                <w:sz w:val="18"/>
                <w:szCs w:val="18"/>
              </w:rPr>
              <w:t xml:space="preserve">Optoisolatori </w:t>
            </w:r>
            <w:r>
              <w:rPr>
                <w:rFonts w:ascii="Arial" w:hAnsi="Arial"/>
                <w:b/>
                <w:sz w:val="18"/>
                <w:szCs w:val="18"/>
              </w:rPr>
              <w:t xml:space="preserve">di qualità elevata di Würth Elektronik per la trasmissione di segnali tra circuiti separati galvanicamente </w:t>
            </w:r>
          </w:p>
          <w:p w14:paraId="1EF66ED7" w14:textId="77777777" w:rsidR="00D22A2E" w:rsidRDefault="00D22A2E">
            <w:pPr>
              <w:autoSpaceDE w:val="0"/>
              <w:autoSpaceDN w:val="0"/>
              <w:adjustRightInd w:val="0"/>
              <w:rPr>
                <w:rFonts w:ascii="Arial" w:hAnsi="Arial" w:cs="Arial"/>
                <w:b/>
                <w:bCs/>
                <w:sz w:val="18"/>
                <w:szCs w:val="18"/>
              </w:rPr>
            </w:pPr>
          </w:p>
        </w:tc>
      </w:tr>
    </w:tbl>
    <w:p w14:paraId="782B0A3A" w14:textId="451BE41C" w:rsidR="00D22A2E" w:rsidRDefault="00D22A2E">
      <w:pPr>
        <w:pStyle w:val="PITextkrper"/>
        <w:rPr>
          <w:b/>
          <w:bCs/>
          <w:sz w:val="18"/>
          <w:szCs w:val="18"/>
        </w:rPr>
      </w:pPr>
    </w:p>
    <w:p w14:paraId="709F2979" w14:textId="77777777" w:rsidR="008B2AF6" w:rsidRPr="004C0F82" w:rsidRDefault="008B2AF6" w:rsidP="008B2AF6">
      <w:pPr>
        <w:pStyle w:val="Textkrper"/>
        <w:spacing w:before="120" w:after="120" w:line="260" w:lineRule="exact"/>
        <w:jc w:val="both"/>
        <w:rPr>
          <w:rFonts w:ascii="Arial" w:hAnsi="Arial"/>
          <w:b w:val="0"/>
          <w:bCs w:val="0"/>
        </w:rPr>
      </w:pPr>
    </w:p>
    <w:p w14:paraId="2506ED29" w14:textId="77777777" w:rsidR="008B2AF6" w:rsidRPr="004C0F82" w:rsidRDefault="008B2AF6" w:rsidP="008B2AF6">
      <w:pPr>
        <w:pStyle w:val="PITextkrper"/>
        <w:pBdr>
          <w:top w:val="single" w:sz="4" w:space="1" w:color="auto"/>
        </w:pBdr>
        <w:spacing w:before="240"/>
        <w:rPr>
          <w:b/>
          <w:sz w:val="18"/>
          <w:szCs w:val="18"/>
          <w:lang w:val="de-DE"/>
        </w:rPr>
      </w:pPr>
    </w:p>
    <w:p w14:paraId="15C50E72" w14:textId="77777777" w:rsidR="008B2AF6" w:rsidRDefault="008B2AF6" w:rsidP="008B2AF6">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bookmarkEnd w:id="0"/>
    <w:p w14:paraId="43C7E901" w14:textId="77777777" w:rsidR="008B2AF6" w:rsidRPr="008228F7" w:rsidRDefault="008B2AF6" w:rsidP="008B2AF6">
      <w:pPr>
        <w:pStyle w:val="Textkrper"/>
        <w:spacing w:before="120" w:after="120" w:line="276" w:lineRule="auto"/>
        <w:jc w:val="both"/>
        <w:rPr>
          <w:rFonts w:ascii="Arial" w:hAnsi="Arial"/>
          <w:b w:val="0"/>
        </w:rPr>
      </w:pPr>
      <w:r w:rsidRPr="008228F7">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6742B10A" w14:textId="77777777" w:rsidR="008B2AF6" w:rsidRPr="008228F7" w:rsidRDefault="008B2AF6" w:rsidP="008B2AF6">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048EB922" w14:textId="77777777" w:rsidR="008B2AF6" w:rsidRPr="008228F7" w:rsidRDefault="008B2AF6" w:rsidP="008B2AF6">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4A656F2" w14:textId="77777777" w:rsidR="00C5282E" w:rsidRDefault="00C5282E" w:rsidP="008B2AF6">
      <w:pPr>
        <w:pStyle w:val="Textkrper"/>
        <w:spacing w:before="120" w:after="120" w:line="276" w:lineRule="auto"/>
        <w:jc w:val="both"/>
        <w:rPr>
          <w:rFonts w:ascii="Arial" w:hAnsi="Arial"/>
          <w:b w:val="0"/>
        </w:rPr>
      </w:pPr>
    </w:p>
    <w:p w14:paraId="7261016D" w14:textId="047559DD" w:rsidR="008B2AF6" w:rsidRDefault="008B2AF6" w:rsidP="008B2AF6">
      <w:pPr>
        <w:pStyle w:val="Textkrper"/>
        <w:spacing w:before="120" w:after="120" w:line="276" w:lineRule="auto"/>
        <w:jc w:val="both"/>
        <w:rPr>
          <w:rFonts w:ascii="Arial" w:hAnsi="Arial"/>
          <w:b w:val="0"/>
          <w:lang w:val="en-US"/>
        </w:rPr>
      </w:pPr>
      <w:r w:rsidRPr="00D66048">
        <w:rPr>
          <w:rFonts w:ascii="Arial" w:hAnsi="Arial"/>
          <w:b w:val="0"/>
        </w:rPr>
        <w:t>Würth Elektronik fa parte del gruppo Würth, leader mondiale nelle tecniche di montaggio e di fissaggio</w:t>
      </w:r>
      <w:r w:rsidRPr="00661620">
        <w:rPr>
          <w:rFonts w:ascii="Arial" w:hAnsi="Arial"/>
          <w:b w:val="0"/>
        </w:rPr>
        <w:t xml:space="preserve">. </w:t>
      </w:r>
      <w:bookmarkStart w:id="1" w:name="_Hlk39740582"/>
      <w:r w:rsidRPr="00661620">
        <w:rPr>
          <w:rFonts w:ascii="Arial" w:hAnsi="Arial"/>
          <w:b w:val="0"/>
          <w:lang w:val="en-US"/>
        </w:rPr>
        <w:t xml:space="preserve">L'azienda offre impiego a </w:t>
      </w:r>
      <w:r>
        <w:rPr>
          <w:rFonts w:ascii="Arial" w:hAnsi="Arial"/>
          <w:b w:val="0"/>
          <w:lang w:val="en-US"/>
        </w:rPr>
        <w:t>80</w:t>
      </w:r>
      <w:r w:rsidRPr="00661620">
        <w:rPr>
          <w:rFonts w:ascii="Arial" w:hAnsi="Arial"/>
          <w:b w:val="0"/>
          <w:lang w:val="en-US"/>
        </w:rPr>
        <w:t>00 dipendenti e nel 20</w:t>
      </w:r>
      <w:r>
        <w:rPr>
          <w:rFonts w:ascii="Arial" w:hAnsi="Arial"/>
          <w:b w:val="0"/>
          <w:lang w:val="en-US"/>
        </w:rPr>
        <w:t>2</w:t>
      </w:r>
      <w:r w:rsidR="00C5282E">
        <w:rPr>
          <w:rFonts w:ascii="Arial" w:hAnsi="Arial"/>
          <w:b w:val="0"/>
          <w:lang w:val="en-US"/>
        </w:rPr>
        <w:t>1</w:t>
      </w:r>
      <w:r w:rsidRPr="00661620">
        <w:rPr>
          <w:rFonts w:ascii="Arial" w:hAnsi="Arial"/>
          <w:b w:val="0"/>
          <w:lang w:val="en-US"/>
        </w:rPr>
        <w:t xml:space="preserve"> ha registrato un fatturato di </w:t>
      </w:r>
      <w:r w:rsidR="00C92AD0" w:rsidRPr="00C92AD0">
        <w:rPr>
          <w:rFonts w:ascii="Arial" w:hAnsi="Arial"/>
          <w:b w:val="0"/>
          <w:lang w:val="en-US"/>
        </w:rPr>
        <w:t>1,09 miliardi di Euro</w:t>
      </w:r>
      <w:r w:rsidRPr="00661620">
        <w:rPr>
          <w:rFonts w:ascii="Arial" w:hAnsi="Arial"/>
          <w:b w:val="0"/>
          <w:lang w:val="en-US"/>
        </w:rPr>
        <w:t>.</w:t>
      </w:r>
    </w:p>
    <w:bookmarkEnd w:id="1"/>
    <w:p w14:paraId="0E8095A8" w14:textId="77777777" w:rsidR="008B2AF6" w:rsidRPr="00BB2A0F" w:rsidRDefault="008B2AF6" w:rsidP="008B2AF6">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75FA0699" w14:textId="77777777" w:rsidR="008B2AF6" w:rsidRDefault="008B2AF6" w:rsidP="008B2AF6">
      <w:pPr>
        <w:pStyle w:val="Textkrper"/>
        <w:spacing w:before="120" w:after="120" w:line="276" w:lineRule="auto"/>
        <w:rPr>
          <w:rFonts w:ascii="Arial" w:hAnsi="Arial"/>
          <w:lang w:val="en-US"/>
        </w:rPr>
      </w:pPr>
      <w:r w:rsidRPr="00212CFC">
        <w:rPr>
          <w:rFonts w:ascii="Arial" w:hAnsi="Arial"/>
          <w:lang w:val="en-US"/>
        </w:rPr>
        <w:t>Per ulteriori informazioni consultare il sito www.we-online.com</w:t>
      </w:r>
    </w:p>
    <w:p w14:paraId="13DC211B" w14:textId="77777777" w:rsidR="008B2AF6" w:rsidRPr="00212CFC" w:rsidRDefault="008B2AF6" w:rsidP="008B2AF6">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B2AF6" w:rsidRPr="00625C04" w14:paraId="6257F507" w14:textId="77777777" w:rsidTr="005F170F">
        <w:tc>
          <w:tcPr>
            <w:tcW w:w="3902" w:type="dxa"/>
            <w:shd w:val="clear" w:color="auto" w:fill="auto"/>
            <w:hideMark/>
          </w:tcPr>
          <w:p w14:paraId="7EEED6A8" w14:textId="77777777" w:rsidR="008B2AF6" w:rsidRPr="00A06F99" w:rsidRDefault="008B2AF6" w:rsidP="005F170F">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Per ulteriori informazioni:</w:t>
            </w:r>
          </w:p>
          <w:p w14:paraId="2BADE0AC" w14:textId="77777777" w:rsidR="008B2AF6" w:rsidRPr="00A06F99" w:rsidRDefault="008B2AF6" w:rsidP="005F170F">
            <w:pPr>
              <w:spacing w:before="120" w:after="120" w:line="276" w:lineRule="auto"/>
              <w:rPr>
                <w:rFonts w:ascii="Arial" w:hAnsi="Arial" w:cs="Arial"/>
                <w:sz w:val="20"/>
                <w:lang w:val="en-US"/>
              </w:rPr>
            </w:pPr>
            <w:r w:rsidRPr="00A06F99">
              <w:rPr>
                <w:rFonts w:ascii="Arial" w:hAnsi="Arial"/>
                <w:sz w:val="20"/>
                <w:lang w:val="en-US"/>
              </w:rPr>
              <w:t>Würth Elektronik eiSos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Max-Eyth-Strasse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4890E0DA" w14:textId="77777777" w:rsidR="008B2AF6" w:rsidRPr="00A06F99" w:rsidRDefault="008B2AF6" w:rsidP="005F170F">
            <w:pPr>
              <w:spacing w:before="120" w:after="120" w:line="276" w:lineRule="auto"/>
              <w:rPr>
                <w:rFonts w:ascii="Arial" w:hAnsi="Arial" w:cs="Arial"/>
                <w:bCs/>
                <w:sz w:val="20"/>
                <w:lang w:val="en-US"/>
              </w:rPr>
            </w:pPr>
            <w:r w:rsidRPr="00A06F99">
              <w:rPr>
                <w:rFonts w:ascii="Arial" w:hAnsi="Arial"/>
                <w:sz w:val="20"/>
                <w:lang w:val="en-US"/>
              </w:rPr>
              <w:t>Telefono: +49 7942 945-5186</w:t>
            </w:r>
            <w:r w:rsidRPr="00A06F99">
              <w:rPr>
                <w:rFonts w:ascii="Arial" w:hAnsi="Arial" w:cs="Arial"/>
                <w:sz w:val="20"/>
                <w:lang w:val="en-US"/>
              </w:rPr>
              <w:br/>
            </w:r>
            <w:r w:rsidRPr="00A06F99">
              <w:rPr>
                <w:rFonts w:ascii="Arial" w:hAnsi="Arial"/>
                <w:sz w:val="20"/>
                <w:lang w:val="en-US"/>
              </w:rPr>
              <w:t>E-Mail: sarah.hurst@we-online.de</w:t>
            </w:r>
          </w:p>
          <w:p w14:paraId="790EF823" w14:textId="77777777" w:rsidR="008B2AF6" w:rsidRPr="00625C04" w:rsidRDefault="008B2AF6" w:rsidP="005F170F">
            <w:pPr>
              <w:spacing w:before="120" w:after="120" w:line="276" w:lineRule="auto"/>
              <w:rPr>
                <w:rFonts w:ascii="Arial" w:hAnsi="Arial" w:cs="Arial"/>
                <w:bCs/>
                <w:sz w:val="20"/>
              </w:rPr>
            </w:pPr>
            <w:r>
              <w:rPr>
                <w:rFonts w:ascii="Arial" w:hAnsi="Arial"/>
                <w:sz w:val="20"/>
              </w:rPr>
              <w:t>www.we-online.com</w:t>
            </w:r>
          </w:p>
          <w:p w14:paraId="4E525AF6" w14:textId="77777777" w:rsidR="008B2AF6" w:rsidRPr="00625C04" w:rsidRDefault="008B2AF6" w:rsidP="005F170F">
            <w:pPr>
              <w:spacing w:before="120" w:after="120" w:line="276" w:lineRule="auto"/>
              <w:rPr>
                <w:rFonts w:ascii="Arial" w:hAnsi="Arial" w:cs="Arial"/>
                <w:bCs/>
                <w:sz w:val="20"/>
              </w:rPr>
            </w:pPr>
          </w:p>
        </w:tc>
        <w:tc>
          <w:tcPr>
            <w:tcW w:w="3193" w:type="dxa"/>
            <w:shd w:val="clear" w:color="auto" w:fill="auto"/>
            <w:hideMark/>
          </w:tcPr>
          <w:p w14:paraId="48788022" w14:textId="77777777" w:rsidR="008B2AF6" w:rsidRPr="00625C04" w:rsidRDefault="008B2AF6" w:rsidP="005F170F">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51D8805A" w14:textId="77777777" w:rsidR="008B2AF6" w:rsidRPr="00625C04" w:rsidRDefault="008B2AF6" w:rsidP="005F170F">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79C0DB07" w14:textId="77777777" w:rsidR="008B2AF6" w:rsidRPr="00625C04" w:rsidRDefault="008B2AF6" w:rsidP="005F170F">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769F8FAE" w14:textId="77777777" w:rsidR="008B2AF6" w:rsidRPr="00625C04" w:rsidRDefault="008B2AF6" w:rsidP="005F170F">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63600042" w14:textId="77777777" w:rsidR="008B2AF6" w:rsidRPr="002C689E" w:rsidRDefault="008B2AF6" w:rsidP="008B2AF6">
      <w:pPr>
        <w:pStyle w:val="Textkrper"/>
        <w:spacing w:before="120" w:after="120" w:line="276" w:lineRule="auto"/>
      </w:pPr>
    </w:p>
    <w:p w14:paraId="5A0AEFD2" w14:textId="77777777" w:rsidR="008B2AF6" w:rsidRDefault="008B2AF6">
      <w:pPr>
        <w:pStyle w:val="PITextkrper"/>
        <w:rPr>
          <w:b/>
          <w:bCs/>
          <w:sz w:val="18"/>
          <w:szCs w:val="18"/>
        </w:rPr>
      </w:pPr>
    </w:p>
    <w:sectPr w:rsidR="008B2AF6">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2BA0" w14:textId="77777777" w:rsidR="00D22A2E" w:rsidRDefault="00C92AD0">
      <w:r>
        <w:separator/>
      </w:r>
    </w:p>
  </w:endnote>
  <w:endnote w:type="continuationSeparator" w:id="0">
    <w:p w14:paraId="453FBBC8" w14:textId="77777777" w:rsidR="00D22A2E" w:rsidRDefault="00C9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190E" w14:textId="77777777" w:rsidR="00D22A2E" w:rsidRDefault="00C92AD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WTH1PI1041.docx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2452" w14:textId="77777777" w:rsidR="00D22A2E" w:rsidRDefault="00C92AD0">
      <w:r>
        <w:separator/>
      </w:r>
    </w:p>
  </w:footnote>
  <w:footnote w:type="continuationSeparator" w:id="0">
    <w:p w14:paraId="65E40D58" w14:textId="77777777" w:rsidR="00D22A2E" w:rsidRDefault="00C9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381A" w14:textId="77777777" w:rsidR="00D22A2E" w:rsidRDefault="00C92AD0">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8239C1B" wp14:editId="49287C9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E"/>
    <w:rsid w:val="00051C72"/>
    <w:rsid w:val="00723487"/>
    <w:rsid w:val="008B2AF6"/>
    <w:rsid w:val="00A5157D"/>
    <w:rsid w:val="00C5282E"/>
    <w:rsid w:val="00C92AD0"/>
    <w:rsid w:val="00D22A2E"/>
    <w:rsid w:val="00DF0F7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63AF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087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848666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led/optoelectronic_optocoupler/wl-ocpt_optocoupler_phototransisto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web/de/index.php/download/media/07_electronic_components/download_center_1/application_notes_berichte/ano006/ANO006a_EN.pdf" TargetMode="External"/><Relationship Id="rId4" Type="http://schemas.openxmlformats.org/officeDocument/2006/relationships/settings" Target="settings.xml"/><Relationship Id="rId9" Type="http://schemas.openxmlformats.org/officeDocument/2006/relationships/hyperlink" Target="https://www.we-online.com/katalog/en/WL-OCDA_OPTOCOUPLER_PHOTOTRANSISTO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5326C-9FA9-40F3-9A6C-A92D5AF5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4355</Characters>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4965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2022-02-04T15:48:00Z</dcterms:created>
  <dcterms:modified xsi:type="dcterms:W3CDTF">2022-02-04T16:25:00Z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