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79FA" w14:textId="77777777" w:rsidR="00447F09" w:rsidRDefault="007E32B6">
      <w:pPr>
        <w:pStyle w:val="berschrift1"/>
        <w:spacing w:before="720" w:after="720" w:line="260" w:lineRule="exact"/>
        <w:rPr>
          <w:sz w:val="20"/>
        </w:rPr>
      </w:pPr>
      <w:r>
        <w:rPr>
          <w:sz w:val="20"/>
        </w:rPr>
        <w:t>PRESS RELEASE</w:t>
      </w:r>
    </w:p>
    <w:p w14:paraId="71FD2630" w14:textId="77777777" w:rsidR="00447F09" w:rsidRDefault="007E32B6">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extends its MagI³C VDMM family with 36 V versions</w:t>
      </w:r>
    </w:p>
    <w:p w14:paraId="17AEEC63" w14:textId="77777777" w:rsidR="00447F09" w:rsidRDefault="007E32B6">
      <w:pPr>
        <w:pStyle w:val="Kopfzeile"/>
        <w:tabs>
          <w:tab w:val="clear" w:pos="4536"/>
          <w:tab w:val="clear" w:pos="9072"/>
        </w:tabs>
        <w:spacing w:before="360" w:after="360"/>
        <w:rPr>
          <w:rFonts w:ascii="Arial" w:hAnsi="Arial" w:cs="Arial"/>
          <w:b/>
          <w:bCs/>
          <w:sz w:val="36"/>
        </w:rPr>
      </w:pPr>
      <w:r>
        <w:rPr>
          <w:rFonts w:ascii="Arial" w:hAnsi="Arial"/>
          <w:b/>
          <w:bCs/>
          <w:color w:val="000000"/>
          <w:sz w:val="36"/>
        </w:rPr>
        <w:t>Power Module Meets the Requirements of the 24 V Industrial Voltage Network</w:t>
      </w:r>
    </w:p>
    <w:p w14:paraId="2CAF49A3" w14:textId="76910F9D" w:rsidR="00447F09" w:rsidRDefault="007E32B6">
      <w:pPr>
        <w:pStyle w:val="Textkrper"/>
        <w:spacing w:before="120" w:after="120" w:line="260" w:lineRule="exact"/>
        <w:jc w:val="both"/>
        <w:rPr>
          <w:rFonts w:ascii="Arial" w:hAnsi="Arial"/>
          <w:color w:val="000000"/>
        </w:rPr>
      </w:pPr>
      <w:r>
        <w:rPr>
          <w:rFonts w:ascii="Arial" w:hAnsi="Arial"/>
          <w:color w:val="000000"/>
        </w:rPr>
        <w:t>Waldenburg</w:t>
      </w:r>
      <w:r w:rsidR="001D7FB9">
        <w:rPr>
          <w:rFonts w:ascii="Arial" w:hAnsi="Arial"/>
          <w:color w:val="000000"/>
        </w:rPr>
        <w:t xml:space="preserve"> (</w:t>
      </w:r>
      <w:r>
        <w:rPr>
          <w:rFonts w:ascii="Arial" w:hAnsi="Arial"/>
          <w:color w:val="000000"/>
        </w:rPr>
        <w:t>Germany</w:t>
      </w:r>
      <w:r w:rsidR="001D7FB9">
        <w:rPr>
          <w:rFonts w:ascii="Arial" w:hAnsi="Arial"/>
          <w:color w:val="000000"/>
        </w:rPr>
        <w:t>)</w:t>
      </w:r>
      <w:r>
        <w:rPr>
          <w:rFonts w:ascii="Arial" w:hAnsi="Arial"/>
          <w:color w:val="000000"/>
        </w:rPr>
        <w:t xml:space="preserve">, </w:t>
      </w:r>
      <w:r w:rsidR="001D7FB9">
        <w:rPr>
          <w:rFonts w:ascii="Arial" w:hAnsi="Arial"/>
          <w:color w:val="000000"/>
        </w:rPr>
        <w:t>July 5</w:t>
      </w:r>
      <w:r>
        <w:rPr>
          <w:rFonts w:ascii="Arial" w:hAnsi="Arial"/>
          <w:color w:val="000000"/>
        </w:rPr>
        <w:t>, 2022—A new generation of MagI³C VDMM power modules:</w:t>
      </w:r>
      <w:r>
        <w:rPr>
          <w:rFonts w:ascii="Arial" w:hAnsi="Arial"/>
          <w:bCs w:val="0"/>
          <w:color w:val="000000"/>
        </w:rPr>
        <w:t xml:space="preserve"> The </w:t>
      </w:r>
      <w:hyperlink r:id="rId8" w:history="1">
        <w:r>
          <w:rPr>
            <w:rStyle w:val="Hyperlink"/>
            <w:rFonts w:ascii="Arial" w:hAnsi="Arial"/>
            <w:bCs w:val="0"/>
          </w:rPr>
          <w:t xml:space="preserve">Variable Step Down </w:t>
        </w:r>
        <w:proofErr w:type="spellStart"/>
        <w:r>
          <w:rPr>
            <w:rStyle w:val="Hyperlink"/>
            <w:rFonts w:ascii="Arial" w:hAnsi="Arial"/>
            <w:bCs w:val="0"/>
          </w:rPr>
          <w:t>MicroModules</w:t>
        </w:r>
        <w:proofErr w:type="spellEnd"/>
      </w:hyperlink>
      <w:r>
        <w:rPr>
          <w:rFonts w:ascii="Arial" w:hAnsi="Arial"/>
          <w:bCs w:val="0"/>
          <w:color w:val="000000"/>
        </w:rPr>
        <w:t xml:space="preserve"> now cover all bus voltages from 3.3 V through 24 V</w:t>
      </w:r>
      <w:r w:rsidRPr="007E32B6">
        <w:t xml:space="preserve"> </w:t>
      </w:r>
      <w:r w:rsidRPr="007E32B6">
        <w:rPr>
          <w:rFonts w:ascii="Arial" w:hAnsi="Arial"/>
          <w:bCs w:val="0"/>
          <w:color w:val="000000"/>
        </w:rPr>
        <w:t>Applications include Point-of-Load Converters or a direct connection to the 24V bus</w:t>
      </w:r>
      <w:r>
        <w:rPr>
          <w:rFonts w:ascii="Arial" w:hAnsi="Arial"/>
          <w:bCs w:val="0"/>
          <w:color w:val="000000"/>
        </w:rPr>
        <w:t xml:space="preserve">. </w:t>
      </w:r>
      <w:r>
        <w:rPr>
          <w:rFonts w:ascii="Arial" w:hAnsi="Arial"/>
          <w:color w:val="000000"/>
        </w:rPr>
        <w:t xml:space="preserve">The ultra-wide input voltage ranges up to 36 V makes the </w:t>
      </w:r>
      <w:proofErr w:type="spellStart"/>
      <w:r>
        <w:rPr>
          <w:rFonts w:ascii="Arial" w:hAnsi="Arial"/>
          <w:color w:val="000000"/>
        </w:rPr>
        <w:t>MicroModule</w:t>
      </w:r>
      <w:proofErr w:type="spellEnd"/>
      <w:r>
        <w:rPr>
          <w:rFonts w:ascii="Arial" w:hAnsi="Arial"/>
          <w:color w:val="000000"/>
        </w:rPr>
        <w:t xml:space="preserve"> robust against voltage transients on the 24 V bus. The </w:t>
      </w:r>
      <w:proofErr w:type="spellStart"/>
      <w:r>
        <w:rPr>
          <w:rFonts w:ascii="Arial" w:hAnsi="Arial"/>
          <w:color w:val="000000"/>
        </w:rPr>
        <w:t>MicroModule</w:t>
      </w:r>
      <w:proofErr w:type="spellEnd"/>
      <w:r>
        <w:rPr>
          <w:rFonts w:ascii="Arial" w:hAnsi="Arial"/>
          <w:color w:val="000000"/>
        </w:rPr>
        <w:t xml:space="preserve"> has been optimized for space-limited applications and therefore comes in the compact LGA-8 package. The adjustable output voltage ranges from 1 V to 6 V with a current up to 0.3 A.</w:t>
      </w:r>
    </w:p>
    <w:p w14:paraId="5BA8CA7B" w14:textId="6E423A9D" w:rsidR="00447F09" w:rsidRDefault="007E32B6">
      <w:pPr>
        <w:pStyle w:val="Textkrper"/>
        <w:spacing w:before="120" w:after="120" w:line="260" w:lineRule="exact"/>
        <w:jc w:val="both"/>
        <w:rPr>
          <w:rFonts w:ascii="Arial" w:hAnsi="Arial"/>
          <w:b w:val="0"/>
          <w:color w:val="000000"/>
        </w:rPr>
      </w:pPr>
      <w:r>
        <w:rPr>
          <w:rFonts w:ascii="Arial" w:hAnsi="Arial"/>
          <w:b w:val="0"/>
          <w:color w:val="000000"/>
        </w:rPr>
        <w:t xml:space="preserve">The MagI³C-VDMM series is </w:t>
      </w:r>
      <w:r w:rsidRPr="007E32B6">
        <w:rPr>
          <w:rFonts w:ascii="Arial" w:hAnsi="Arial"/>
          <w:b w:val="0"/>
          <w:color w:val="000000"/>
        </w:rPr>
        <w:t>a clear favorite</w:t>
      </w:r>
      <w:r w:rsidRPr="007E32B6" w:rsidDel="007E32B6">
        <w:rPr>
          <w:rFonts w:ascii="Arial" w:hAnsi="Arial"/>
          <w:b w:val="0"/>
          <w:color w:val="000000"/>
        </w:rPr>
        <w:t xml:space="preserve"> </w:t>
      </w:r>
      <w:r>
        <w:rPr>
          <w:rFonts w:ascii="Arial" w:hAnsi="Arial"/>
          <w:b w:val="0"/>
          <w:color w:val="000000"/>
        </w:rPr>
        <w:t xml:space="preserve">for replacing linear regulators. Applications include supplying interfaces, microcontrollers, microprocessors, DSPs and FPGAs. Thanks to their small package size and high efficiency (up to 87%), they are particularly suitable for use in mobile and battery-powered devices. To save energy, the power module can be set to sleep mode using an additional pin. </w:t>
      </w:r>
    </w:p>
    <w:p w14:paraId="756CA978" w14:textId="00C46F4B" w:rsidR="00447F09" w:rsidRDefault="007E32B6">
      <w:pPr>
        <w:pStyle w:val="Textkrper"/>
        <w:spacing w:before="120" w:after="120" w:line="260" w:lineRule="exact"/>
        <w:jc w:val="both"/>
        <w:rPr>
          <w:rFonts w:ascii="Arial" w:hAnsi="Arial"/>
          <w:b w:val="0"/>
          <w:color w:val="000000"/>
        </w:rPr>
      </w:pP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undertook its own </w:t>
      </w:r>
      <w:r w:rsidRPr="007E32B6">
        <w:rPr>
          <w:rFonts w:ascii="Arial" w:hAnsi="Arial"/>
          <w:b w:val="0"/>
          <w:color w:val="000000"/>
        </w:rPr>
        <w:t xml:space="preserve">pre-compliance </w:t>
      </w:r>
      <w:r>
        <w:rPr>
          <w:rFonts w:ascii="Arial" w:hAnsi="Arial"/>
          <w:b w:val="0"/>
          <w:color w:val="000000"/>
        </w:rPr>
        <w:t>measurements to verify filter combinations and ascertained that the interference radiated and conducted from the modules is below the limit of EMC standard EN55032/CISPR32 Class B.</w:t>
      </w:r>
    </w:p>
    <w:p w14:paraId="64AE6A29" w14:textId="77777777" w:rsidR="00447F09" w:rsidRDefault="007E32B6">
      <w:pPr>
        <w:pStyle w:val="Textkrper"/>
        <w:spacing w:before="120" w:after="120" w:line="260" w:lineRule="exact"/>
        <w:jc w:val="both"/>
        <w:rPr>
          <w:rFonts w:ascii="Arial" w:hAnsi="Arial"/>
          <w:b w:val="0"/>
          <w:color w:val="000000"/>
        </w:rPr>
      </w:pPr>
      <w:r>
        <w:rPr>
          <w:rFonts w:ascii="Arial" w:hAnsi="Arial"/>
          <w:b w:val="0"/>
          <w:color w:val="000000"/>
        </w:rPr>
        <w:t>The new member of the MagI³C-VDMM family is available from stock. Free samples can be requested.</w:t>
      </w:r>
    </w:p>
    <w:p w14:paraId="122B939E" w14:textId="77777777" w:rsidR="00447F09" w:rsidRDefault="00447F09">
      <w:pPr>
        <w:pStyle w:val="Textkrper"/>
        <w:spacing w:before="120" w:after="120" w:line="260" w:lineRule="exact"/>
        <w:jc w:val="both"/>
        <w:rPr>
          <w:rFonts w:ascii="Arial" w:hAnsi="Arial"/>
          <w:b w:val="0"/>
          <w:color w:val="000000"/>
        </w:rPr>
      </w:pPr>
    </w:p>
    <w:p w14:paraId="4BA8330F" w14:textId="77777777" w:rsidR="001D7FB9" w:rsidRPr="003125DE" w:rsidRDefault="001D7FB9" w:rsidP="001D7FB9">
      <w:pPr>
        <w:pStyle w:val="Textkrper"/>
        <w:spacing w:before="120" w:after="120" w:line="260" w:lineRule="exact"/>
        <w:jc w:val="both"/>
        <w:rPr>
          <w:rFonts w:ascii="Arial" w:hAnsi="Arial"/>
          <w:b w:val="0"/>
          <w:bCs w:val="0"/>
        </w:rPr>
      </w:pPr>
    </w:p>
    <w:p w14:paraId="0EBBB100" w14:textId="77777777" w:rsidR="001D7FB9" w:rsidRPr="003125DE" w:rsidRDefault="001D7FB9" w:rsidP="001D7FB9">
      <w:pPr>
        <w:pStyle w:val="PITextkrper"/>
        <w:pBdr>
          <w:top w:val="single" w:sz="4" w:space="1" w:color="auto"/>
        </w:pBdr>
        <w:spacing w:before="240"/>
        <w:rPr>
          <w:b/>
          <w:sz w:val="18"/>
          <w:szCs w:val="18"/>
          <w:lang w:val="de-DE"/>
        </w:rPr>
      </w:pPr>
    </w:p>
    <w:p w14:paraId="51820BB7" w14:textId="77777777" w:rsidR="001D7FB9" w:rsidRPr="00A91DDF" w:rsidRDefault="001D7FB9" w:rsidP="001D7FB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5084699" w14:textId="77777777" w:rsidR="001D7FB9" w:rsidRPr="00FB7981" w:rsidRDefault="001D7FB9" w:rsidP="001D7FB9">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57AC925E" w14:textId="4D956E3E" w:rsidR="00447F09" w:rsidRDefault="00447F09">
      <w:pPr>
        <w:spacing w:after="120" w:line="280" w:lineRule="exact"/>
        <w:rPr>
          <w:rFonts w:ascii="Arial" w:hAnsi="Arial" w:cs="Arial"/>
          <w:sz w:val="18"/>
          <w:szCs w:val="18"/>
        </w:rPr>
      </w:pPr>
    </w:p>
    <w:p w14:paraId="78B30F45" w14:textId="085DC69A" w:rsidR="001D7FB9" w:rsidRDefault="001D7FB9">
      <w:pPr>
        <w:spacing w:after="120" w:line="280" w:lineRule="exact"/>
        <w:rPr>
          <w:rFonts w:ascii="Arial" w:hAnsi="Arial" w:cs="Arial"/>
          <w:sz w:val="18"/>
          <w:szCs w:val="18"/>
        </w:rPr>
      </w:pPr>
    </w:p>
    <w:p w14:paraId="1098B13A" w14:textId="4CD3C926" w:rsidR="001D7FB9" w:rsidRDefault="001D7FB9">
      <w:pPr>
        <w:spacing w:after="120" w:line="280" w:lineRule="exact"/>
        <w:rPr>
          <w:rFonts w:ascii="Arial" w:hAnsi="Arial" w:cs="Arial"/>
          <w:sz w:val="18"/>
          <w:szCs w:val="18"/>
        </w:rPr>
      </w:pPr>
    </w:p>
    <w:p w14:paraId="73D890CA" w14:textId="56379B5B" w:rsidR="001D7FB9" w:rsidRDefault="001D7FB9">
      <w:pPr>
        <w:spacing w:after="120" w:line="280" w:lineRule="exact"/>
        <w:rPr>
          <w:rFonts w:ascii="Arial" w:hAnsi="Arial" w:cs="Arial"/>
          <w:sz w:val="18"/>
          <w:szCs w:val="18"/>
        </w:rPr>
      </w:pPr>
    </w:p>
    <w:p w14:paraId="2E4FC335" w14:textId="77777777" w:rsidR="001D7FB9" w:rsidRDefault="001D7FB9">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47F09" w14:paraId="21A9F974" w14:textId="77777777">
        <w:trPr>
          <w:trHeight w:val="1701"/>
        </w:trPr>
        <w:tc>
          <w:tcPr>
            <w:tcW w:w="3510" w:type="dxa"/>
          </w:tcPr>
          <w:p w14:paraId="12780D2C" w14:textId="47B1A35D" w:rsidR="00447F09" w:rsidRDefault="007E32B6">
            <w:pPr>
              <w:pStyle w:val="txt"/>
              <w:rPr>
                <w:b/>
                <w:bCs/>
                <w:sz w:val="18"/>
              </w:rPr>
            </w:pPr>
            <w:r>
              <w:rPr>
                <w:b/>
              </w:rPr>
              <w:lastRenderedPageBreak/>
              <w:br/>
            </w:r>
            <w:r>
              <w:rPr>
                <w:noProof/>
                <w:lang w:eastAsia="en-US"/>
              </w:rPr>
              <w:drawing>
                <wp:inline distT="0" distB="0" distL="0" distR="0" wp14:anchorId="1F3D1847" wp14:editId="07300C8F">
                  <wp:extent cx="2139950" cy="16065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463" b="12463"/>
                          <a:stretch/>
                        </pic:blipFill>
                        <pic:spPr bwMode="auto">
                          <a:xfrm>
                            <a:off x="0" y="0"/>
                            <a:ext cx="2139950" cy="160655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229E0F7A" w14:textId="77777777" w:rsidR="00447F09" w:rsidRDefault="007E32B6">
            <w:pPr>
              <w:autoSpaceDE w:val="0"/>
              <w:autoSpaceDN w:val="0"/>
              <w:adjustRightInd w:val="0"/>
              <w:rPr>
                <w:rFonts w:ascii="Arial" w:hAnsi="Arial" w:cs="Arial"/>
                <w:b/>
                <w:sz w:val="18"/>
                <w:szCs w:val="18"/>
              </w:rPr>
            </w:pPr>
            <w:r>
              <w:rPr>
                <w:rFonts w:ascii="Arial" w:hAnsi="Arial"/>
                <w:b/>
                <w:sz w:val="18"/>
                <w:szCs w:val="18"/>
              </w:rPr>
              <w:t xml:space="preserve">MagI³C-VDMM Variable Step Down </w:t>
            </w:r>
            <w:proofErr w:type="spellStart"/>
            <w:r>
              <w:rPr>
                <w:rFonts w:ascii="Arial" w:hAnsi="Arial"/>
                <w:b/>
                <w:sz w:val="18"/>
                <w:szCs w:val="18"/>
              </w:rPr>
              <w:t>MicroModule</w:t>
            </w:r>
            <w:proofErr w:type="spellEnd"/>
            <w:r>
              <w:rPr>
                <w:rFonts w:ascii="Arial" w:hAnsi="Arial"/>
                <w:b/>
                <w:sz w:val="18"/>
                <w:szCs w:val="18"/>
              </w:rPr>
              <w:t xml:space="preserve"> </w:t>
            </w:r>
          </w:p>
          <w:p w14:paraId="24C48188" w14:textId="77777777" w:rsidR="00447F09" w:rsidRDefault="00447F09">
            <w:pPr>
              <w:autoSpaceDE w:val="0"/>
              <w:autoSpaceDN w:val="0"/>
              <w:adjustRightInd w:val="0"/>
              <w:rPr>
                <w:rFonts w:ascii="Arial" w:hAnsi="Arial" w:cs="Arial"/>
                <w:b/>
                <w:bCs/>
                <w:sz w:val="18"/>
                <w:szCs w:val="18"/>
                <w:lang w:val="en-GB"/>
              </w:rPr>
            </w:pPr>
          </w:p>
        </w:tc>
      </w:tr>
    </w:tbl>
    <w:p w14:paraId="10D38FB7" w14:textId="347CAC46" w:rsidR="00447F09" w:rsidRDefault="00447F09">
      <w:pPr>
        <w:pStyle w:val="Textkrper"/>
        <w:spacing w:before="120" w:after="120" w:line="260" w:lineRule="exact"/>
        <w:jc w:val="both"/>
        <w:rPr>
          <w:rFonts w:ascii="Arial" w:hAnsi="Arial"/>
          <w:b w:val="0"/>
          <w:bCs w:val="0"/>
        </w:rPr>
      </w:pPr>
    </w:p>
    <w:p w14:paraId="3E8E7FB9" w14:textId="77777777" w:rsidR="001D7FB9" w:rsidRPr="003A78AD" w:rsidRDefault="001D7FB9" w:rsidP="001D7FB9">
      <w:pPr>
        <w:pStyle w:val="Textkrper"/>
        <w:spacing w:before="120" w:after="120" w:line="260" w:lineRule="exact"/>
        <w:jc w:val="both"/>
        <w:rPr>
          <w:rFonts w:ascii="Arial" w:hAnsi="Arial"/>
          <w:b w:val="0"/>
          <w:bCs w:val="0"/>
        </w:rPr>
      </w:pPr>
    </w:p>
    <w:p w14:paraId="7BC6B897" w14:textId="77777777" w:rsidR="001D7FB9" w:rsidRPr="003A78AD" w:rsidRDefault="001D7FB9" w:rsidP="001D7FB9">
      <w:pPr>
        <w:pStyle w:val="PITextkrper"/>
        <w:pBdr>
          <w:top w:val="single" w:sz="4" w:space="1" w:color="auto"/>
        </w:pBdr>
        <w:spacing w:before="240"/>
        <w:rPr>
          <w:b/>
          <w:sz w:val="18"/>
          <w:szCs w:val="18"/>
        </w:rPr>
      </w:pPr>
    </w:p>
    <w:p w14:paraId="11A477A3" w14:textId="77777777" w:rsidR="001D7FB9" w:rsidRPr="00706DF8" w:rsidRDefault="001D7FB9" w:rsidP="001D7FB9">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6D8E6893" w14:textId="77777777" w:rsidR="001D7FB9" w:rsidRPr="00E51AEA" w:rsidRDefault="001D7FB9" w:rsidP="001D7FB9">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0B4ED0BB" w14:textId="77777777" w:rsidR="001D7FB9" w:rsidRPr="00E51AEA" w:rsidRDefault="001D7FB9" w:rsidP="001D7FB9">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69AA5D30" w14:textId="77777777" w:rsidR="001D7FB9" w:rsidRPr="00E51AEA" w:rsidRDefault="001D7FB9" w:rsidP="001D7FB9">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7C5F0AD" w14:textId="77777777" w:rsidR="001D7FB9" w:rsidRPr="004726FD" w:rsidRDefault="001D7FB9" w:rsidP="001D7FB9">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0FAEE874" w14:textId="77777777" w:rsidR="001D7FB9" w:rsidRPr="004726FD" w:rsidRDefault="001D7FB9" w:rsidP="001D7FB9">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4418682E" w14:textId="77777777" w:rsidR="001D7FB9" w:rsidRPr="004726FD" w:rsidRDefault="001D7FB9" w:rsidP="001D7FB9">
      <w:pPr>
        <w:pStyle w:val="Textkrper"/>
        <w:spacing w:before="120" w:after="120" w:line="276" w:lineRule="auto"/>
        <w:rPr>
          <w:rFonts w:ascii="Arial" w:hAnsi="Arial"/>
        </w:rPr>
      </w:pPr>
      <w:r w:rsidRPr="004726FD">
        <w:rPr>
          <w:rFonts w:ascii="Arial" w:hAnsi="Arial"/>
        </w:rPr>
        <w:t>Further information at www.we-online.com</w:t>
      </w:r>
    </w:p>
    <w:p w14:paraId="776195D5" w14:textId="4500973A" w:rsidR="001D7FB9" w:rsidRDefault="001D7FB9">
      <w:pPr>
        <w:rPr>
          <w:rFonts w:ascii="Verdana" w:hAnsi="Verdana" w:cs="Arial"/>
          <w:b/>
          <w:bCs/>
          <w:sz w:val="20"/>
          <w:szCs w:val="20"/>
        </w:rPr>
      </w:pPr>
      <w:r>
        <w:br w:type="page"/>
      </w:r>
    </w:p>
    <w:p w14:paraId="42B67725" w14:textId="77777777" w:rsidR="001D7FB9" w:rsidRPr="00E0215F" w:rsidRDefault="001D7FB9" w:rsidP="001D7FB9">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D7FB9" w:rsidRPr="00625C04" w14:paraId="4CDAA725" w14:textId="77777777" w:rsidTr="00382ACE">
        <w:tc>
          <w:tcPr>
            <w:tcW w:w="3902" w:type="dxa"/>
            <w:shd w:val="clear" w:color="auto" w:fill="auto"/>
            <w:hideMark/>
          </w:tcPr>
          <w:p w14:paraId="75BE0682" w14:textId="77777777" w:rsidR="001D7FB9" w:rsidRPr="00D96A9A" w:rsidRDefault="001D7FB9" w:rsidP="00382ACE">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160CAC6E" w14:textId="77777777" w:rsidR="001D7FB9" w:rsidRPr="00D96A9A" w:rsidRDefault="001D7FB9" w:rsidP="00382ACE">
            <w:pPr>
              <w:spacing w:before="120" w:after="120" w:line="276" w:lineRule="auto"/>
              <w:rPr>
                <w:rFonts w:ascii="Arial" w:hAnsi="Arial" w:cs="Arial"/>
                <w:sz w:val="20"/>
              </w:rPr>
            </w:pPr>
            <w:r w:rsidRPr="001D7FB9">
              <w:rPr>
                <w:rFonts w:ascii="Arial" w:hAnsi="Arial"/>
                <w:sz w:val="20"/>
                <w:lang w:val="de-DE"/>
              </w:rPr>
              <w:t xml:space="preserve">Würth Elektronik </w:t>
            </w:r>
            <w:proofErr w:type="spellStart"/>
            <w:r w:rsidRPr="001D7FB9">
              <w:rPr>
                <w:rFonts w:ascii="Arial" w:hAnsi="Arial"/>
                <w:sz w:val="20"/>
                <w:lang w:val="de-DE"/>
              </w:rPr>
              <w:t>eiSos</w:t>
            </w:r>
            <w:proofErr w:type="spellEnd"/>
            <w:r w:rsidRPr="001D7FB9">
              <w:rPr>
                <w:rFonts w:ascii="Arial" w:hAnsi="Arial"/>
                <w:sz w:val="20"/>
                <w:lang w:val="de-DE"/>
              </w:rPr>
              <w:t xml:space="preserve"> GmbH &amp; Co. </w:t>
            </w:r>
            <w:r w:rsidRPr="00D96A9A">
              <w:rPr>
                <w:rFonts w:ascii="Arial" w:hAnsi="Arial"/>
                <w:sz w:val="20"/>
              </w:rPr>
              <w:t>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7F3FAD88" w14:textId="77777777" w:rsidR="001D7FB9" w:rsidRPr="00E0215F" w:rsidRDefault="001D7FB9" w:rsidP="00382ACE">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48F135BD" w14:textId="77777777" w:rsidR="001D7FB9" w:rsidRPr="00625C04" w:rsidRDefault="001D7FB9" w:rsidP="00382ACE">
            <w:pPr>
              <w:spacing w:before="120" w:after="120" w:line="276" w:lineRule="auto"/>
              <w:rPr>
                <w:rFonts w:ascii="Arial" w:hAnsi="Arial" w:cs="Arial"/>
                <w:bCs/>
                <w:sz w:val="20"/>
              </w:rPr>
            </w:pPr>
            <w:r>
              <w:rPr>
                <w:rFonts w:ascii="Arial" w:hAnsi="Arial"/>
                <w:bCs/>
                <w:sz w:val="20"/>
              </w:rPr>
              <w:t>www.we-online.com</w:t>
            </w:r>
          </w:p>
          <w:p w14:paraId="68A76CE6" w14:textId="77777777" w:rsidR="001D7FB9" w:rsidRPr="00625C04" w:rsidRDefault="001D7FB9" w:rsidP="00382ACE">
            <w:pPr>
              <w:spacing w:before="120" w:after="120" w:line="276" w:lineRule="auto"/>
              <w:rPr>
                <w:rFonts w:ascii="Arial" w:hAnsi="Arial" w:cs="Arial"/>
                <w:bCs/>
                <w:sz w:val="20"/>
              </w:rPr>
            </w:pPr>
          </w:p>
        </w:tc>
        <w:tc>
          <w:tcPr>
            <w:tcW w:w="3193" w:type="dxa"/>
            <w:shd w:val="clear" w:color="auto" w:fill="auto"/>
            <w:hideMark/>
          </w:tcPr>
          <w:p w14:paraId="7A099A34" w14:textId="77777777" w:rsidR="001D7FB9" w:rsidRPr="00E0215F" w:rsidRDefault="001D7FB9" w:rsidP="00382ACE">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5D6DB73F" w14:textId="77777777" w:rsidR="001D7FB9" w:rsidRPr="00E0215F" w:rsidRDefault="001D7FB9" w:rsidP="00382ACE">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551BDD8D" w14:textId="77777777" w:rsidR="001D7FB9" w:rsidRPr="00625C04" w:rsidRDefault="001D7FB9" w:rsidP="00382AC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290F591E" w14:textId="77777777" w:rsidR="001D7FB9" w:rsidRPr="00625C04" w:rsidRDefault="001D7FB9" w:rsidP="00382ACE">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7B4B08B6" w14:textId="77777777" w:rsidR="001D7FB9" w:rsidRPr="00E0215F" w:rsidRDefault="001D7FB9" w:rsidP="001D7FB9">
      <w:pPr>
        <w:pStyle w:val="Textkrper"/>
        <w:spacing w:before="120" w:after="120" w:line="276" w:lineRule="auto"/>
      </w:pPr>
    </w:p>
    <w:p w14:paraId="2DE9B766" w14:textId="77777777" w:rsidR="001D7FB9" w:rsidRDefault="001D7FB9">
      <w:pPr>
        <w:pStyle w:val="Textkrper"/>
        <w:spacing w:before="120" w:after="120" w:line="260" w:lineRule="exact"/>
        <w:jc w:val="both"/>
        <w:rPr>
          <w:rFonts w:ascii="Arial" w:hAnsi="Arial"/>
          <w:b w:val="0"/>
          <w:bCs w:val="0"/>
        </w:rPr>
      </w:pPr>
    </w:p>
    <w:sectPr w:rsidR="001D7FB9">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5400" w14:textId="77777777" w:rsidR="00447F09" w:rsidRDefault="007E32B6">
      <w:r>
        <w:separator/>
      </w:r>
    </w:p>
  </w:endnote>
  <w:endnote w:type="continuationSeparator" w:id="0">
    <w:p w14:paraId="7B9F3E99" w14:textId="77777777" w:rsidR="00447F09" w:rsidRDefault="007E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E859" w14:textId="44B188D4" w:rsidR="00447F09" w:rsidRPr="001D7FB9" w:rsidRDefault="007E32B6">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szCs w:val="16"/>
      </w:rPr>
      <w:fldChar w:fldCharType="begin"/>
    </w:r>
    <w:r w:rsidRPr="001D7FB9">
      <w:rPr>
        <w:rFonts w:ascii="Arial" w:hAnsi="Arial" w:cs="Arial"/>
        <w:snapToGrid w:val="0"/>
        <w:sz w:val="16"/>
        <w:szCs w:val="16"/>
        <w:lang w:val="it-IT"/>
      </w:rPr>
      <w:instrText xml:space="preserve"> FILENAME  \* MERGEFORMAT </w:instrText>
    </w:r>
    <w:r>
      <w:rPr>
        <w:rFonts w:ascii="Arial" w:hAnsi="Arial" w:cs="Arial"/>
        <w:snapToGrid w:val="0"/>
        <w:sz w:val="16"/>
        <w:szCs w:val="16"/>
      </w:rPr>
      <w:fldChar w:fldCharType="separate"/>
    </w:r>
    <w:r w:rsidR="00FB6BBA" w:rsidRPr="001D7FB9">
      <w:rPr>
        <w:rFonts w:ascii="Arial" w:hAnsi="Arial" w:cs="Arial"/>
        <w:noProof/>
        <w:snapToGrid w:val="0"/>
        <w:sz w:val="16"/>
        <w:szCs w:val="16"/>
        <w:lang w:val="it-IT"/>
      </w:rPr>
      <w:t>WTH1PI1024</w:t>
    </w:r>
    <w:r w:rsidR="001D7FB9" w:rsidRPr="001D7FB9">
      <w:rPr>
        <w:rFonts w:ascii="Arial" w:hAnsi="Arial" w:cs="Arial"/>
        <w:noProof/>
        <w:snapToGrid w:val="0"/>
        <w:sz w:val="16"/>
        <w:szCs w:val="16"/>
        <w:lang w:val="it-IT"/>
      </w:rPr>
      <w:t>_e</w:t>
    </w:r>
    <w:r w:rsidR="001D7FB9">
      <w:rPr>
        <w:rFonts w:ascii="Arial" w:hAnsi="Arial" w:cs="Arial"/>
        <w:noProof/>
        <w:snapToGrid w:val="0"/>
        <w:sz w:val="16"/>
        <w:szCs w:val="16"/>
        <w:lang w:val="it-IT"/>
      </w:rPr>
      <w:t>n</w:t>
    </w:r>
    <w:r w:rsidR="00FB6BBA" w:rsidRPr="001D7FB9">
      <w:rPr>
        <w:rFonts w:ascii="Arial" w:hAnsi="Arial" w:cs="Arial"/>
        <w:noProof/>
        <w:snapToGrid w:val="0"/>
        <w:sz w:val="16"/>
        <w:szCs w:val="16"/>
        <w:lang w:val="it-IT"/>
      </w:rPr>
      <w:t>.docx</w:t>
    </w:r>
    <w:r>
      <w:rPr>
        <w:rFonts w:ascii="Arial" w:hAnsi="Arial" w:cs="Arial"/>
        <w:snapToGrid w:val="0"/>
        <w:sz w:val="16"/>
        <w:szCs w:val="16"/>
      </w:rPr>
      <w:fldChar w:fldCharType="end"/>
    </w:r>
    <w:r w:rsidRPr="001D7FB9">
      <w:rPr>
        <w:rFonts w:ascii="Arial" w:hAnsi="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1650" w14:textId="77777777" w:rsidR="00447F09" w:rsidRDefault="007E32B6">
      <w:r>
        <w:separator/>
      </w:r>
    </w:p>
  </w:footnote>
  <w:footnote w:type="continuationSeparator" w:id="0">
    <w:p w14:paraId="520E78C3" w14:textId="77777777" w:rsidR="00447F09" w:rsidRDefault="007E3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E882" w14:textId="77777777" w:rsidR="00447F09" w:rsidRDefault="007E32B6">
    <w:pPr>
      <w:pStyle w:val="Kopfzeile"/>
      <w:tabs>
        <w:tab w:val="clear" w:pos="9072"/>
        <w:tab w:val="right" w:pos="9498"/>
      </w:tabs>
    </w:pPr>
    <w:r>
      <w:rPr>
        <w:noProof/>
        <w:lang w:eastAsia="en-US"/>
      </w:rPr>
      <w:drawing>
        <wp:anchor distT="0" distB="0" distL="114300" distR="114300" simplePos="0" relativeHeight="251659264" behindDoc="1" locked="0" layoutInCell="1" allowOverlap="1" wp14:anchorId="051E7C03" wp14:editId="7D8828F9">
          <wp:simplePos x="0" y="0"/>
          <wp:positionH relativeFrom="column">
            <wp:posOffset>4191000</wp:posOffset>
          </wp:positionH>
          <wp:positionV relativeFrom="paragraph">
            <wp:posOffset>114935</wp:posOffset>
          </wp:positionV>
          <wp:extent cx="1890000" cy="756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50" b="350"/>
                  <a:stretch>
                    <a:fillRect/>
                  </a:stretch>
                </pic:blipFill>
                <pic:spPr>
                  <a:xfrm>
                    <a:off x="0" y="0"/>
                    <a:ext cx="189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657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09"/>
    <w:rsid w:val="001D7FB9"/>
    <w:rsid w:val="00447F09"/>
    <w:rsid w:val="007E32B6"/>
    <w:rsid w:val="00F67861"/>
    <w:rsid w:val="00FB6B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135BD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semiHidden/>
    <w:rPr>
      <w:rFonts w:asciiTheme="minorHAnsi" w:eastAsiaTheme="minorEastAsia" w:hAnsiTheme="minorHAnsi" w:cstheme="minorBidi"/>
      <w:b/>
      <w:bCs/>
      <w:sz w:val="28"/>
      <w:szCs w:val="28"/>
    </w:rPr>
  </w:style>
  <w:style w:type="character" w:customStyle="1" w:styleId="KopfzeileZchn">
    <w:name w:val="Kopfzeile Zchn"/>
    <w:link w:val="Kopfzeile"/>
    <w:rPr>
      <w:sz w:val="24"/>
      <w:szCs w:val="24"/>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19354130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906227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7886054">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MAGIC-VD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41D1C-FAAC-4879-9469-5F925F4E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3029</Characters>
  <DocSecurity>0</DocSecurity>
  <Lines>25</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3500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2022-05-17T11:49:00Z</dcterms:created>
  <dcterms:modified xsi:type="dcterms:W3CDTF">2022-07-04T12:05:00Z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