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2036" w14:textId="77777777" w:rsidR="00C47803" w:rsidRDefault="00C47803" w:rsidP="009E1D04">
      <w:pPr>
        <w:spacing w:line="276" w:lineRule="auto"/>
        <w:jc w:val="both"/>
        <w:rPr>
          <w:rFonts w:ascii="Titillium Web SemiBold" w:hAnsi="Titillium Web SemiBold" w:cs="Consolas"/>
          <w:color w:val="000000"/>
          <w:sz w:val="28"/>
          <w:szCs w:val="22"/>
          <w:lang w:val="de-DE" w:eastAsia="en-US"/>
        </w:rPr>
      </w:pPr>
    </w:p>
    <w:p w14:paraId="4EABFB36" w14:textId="5D610A13" w:rsidR="003C4B6B" w:rsidRPr="003E316A" w:rsidRDefault="00E17CFE" w:rsidP="009E1D04">
      <w:pPr>
        <w:spacing w:line="276" w:lineRule="auto"/>
        <w:jc w:val="both"/>
        <w:rPr>
          <w:rFonts w:ascii="Titillium Web SemiBold" w:hAnsi="Titillium Web SemiBold" w:cs="Consolas"/>
          <w:color w:val="000000"/>
          <w:sz w:val="28"/>
          <w:szCs w:val="22"/>
          <w:lang w:val="de-DE" w:eastAsia="en-US"/>
        </w:rPr>
      </w:pPr>
      <w:r w:rsidRPr="003E316A">
        <w:rPr>
          <w:rFonts w:ascii="Titillium Web SemiBold" w:hAnsi="Titillium Web SemiBold" w:cs="Consolas"/>
          <w:color w:val="000000"/>
          <w:sz w:val="28"/>
          <w:szCs w:val="22"/>
          <w:lang w:val="de-DE" w:eastAsia="en-US"/>
        </w:rPr>
        <w:t>Der nächste Engpass ist da: KI-Boom verschärft Materialknappheit bei Leiterplatten</w:t>
      </w:r>
    </w:p>
    <w:p w14:paraId="0F587FDF" w14:textId="77777777" w:rsidR="003C4B6B" w:rsidRPr="003E316A" w:rsidRDefault="003C4B6B" w:rsidP="009E1D04">
      <w:pPr>
        <w:spacing w:line="276" w:lineRule="auto"/>
        <w:jc w:val="both"/>
        <w:rPr>
          <w:rFonts w:ascii="Titillium Web SemiBold" w:hAnsi="Titillium Web SemiBold" w:cs="Consolas"/>
          <w:color w:val="000000"/>
          <w:sz w:val="28"/>
          <w:szCs w:val="22"/>
          <w:lang w:val="de-DE" w:eastAsia="en-US"/>
        </w:rPr>
      </w:pPr>
    </w:p>
    <w:p w14:paraId="3B0E8E21" w14:textId="77777777" w:rsidR="00557FC1" w:rsidRPr="003E316A" w:rsidRDefault="00E17CFE" w:rsidP="003C4B6B">
      <w:pPr>
        <w:spacing w:line="276" w:lineRule="auto"/>
        <w:jc w:val="both"/>
        <w:rPr>
          <w:rFonts w:ascii="Titillium Web" w:hAnsi="Titillium Web" w:cs="Consolas"/>
          <w:color w:val="000000"/>
          <w:sz w:val="22"/>
          <w:szCs w:val="22"/>
          <w:lang w:val="de-DE" w:eastAsia="en-US"/>
        </w:rPr>
      </w:pPr>
      <w:r w:rsidRPr="003E316A">
        <w:rPr>
          <w:rFonts w:ascii="Titillium Web" w:hAnsi="Titillium Web" w:cs="Consolas"/>
          <w:color w:val="000000"/>
          <w:sz w:val="22"/>
          <w:szCs w:val="22"/>
          <w:lang w:val="de-DE" w:eastAsia="en-US"/>
        </w:rPr>
        <w:t>Während sich die Aufmerksamkeit der Elektronikindustrie in den vergangenen Jahren vor allem auf Halbleiter richtete, hat sich im Hintergrund bereits der nächste kritische Engpass entwickelt: Leiterplatten-Basismaterialien sind weltweit</w:t>
      </w:r>
      <w:r w:rsidR="00557FC1" w:rsidRPr="003E316A">
        <w:rPr>
          <w:rFonts w:ascii="Titillium Web" w:hAnsi="Titillium Web" w:cs="Consolas"/>
          <w:color w:val="000000"/>
          <w:sz w:val="22"/>
          <w:szCs w:val="22"/>
          <w:lang w:val="de-DE" w:eastAsia="en-US"/>
        </w:rPr>
        <w:t xml:space="preserve"> </w:t>
      </w:r>
      <w:r w:rsidRPr="003E316A">
        <w:rPr>
          <w:rFonts w:ascii="Titillium Web" w:hAnsi="Titillium Web" w:cs="Consolas"/>
          <w:color w:val="000000"/>
          <w:sz w:val="22"/>
          <w:szCs w:val="22"/>
          <w:lang w:val="de-DE" w:eastAsia="en-US"/>
        </w:rPr>
        <w:t>knapp</w:t>
      </w:r>
      <w:r w:rsidR="00557FC1" w:rsidRPr="003E316A">
        <w:rPr>
          <w:rFonts w:ascii="Titillium Web" w:hAnsi="Titillium Web" w:cs="Consolas"/>
          <w:color w:val="000000"/>
          <w:sz w:val="22"/>
          <w:szCs w:val="22"/>
          <w:lang w:val="de-DE" w:eastAsia="en-US"/>
        </w:rPr>
        <w:t>.</w:t>
      </w:r>
    </w:p>
    <w:p w14:paraId="7CF86D4A" w14:textId="6765A818" w:rsidR="000F6F5C" w:rsidRPr="003E316A" w:rsidRDefault="00E17CFE" w:rsidP="003C4B6B">
      <w:pPr>
        <w:spacing w:line="276" w:lineRule="auto"/>
        <w:jc w:val="both"/>
        <w:rPr>
          <w:rFonts w:ascii="Titillium Web" w:hAnsi="Titillium Web" w:cs="Consolas"/>
          <w:color w:val="000000"/>
          <w:sz w:val="22"/>
          <w:szCs w:val="22"/>
          <w:lang w:val="de-DE" w:eastAsia="en-US"/>
        </w:rPr>
      </w:pPr>
      <w:r w:rsidRPr="003E316A">
        <w:rPr>
          <w:rFonts w:ascii="Titillium Web" w:hAnsi="Titillium Web" w:cs="Consolas"/>
          <w:color w:val="000000"/>
          <w:sz w:val="22"/>
          <w:szCs w:val="22"/>
          <w:lang w:val="de-DE" w:eastAsia="en-US"/>
        </w:rPr>
        <w:t>Auslöser ist vor allem der rasante Ausbau von KI-Rechenzentren und Hochleistungsrechnern. Diese benötigen sehr große Mengen an hochwertigen Laminaten, wodurch Produktionskapazitäten für klassische Anwendungen der Industrie- und Automobilbranche stark verringert werden. Die Anzahl der Leiterplattenlagen (Layer Count) für KI-Server ist um das Drei- bis Fünffache höher. Dadurch erhöht sich der Bedarf an hochwertigen Leiterplattenmaterialien entlang der gesamten Lieferkette erheblich. Experten gehen davon aus, dass die Nachfrage bis mindestens Ende 2026 auf einem sehr hohen Niveau bleiben wird bzw. weiter steigt.</w:t>
      </w:r>
    </w:p>
    <w:p w14:paraId="39FC13E6" w14:textId="77777777" w:rsidR="00BE6B96" w:rsidRPr="003E316A" w:rsidRDefault="00BE6B96" w:rsidP="003C4B6B">
      <w:pPr>
        <w:spacing w:line="276" w:lineRule="auto"/>
        <w:jc w:val="both"/>
        <w:rPr>
          <w:rFonts w:ascii="Titillium Web" w:hAnsi="Titillium Web" w:cs="Consolas"/>
          <w:color w:val="000000"/>
          <w:sz w:val="22"/>
          <w:szCs w:val="22"/>
          <w:lang w:val="de-DE" w:eastAsia="en-US"/>
        </w:rPr>
      </w:pPr>
    </w:p>
    <w:p w14:paraId="2DFA262E" w14:textId="76F38B68" w:rsidR="000F6F5C" w:rsidRPr="003E316A" w:rsidRDefault="000F6F5C" w:rsidP="003C4B6B">
      <w:pPr>
        <w:spacing w:line="276" w:lineRule="auto"/>
        <w:jc w:val="both"/>
        <w:rPr>
          <w:rFonts w:ascii="Titillium Web" w:hAnsi="Titillium Web" w:cs="Consolas"/>
          <w:color w:val="000000"/>
          <w:sz w:val="22"/>
          <w:szCs w:val="22"/>
          <w:lang w:val="de-DE" w:eastAsia="en-US"/>
        </w:rPr>
      </w:pPr>
      <w:r w:rsidRPr="003E316A">
        <w:rPr>
          <w:rFonts w:ascii="Titillium Web" w:hAnsi="Titillium Web" w:cs="Consolas"/>
          <w:color w:val="000000"/>
          <w:sz w:val="22"/>
          <w:szCs w:val="22"/>
          <w:lang w:val="de-DE" w:eastAsia="en-US"/>
        </w:rPr>
        <w:t>B</w:t>
      </w:r>
      <w:r w:rsidR="00E17CFE" w:rsidRPr="003E316A">
        <w:rPr>
          <w:rFonts w:ascii="Titillium Web" w:hAnsi="Titillium Web" w:cs="Consolas"/>
          <w:color w:val="000000"/>
          <w:sz w:val="22"/>
          <w:szCs w:val="22"/>
          <w:lang w:val="de-DE" w:eastAsia="en-US"/>
        </w:rPr>
        <w:t xml:space="preserve">esonders herausfordernd ist hierbei die gleichzeitige Verknappung mehrerer wesentlicher Rohstoffe für die Leiterplattenfertigung. Neben kupferkaschierten Laminaten (CCL) stehen insbesondere Kupferfolien, </w:t>
      </w:r>
      <w:proofErr w:type="spellStart"/>
      <w:r w:rsidR="00E17CFE" w:rsidRPr="003E316A">
        <w:rPr>
          <w:rFonts w:ascii="Titillium Web" w:hAnsi="Titillium Web" w:cs="Consolas"/>
          <w:color w:val="000000"/>
          <w:sz w:val="22"/>
          <w:szCs w:val="22"/>
          <w:lang w:val="de-DE" w:eastAsia="en-US"/>
        </w:rPr>
        <w:t>Prepregs</w:t>
      </w:r>
      <w:proofErr w:type="spellEnd"/>
      <w:r w:rsidR="00E17CFE" w:rsidRPr="003E316A">
        <w:rPr>
          <w:rFonts w:ascii="Titillium Web" w:hAnsi="Titillium Web" w:cs="Consolas"/>
          <w:color w:val="000000"/>
          <w:sz w:val="22"/>
          <w:szCs w:val="22"/>
          <w:lang w:val="de-DE" w:eastAsia="en-US"/>
        </w:rPr>
        <w:t xml:space="preserve"> (besonders PP1080 &amp; PP2116), Spezialharze sowie weitere Materialien wie Wolframkarbid (Bohrer/Fräser) zunehmend unter Versorgungsdruck.</w:t>
      </w:r>
      <w:r w:rsidR="00BE6B96" w:rsidRPr="003E316A">
        <w:rPr>
          <w:rFonts w:ascii="Titillium Web" w:hAnsi="Titillium Web" w:cs="Consolas"/>
          <w:color w:val="000000"/>
          <w:sz w:val="22"/>
          <w:szCs w:val="22"/>
          <w:lang w:val="de-DE" w:eastAsia="en-US"/>
        </w:rPr>
        <w:t xml:space="preserve"> </w:t>
      </w:r>
      <w:r w:rsidR="00E17CFE" w:rsidRPr="003E316A">
        <w:rPr>
          <w:rFonts w:ascii="Titillium Web" w:hAnsi="Titillium Web" w:cs="Consolas"/>
          <w:color w:val="000000"/>
          <w:sz w:val="22"/>
          <w:szCs w:val="22"/>
          <w:lang w:val="de-DE" w:eastAsia="en-US"/>
        </w:rPr>
        <w:t>Für Glasgewebe rechnen Branchenexperten erst ab 2028 mit einer spürbaren Entspannung der Versorgungslage.</w:t>
      </w:r>
    </w:p>
    <w:p w14:paraId="16A1864D" w14:textId="77777777" w:rsidR="00BE6B96" w:rsidRPr="003E316A" w:rsidRDefault="00BE6B96" w:rsidP="003C4B6B">
      <w:pPr>
        <w:spacing w:line="276" w:lineRule="auto"/>
        <w:jc w:val="both"/>
        <w:rPr>
          <w:rFonts w:ascii="Titillium Web" w:hAnsi="Titillium Web" w:cs="Consolas"/>
          <w:color w:val="000000"/>
          <w:sz w:val="22"/>
          <w:szCs w:val="22"/>
          <w:lang w:val="de-DE" w:eastAsia="en-US"/>
        </w:rPr>
      </w:pPr>
    </w:p>
    <w:p w14:paraId="789526F1" w14:textId="4DAA00BA" w:rsidR="000F6F5C" w:rsidRPr="003E316A" w:rsidRDefault="00E17CFE" w:rsidP="003C4B6B">
      <w:pPr>
        <w:spacing w:line="276" w:lineRule="auto"/>
        <w:jc w:val="both"/>
        <w:rPr>
          <w:rFonts w:ascii="Titillium Web" w:hAnsi="Titillium Web" w:cs="Consolas"/>
          <w:color w:val="000000"/>
          <w:sz w:val="22"/>
          <w:szCs w:val="22"/>
          <w:lang w:val="de-DE" w:eastAsia="en-US"/>
        </w:rPr>
      </w:pPr>
      <w:r w:rsidRPr="003E316A">
        <w:rPr>
          <w:rFonts w:ascii="Titillium Web" w:hAnsi="Titillium Web" w:cs="Consolas"/>
          <w:color w:val="000000"/>
          <w:sz w:val="22"/>
          <w:szCs w:val="22"/>
          <w:lang w:val="de-DE" w:eastAsia="en-US"/>
        </w:rPr>
        <w:t>Die Folge sind steigende Preise, längere Lieferzeiten, eine eingeschränkte Preisvorhersehbarkeit und eine strengere Kontingentierung in Teilen der Lieferkette. Gleichzeitig sinkt die Flexibilität bei kurzfristigen Bedarfsänderungen, da Produktionskapazitäten vieler Hersteller bereits langfristig vergeben sind.</w:t>
      </w:r>
    </w:p>
    <w:p w14:paraId="192FB2E8" w14:textId="77777777" w:rsidR="00BE6B96" w:rsidRPr="003E316A" w:rsidRDefault="00E17CFE" w:rsidP="003C4B6B">
      <w:pPr>
        <w:spacing w:line="276" w:lineRule="auto"/>
        <w:jc w:val="both"/>
        <w:rPr>
          <w:rFonts w:ascii="Titillium Web" w:hAnsi="Titillium Web" w:cs="Consolas"/>
          <w:color w:val="000000"/>
          <w:sz w:val="22"/>
          <w:szCs w:val="22"/>
          <w:lang w:val="de-DE" w:eastAsia="en-US"/>
        </w:rPr>
      </w:pPr>
      <w:r w:rsidRPr="003E316A">
        <w:rPr>
          <w:rFonts w:ascii="Titillium Web" w:hAnsi="Titillium Web" w:cs="Consolas"/>
          <w:color w:val="000000"/>
          <w:sz w:val="22"/>
          <w:szCs w:val="22"/>
          <w:lang w:val="de-DE" w:eastAsia="en-US"/>
        </w:rPr>
        <w:lastRenderedPageBreak/>
        <w:t>Der Markt verändert sich damit grundlegend. An die Stelle eines frei verfügbaren Materialmarktes tritt zunehmend eine Allokationswirtschaft. Unternehmen ohne langfristige Lieferantenbeziehungen, belastbare Forecasts oder qualifizierte Materialalternativen riskieren künftig nicht nur höhere Kosten, sondern im Extremfall auch einen kompletten Lieferstopp.</w:t>
      </w:r>
    </w:p>
    <w:p w14:paraId="07CCB121" w14:textId="77777777" w:rsidR="00BE6B96" w:rsidRPr="003E316A" w:rsidRDefault="00BE6B96" w:rsidP="003C4B6B">
      <w:pPr>
        <w:spacing w:line="276" w:lineRule="auto"/>
        <w:jc w:val="both"/>
        <w:rPr>
          <w:rFonts w:ascii="Titillium Web" w:hAnsi="Titillium Web" w:cs="Consolas"/>
          <w:color w:val="000000"/>
          <w:sz w:val="22"/>
          <w:szCs w:val="22"/>
          <w:lang w:val="de-DE" w:eastAsia="en-US"/>
        </w:rPr>
      </w:pPr>
    </w:p>
    <w:p w14:paraId="740E6615" w14:textId="3017B962" w:rsidR="000F6F5C" w:rsidRPr="003E316A" w:rsidRDefault="00E17CFE" w:rsidP="003C4B6B">
      <w:pPr>
        <w:spacing w:line="276" w:lineRule="auto"/>
        <w:jc w:val="both"/>
        <w:rPr>
          <w:rFonts w:ascii="Titillium Web" w:hAnsi="Titillium Web" w:cs="Consolas"/>
          <w:color w:val="000000"/>
          <w:sz w:val="22"/>
          <w:szCs w:val="22"/>
          <w:lang w:val="de-DE" w:eastAsia="en-US"/>
        </w:rPr>
      </w:pPr>
      <w:r w:rsidRPr="003E316A">
        <w:rPr>
          <w:rFonts w:ascii="Titillium Web" w:hAnsi="Titillium Web" w:cs="Consolas"/>
          <w:color w:val="000000"/>
          <w:sz w:val="22"/>
          <w:szCs w:val="22"/>
          <w:lang w:val="de-DE" w:eastAsia="en-US"/>
        </w:rPr>
        <w:t>Versorgungssicherheit entwickelt sich damit zu einem entscheidenden Wettbewerbsfaktor. Gefragt sind frühzeitige Beschaffungsstrategien, belastbare Absatzprognosen, stabile Bestellmuster sowie eine enge Zusammenarbeit entlang der gesamten Lieferkette. Gleichzeitig gewinnen die Qualifizierung alternativer Materialien und eine vorausschauende Projektplanung weiter an Bedeutung.</w:t>
      </w:r>
    </w:p>
    <w:p w14:paraId="50DDCD6F" w14:textId="77777777" w:rsidR="00BE6B96" w:rsidRPr="003E316A" w:rsidRDefault="00BE6B96" w:rsidP="003C4B6B">
      <w:pPr>
        <w:spacing w:line="276" w:lineRule="auto"/>
        <w:jc w:val="both"/>
        <w:rPr>
          <w:rFonts w:ascii="Titillium Web" w:hAnsi="Titillium Web" w:cs="Consolas"/>
          <w:color w:val="000000"/>
          <w:sz w:val="22"/>
          <w:szCs w:val="22"/>
          <w:lang w:val="de-DE" w:eastAsia="en-US"/>
        </w:rPr>
      </w:pPr>
    </w:p>
    <w:p w14:paraId="1D88F49E" w14:textId="77777777" w:rsidR="005E7B93" w:rsidRPr="003E316A" w:rsidRDefault="00E17CFE" w:rsidP="003C4B6B">
      <w:pPr>
        <w:spacing w:line="276" w:lineRule="auto"/>
        <w:jc w:val="both"/>
        <w:rPr>
          <w:rFonts w:ascii="Titillium Web" w:hAnsi="Titillium Web" w:cs="Consolas"/>
          <w:color w:val="000000"/>
          <w:sz w:val="22"/>
          <w:szCs w:val="22"/>
          <w:lang w:val="de-DE" w:eastAsia="en-US"/>
        </w:rPr>
      </w:pPr>
      <w:r w:rsidRPr="1B0F215A">
        <w:rPr>
          <w:rFonts w:ascii="Titillium Web" w:hAnsi="Titillium Web" w:cs="Consolas"/>
          <w:color w:val="000000" w:themeColor="text1"/>
          <w:sz w:val="22"/>
          <w:szCs w:val="22"/>
          <w:lang w:val="de-DE" w:eastAsia="en-US"/>
        </w:rPr>
        <w:t xml:space="preserve">„Durch die enge Zusammenarbeit mit unseren Kunden, Materiallieferanten und Technologiepartnern erhalten wir frühzeitig Einblicke in Veränderungen bei Materialverfügbarkeit, Fertigungskapazitäten und der Stabilität globaler Lieferketten. </w:t>
      </w:r>
      <w:r w:rsidR="00BE6B96" w:rsidRPr="1B0F215A">
        <w:rPr>
          <w:rFonts w:ascii="Titillium Web" w:hAnsi="Titillium Web" w:cs="Consolas"/>
          <w:color w:val="000000" w:themeColor="text1"/>
          <w:sz w:val="22"/>
          <w:szCs w:val="22"/>
          <w:lang w:val="de-DE" w:eastAsia="en-US"/>
        </w:rPr>
        <w:t xml:space="preserve">Diese Transparenz ermöglicht es uns, frühzeitig auf Entwicklungen zu reagieren und unsere Kunden bestmöglich zu unterstützen“, sagt Manuel Mairhofer, Mitglied des Management Boards bei Würth Elektronik GmbH &amp; Co. KG. </w:t>
      </w:r>
    </w:p>
    <w:p w14:paraId="6368BC59" w14:textId="257F3E62" w:rsidR="00C47803" w:rsidRPr="003E316A" w:rsidRDefault="00BE6B96" w:rsidP="003C4B6B">
      <w:pPr>
        <w:spacing w:line="276" w:lineRule="auto"/>
        <w:jc w:val="both"/>
        <w:rPr>
          <w:rFonts w:ascii="Titillium Web" w:hAnsi="Titillium Web" w:cs="Consolas"/>
          <w:color w:val="000000"/>
          <w:sz w:val="22"/>
          <w:szCs w:val="22"/>
          <w:lang w:val="de-DE" w:eastAsia="en-US"/>
        </w:rPr>
      </w:pPr>
      <w:r w:rsidRPr="1B0F215A">
        <w:rPr>
          <w:rFonts w:ascii="Titillium Web" w:hAnsi="Titillium Web" w:cs="Consolas"/>
          <w:color w:val="000000" w:themeColor="text1"/>
          <w:sz w:val="22"/>
          <w:szCs w:val="22"/>
          <w:lang w:val="de-DE" w:eastAsia="en-US"/>
        </w:rPr>
        <w:t>Daniel Jacob, CEO von STARTEAM GLOBAL, ergänzt: „Die enge Vernetzung entlang der gesamten Lieferkette hilft uns dabei, Trends und Herausforderungen frühzeitig zu erkennen. Gemeinsam mit unseren Partnern entwickeln wir nachhaltige Lösungen, um die Anforderungen zukünftiger Märkte erfolgreich zu meistern.“</w:t>
      </w:r>
    </w:p>
    <w:p w14:paraId="1959942B" w14:textId="77777777" w:rsidR="00E17CFE" w:rsidRPr="003E316A" w:rsidRDefault="00E17CFE" w:rsidP="003C4B6B">
      <w:pPr>
        <w:spacing w:line="276" w:lineRule="auto"/>
        <w:jc w:val="both"/>
        <w:rPr>
          <w:rFonts w:ascii="Titillium Web" w:hAnsi="Titillium Web" w:cs="Consolas"/>
          <w:color w:val="000000"/>
          <w:sz w:val="22"/>
          <w:szCs w:val="22"/>
          <w:lang w:val="de-DE" w:eastAsia="en-US"/>
        </w:rPr>
      </w:pPr>
    </w:p>
    <w:p w14:paraId="4A036B39" w14:textId="77777777" w:rsidR="00BE6B96" w:rsidRPr="003E316A" w:rsidRDefault="00BE6B96" w:rsidP="003C4B6B">
      <w:pPr>
        <w:spacing w:line="276" w:lineRule="auto"/>
        <w:jc w:val="both"/>
        <w:rPr>
          <w:rFonts w:ascii="Titillium Web" w:hAnsi="Titillium Web" w:cs="Consolas"/>
          <w:color w:val="000000"/>
          <w:sz w:val="22"/>
          <w:szCs w:val="22"/>
          <w:lang w:val="de-DE" w:eastAsia="en-US"/>
        </w:rPr>
      </w:pPr>
    </w:p>
    <w:p w14:paraId="53878636" w14:textId="38770B5F" w:rsidR="00E17CFE" w:rsidRPr="003E316A" w:rsidRDefault="00BE6B96" w:rsidP="003C4B6B">
      <w:pPr>
        <w:spacing w:line="276" w:lineRule="auto"/>
        <w:jc w:val="both"/>
        <w:rPr>
          <w:rFonts w:ascii="Titillium Web SemiBold" w:hAnsi="Titillium Web SemiBold" w:cs="Consolas"/>
          <w:color w:val="000000"/>
          <w:sz w:val="22"/>
          <w:szCs w:val="22"/>
          <w:lang w:val="de-DE" w:eastAsia="en-US"/>
        </w:rPr>
      </w:pPr>
      <w:r w:rsidRPr="1B0F215A">
        <w:rPr>
          <w:rFonts w:ascii="Titillium Web SemiBold" w:hAnsi="Titillium Web SemiBold" w:cs="Consolas"/>
          <w:color w:val="000000" w:themeColor="text1"/>
          <w:sz w:val="22"/>
          <w:szCs w:val="22"/>
          <w:lang w:val="de-DE" w:eastAsia="en-US"/>
        </w:rPr>
        <w:t>Über die Partnerschaft</w:t>
      </w:r>
      <w:r w:rsidR="3C59ED0A" w:rsidRPr="1B0F215A">
        <w:rPr>
          <w:rFonts w:ascii="Titillium Web SemiBold" w:hAnsi="Titillium Web SemiBold" w:cs="Consolas"/>
          <w:color w:val="000000" w:themeColor="text1"/>
          <w:sz w:val="22"/>
          <w:szCs w:val="22"/>
          <w:lang w:val="de-DE" w:eastAsia="en-US"/>
        </w:rPr>
        <w:t xml:space="preserve"> </w:t>
      </w:r>
      <w:r w:rsidRPr="1B0F215A">
        <w:rPr>
          <w:rFonts w:ascii="Titillium Web SemiBold" w:hAnsi="Titillium Web SemiBold" w:cs="Consolas"/>
          <w:color w:val="000000" w:themeColor="text1"/>
          <w:sz w:val="22"/>
          <w:szCs w:val="22"/>
          <w:lang w:val="de-DE" w:eastAsia="en-US"/>
        </w:rPr>
        <w:t>von STARTEAM GLOBAL und Würth Elektronik</w:t>
      </w:r>
      <w:r w:rsidR="00E17CFE" w:rsidRPr="1B0F215A">
        <w:rPr>
          <w:rFonts w:ascii="Titillium Web SemiBold" w:hAnsi="Titillium Web SemiBold" w:cs="Consolas"/>
          <w:color w:val="000000" w:themeColor="text1"/>
          <w:sz w:val="22"/>
          <w:szCs w:val="22"/>
          <w:lang w:val="de-DE" w:eastAsia="en-US"/>
        </w:rPr>
        <w:t>:</w:t>
      </w:r>
    </w:p>
    <w:p w14:paraId="0D78E06E" w14:textId="77777777" w:rsidR="005E7B93" w:rsidRPr="003E316A" w:rsidRDefault="00E17CFE" w:rsidP="003C4B6B">
      <w:pPr>
        <w:spacing w:line="276" w:lineRule="auto"/>
        <w:jc w:val="both"/>
        <w:rPr>
          <w:rFonts w:ascii="Titillium Web" w:hAnsi="Titillium Web" w:cs="Consolas"/>
          <w:color w:val="000000"/>
          <w:sz w:val="22"/>
          <w:szCs w:val="22"/>
          <w:lang w:val="de-DE" w:eastAsia="en-US"/>
        </w:rPr>
      </w:pPr>
      <w:r w:rsidRPr="003E316A">
        <w:rPr>
          <w:rFonts w:ascii="Titillium Web" w:hAnsi="Titillium Web" w:cs="Consolas"/>
          <w:color w:val="000000"/>
          <w:sz w:val="22"/>
          <w:szCs w:val="22"/>
          <w:lang w:val="de-DE" w:eastAsia="en-US"/>
        </w:rPr>
        <w:t xml:space="preserve">STARTEAM GLOBAL und Würth Elektronik </w:t>
      </w:r>
      <w:r w:rsidR="000F6F5C" w:rsidRPr="003E316A">
        <w:rPr>
          <w:rFonts w:ascii="Titillium Web" w:hAnsi="Titillium Web" w:cs="Consolas"/>
          <w:color w:val="000000"/>
          <w:sz w:val="22"/>
          <w:szCs w:val="22"/>
          <w:lang w:val="de-DE" w:eastAsia="en-US"/>
        </w:rPr>
        <w:t xml:space="preserve">GmbH &amp; Co. KG </w:t>
      </w:r>
      <w:r w:rsidRPr="003E316A">
        <w:rPr>
          <w:rFonts w:ascii="Titillium Web" w:hAnsi="Titillium Web" w:cs="Consolas"/>
          <w:color w:val="000000"/>
          <w:sz w:val="22"/>
          <w:szCs w:val="22"/>
          <w:lang w:val="de-DE" w:eastAsia="en-US"/>
        </w:rPr>
        <w:t xml:space="preserve">engagieren sich über die eigentliche Fertigung hinaus für den technologischen Austausch innerhalb der Branche. Dazu zählen unter anderem die Integration der Technologien von Notion Systems und Peters Group bei FST Italy durch STARTEAM GLOBAL sowie die gemeinsame Beteiligung an der </w:t>
      </w:r>
      <w:proofErr w:type="spellStart"/>
      <w:proofErr w:type="gramStart"/>
      <w:r w:rsidRPr="003E316A">
        <w:rPr>
          <w:rFonts w:ascii="Titillium Web" w:hAnsi="Titillium Web" w:cs="Consolas"/>
          <w:color w:val="000000"/>
          <w:sz w:val="22"/>
          <w:szCs w:val="22"/>
          <w:lang w:val="de-DE" w:eastAsia="en-US"/>
        </w:rPr>
        <w:t>s.mask</w:t>
      </w:r>
      <w:proofErr w:type="spellEnd"/>
      <w:proofErr w:type="gramEnd"/>
      <w:r w:rsidRPr="003E316A">
        <w:rPr>
          <w:rFonts w:ascii="Titillium Web" w:hAnsi="Titillium Web" w:cs="Consolas"/>
          <w:color w:val="000000"/>
          <w:sz w:val="22"/>
          <w:szCs w:val="22"/>
          <w:lang w:val="de-DE" w:eastAsia="en-US"/>
        </w:rPr>
        <w:t xml:space="preserve">-Initiative mit Würth </w:t>
      </w:r>
      <w:r w:rsidRPr="003E316A">
        <w:rPr>
          <w:rFonts w:ascii="Titillium Web" w:hAnsi="Titillium Web" w:cs="Consolas"/>
          <w:color w:val="000000"/>
          <w:sz w:val="22"/>
          <w:szCs w:val="22"/>
          <w:lang w:val="de-DE" w:eastAsia="en-US"/>
        </w:rPr>
        <w:lastRenderedPageBreak/>
        <w:t>Elektronik und der Peters Group. Ziel ist es, Innovationen in der Leiterplattentechnologie voranzutreiben und den offenen Wissensaustausch innerhalb des PCB-Ökosystems zu fördern.</w:t>
      </w:r>
      <w:r w:rsidR="00BE6B96" w:rsidRPr="003E316A">
        <w:rPr>
          <w:rFonts w:ascii="Titillium Web" w:hAnsi="Titillium Web" w:cs="Consolas"/>
          <w:color w:val="000000"/>
          <w:sz w:val="22"/>
          <w:szCs w:val="22"/>
          <w:lang w:val="de-DE" w:eastAsia="en-US"/>
        </w:rPr>
        <w:t xml:space="preserve"> </w:t>
      </w:r>
      <w:r w:rsidRPr="003E316A">
        <w:rPr>
          <w:rFonts w:ascii="Titillium Web" w:hAnsi="Titillium Web" w:cs="Consolas"/>
          <w:color w:val="000000"/>
          <w:sz w:val="22"/>
          <w:szCs w:val="22"/>
          <w:lang w:val="de-DE" w:eastAsia="en-US"/>
        </w:rPr>
        <w:t xml:space="preserve">Nach einer erfolgreichen Roadshow im Vorfeld der </w:t>
      </w:r>
      <w:proofErr w:type="spellStart"/>
      <w:r w:rsidRPr="003E316A">
        <w:rPr>
          <w:rFonts w:ascii="Titillium Web" w:hAnsi="Titillium Web" w:cs="Consolas"/>
          <w:color w:val="000000"/>
          <w:sz w:val="22"/>
          <w:szCs w:val="22"/>
          <w:lang w:val="de-DE" w:eastAsia="en-US"/>
        </w:rPr>
        <w:t>Productronica</w:t>
      </w:r>
      <w:proofErr w:type="spellEnd"/>
      <w:r w:rsidRPr="003E316A">
        <w:rPr>
          <w:rFonts w:ascii="Titillium Web" w:hAnsi="Titillium Web" w:cs="Consolas"/>
          <w:color w:val="000000"/>
          <w:sz w:val="22"/>
          <w:szCs w:val="22"/>
          <w:lang w:val="de-DE" w:eastAsia="en-US"/>
        </w:rPr>
        <w:t xml:space="preserve"> München setzte die </w:t>
      </w:r>
      <w:proofErr w:type="spellStart"/>
      <w:proofErr w:type="gramStart"/>
      <w:r w:rsidRPr="003E316A">
        <w:rPr>
          <w:rFonts w:ascii="Titillium Web" w:hAnsi="Titillium Web" w:cs="Consolas"/>
          <w:color w:val="000000"/>
          <w:sz w:val="22"/>
          <w:szCs w:val="22"/>
          <w:lang w:val="de-DE" w:eastAsia="en-US"/>
        </w:rPr>
        <w:t>s.mask</w:t>
      </w:r>
      <w:proofErr w:type="spellEnd"/>
      <w:proofErr w:type="gramEnd"/>
      <w:r w:rsidRPr="003E316A">
        <w:rPr>
          <w:rFonts w:ascii="Titillium Web" w:hAnsi="Titillium Web" w:cs="Consolas"/>
          <w:color w:val="000000"/>
          <w:sz w:val="22"/>
          <w:szCs w:val="22"/>
          <w:lang w:val="de-DE" w:eastAsia="en-US"/>
        </w:rPr>
        <w:t xml:space="preserve">-Initiative ihre Aktivitäten Ende 2025 mit zahlreichen technischen Fachgesprächen fort. Im Mittelpunkt standen aktuelle Herausforderungen der Leiterplattenfertigung sowie Ansätze für eine intelligentere und flexiblere Produktion. Die Initiative soll den Austausch zwischen Industriepartnern stärken und dazu beitragen, die Branche widerstandsfähiger gegenüber zukünftigen Marktveränderungen aufzustellen. </w:t>
      </w:r>
    </w:p>
    <w:p w14:paraId="3D08422B" w14:textId="5A912658" w:rsidR="00E17CFE" w:rsidRPr="003E316A" w:rsidRDefault="00E17CFE" w:rsidP="003C4B6B">
      <w:pPr>
        <w:spacing w:line="276" w:lineRule="auto"/>
        <w:jc w:val="both"/>
        <w:rPr>
          <w:rFonts w:ascii="Titillium Web" w:hAnsi="Titillium Web" w:cs="Consolas"/>
          <w:color w:val="000000"/>
          <w:sz w:val="22"/>
          <w:szCs w:val="22"/>
          <w:lang w:val="de-DE" w:eastAsia="en-US"/>
        </w:rPr>
      </w:pPr>
      <w:r w:rsidRPr="003E316A">
        <w:rPr>
          <w:rFonts w:ascii="Titillium Web" w:hAnsi="Titillium Web" w:cs="Consolas"/>
          <w:color w:val="000000"/>
          <w:sz w:val="22"/>
          <w:szCs w:val="22"/>
          <w:lang w:val="de-DE" w:eastAsia="en-US"/>
        </w:rPr>
        <w:t>Heute setzen STARTEAM GLOBAL und Würth Elektronik ihr gemeinsames Engagement fort, Innovation, Wissensaustausch und die Zusammenarbeit innerhalb der Leiterplattenindustrie aktiv zu fördern.</w:t>
      </w:r>
    </w:p>
    <w:p w14:paraId="20C904C9" w14:textId="424C2D1C" w:rsidR="00E96D9E" w:rsidRPr="003E316A" w:rsidRDefault="00E96D9E" w:rsidP="009E1D04">
      <w:pPr>
        <w:spacing w:line="276" w:lineRule="auto"/>
        <w:jc w:val="both"/>
        <w:rPr>
          <w:rFonts w:ascii="Titillium Web" w:hAnsi="Titillium Web" w:cs="Consolas"/>
          <w:color w:val="000000"/>
          <w:sz w:val="22"/>
          <w:szCs w:val="22"/>
          <w:lang w:val="de-DE" w:eastAsia="en-US"/>
        </w:rPr>
      </w:pPr>
    </w:p>
    <w:p w14:paraId="69E85F1C" w14:textId="77777777" w:rsidR="003C4B6B" w:rsidRPr="003E316A" w:rsidRDefault="003C4B6B" w:rsidP="009E1D04">
      <w:pPr>
        <w:spacing w:line="276" w:lineRule="auto"/>
        <w:jc w:val="both"/>
        <w:rPr>
          <w:rFonts w:ascii="Titillium Web" w:hAnsi="Titillium Web" w:cs="Consolas"/>
          <w:color w:val="000000"/>
          <w:sz w:val="22"/>
          <w:szCs w:val="22"/>
          <w:lang w:val="de-DE" w:eastAsia="en-US"/>
        </w:rPr>
      </w:pPr>
    </w:p>
    <w:p w14:paraId="405F29CD" w14:textId="4A618703" w:rsidR="003C4B6B" w:rsidRPr="002E6333" w:rsidRDefault="002E6333" w:rsidP="009E1D04">
      <w:pPr>
        <w:spacing w:line="276" w:lineRule="auto"/>
        <w:jc w:val="both"/>
        <w:rPr>
          <w:rFonts w:ascii="Titillium Web" w:hAnsi="Titillium Web" w:cs="Consolas"/>
          <w:color w:val="000000"/>
          <w:sz w:val="22"/>
          <w:szCs w:val="22"/>
          <w:lang w:val="de-DE" w:eastAsia="en-US"/>
        </w:rPr>
      </w:pPr>
      <w:r w:rsidRPr="0088108B">
        <w:rPr>
          <w:rFonts w:ascii="Titillium Web" w:hAnsi="Titillium Web" w:cs="Consolas"/>
          <w:noProof/>
          <w:color w:val="000000"/>
          <w:sz w:val="22"/>
          <w:szCs w:val="22"/>
          <w:lang w:val="de-DE" w:eastAsia="en-US"/>
        </w:rPr>
        <w:drawing>
          <wp:inline distT="0" distB="0" distL="0" distR="0" wp14:anchorId="1A854918" wp14:editId="0651F0BE">
            <wp:extent cx="1868499" cy="3442335"/>
            <wp:effectExtent l="0" t="0" r="0" b="5715"/>
            <wp:docPr id="1655965329"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965329" name="Grafik 1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868499" cy="3442335"/>
                    </a:xfrm>
                    <a:prstGeom prst="rect">
                      <a:avLst/>
                    </a:prstGeom>
                    <a:noFill/>
                    <a:ln>
                      <a:noFill/>
                    </a:ln>
                  </pic:spPr>
                </pic:pic>
              </a:graphicData>
            </a:graphic>
          </wp:inline>
        </w:drawing>
      </w:r>
    </w:p>
    <w:p w14:paraId="6BE69E65" w14:textId="5795CAEB" w:rsidR="009E1D04" w:rsidRDefault="009E1D04" w:rsidP="00D21C25">
      <w:pPr>
        <w:spacing w:line="276" w:lineRule="auto"/>
        <w:rPr>
          <w:rFonts w:ascii="Titillium Web" w:hAnsi="Titillium Web" w:cs="Consolas"/>
          <w:color w:val="000000" w:themeColor="text1"/>
          <w:sz w:val="22"/>
          <w:szCs w:val="22"/>
          <w:lang w:val="de-DE" w:eastAsia="en-US"/>
        </w:rPr>
      </w:pPr>
      <w:r w:rsidRPr="1B0F215A">
        <w:rPr>
          <w:rFonts w:ascii="Titillium Web" w:hAnsi="Titillium Web" w:cs="Consolas"/>
          <w:color w:val="000000" w:themeColor="text1"/>
          <w:sz w:val="22"/>
          <w:szCs w:val="22"/>
          <w:lang w:val="de-DE" w:eastAsia="en-US"/>
        </w:rPr>
        <w:t xml:space="preserve">Bild 1: </w:t>
      </w:r>
      <w:r w:rsidR="002E6333">
        <w:rPr>
          <w:rFonts w:ascii="Titillium Web" w:hAnsi="Titillium Web" w:cs="Consolas"/>
          <w:color w:val="000000" w:themeColor="text1"/>
          <w:sz w:val="22"/>
          <w:szCs w:val="22"/>
          <w:lang w:val="de-DE" w:eastAsia="en-US"/>
        </w:rPr>
        <w:t xml:space="preserve">Besiegeln die Partnerschaft: </w:t>
      </w:r>
      <w:r w:rsidR="002E6333" w:rsidRPr="002E6333">
        <w:rPr>
          <w:rFonts w:ascii="Titillium Web" w:hAnsi="Titillium Web" w:cs="Consolas"/>
          <w:color w:val="000000"/>
          <w:sz w:val="22"/>
          <w:szCs w:val="22"/>
          <w:lang w:val="de-DE" w:eastAsia="en-US"/>
        </w:rPr>
        <w:t xml:space="preserve">Daniel Jacob, CEO </w:t>
      </w:r>
      <w:r w:rsidR="002E6333">
        <w:rPr>
          <w:rFonts w:ascii="Titillium Web" w:hAnsi="Titillium Web" w:cs="Consolas"/>
          <w:color w:val="000000"/>
          <w:sz w:val="22"/>
          <w:szCs w:val="22"/>
          <w:lang w:val="de-DE" w:eastAsia="en-US"/>
        </w:rPr>
        <w:t>von</w:t>
      </w:r>
      <w:r w:rsidR="002E6333" w:rsidRPr="002E6333">
        <w:rPr>
          <w:rFonts w:ascii="Titillium Web" w:hAnsi="Titillium Web" w:cs="Consolas"/>
          <w:color w:val="000000"/>
          <w:sz w:val="22"/>
          <w:szCs w:val="22"/>
          <w:lang w:val="de-DE" w:eastAsia="en-US"/>
        </w:rPr>
        <w:t xml:space="preserve"> STARTEAM GLOBAL </w:t>
      </w:r>
      <w:r w:rsidR="002E6333">
        <w:rPr>
          <w:rFonts w:ascii="Titillium Web" w:hAnsi="Titillium Web" w:cs="Consolas"/>
          <w:color w:val="000000"/>
          <w:sz w:val="22"/>
          <w:szCs w:val="22"/>
          <w:lang w:val="de-DE" w:eastAsia="en-US"/>
        </w:rPr>
        <w:t>u</w:t>
      </w:r>
      <w:r w:rsidR="002E6333" w:rsidRPr="002E6333">
        <w:rPr>
          <w:rFonts w:ascii="Titillium Web" w:hAnsi="Titillium Web" w:cs="Consolas"/>
          <w:color w:val="000000"/>
          <w:sz w:val="22"/>
          <w:szCs w:val="22"/>
          <w:lang w:val="de-DE" w:eastAsia="en-US"/>
        </w:rPr>
        <w:t xml:space="preserve">nd Manuel Mairhofer, </w:t>
      </w:r>
      <w:r w:rsidR="002E6333" w:rsidRPr="1B0F215A">
        <w:rPr>
          <w:rFonts w:ascii="Titillium Web" w:hAnsi="Titillium Web" w:cs="Consolas"/>
          <w:color w:val="000000" w:themeColor="text1"/>
          <w:sz w:val="22"/>
          <w:szCs w:val="22"/>
          <w:lang w:val="de-DE" w:eastAsia="en-US"/>
        </w:rPr>
        <w:t xml:space="preserve">Mitglied des Management Boards bei </w:t>
      </w:r>
      <w:r w:rsidR="002E6333" w:rsidRPr="002E6333">
        <w:rPr>
          <w:rFonts w:ascii="Titillium Web" w:hAnsi="Titillium Web" w:cs="Consolas"/>
          <w:color w:val="000000"/>
          <w:sz w:val="22"/>
          <w:szCs w:val="22"/>
          <w:lang w:val="de-DE" w:eastAsia="en-US"/>
        </w:rPr>
        <w:t xml:space="preserve">Würth Elektronik GmbH &amp; Co. KG. </w:t>
      </w:r>
      <w:r w:rsidR="00E17CFE" w:rsidRPr="1B0F215A">
        <w:rPr>
          <w:rFonts w:ascii="Titillium Web" w:hAnsi="Titillium Web" w:cs="Consolas"/>
          <w:color w:val="000000" w:themeColor="text1"/>
          <w:sz w:val="22"/>
          <w:szCs w:val="22"/>
          <w:lang w:val="de-DE" w:eastAsia="en-US"/>
        </w:rPr>
        <w:t xml:space="preserve">Quelle: </w:t>
      </w:r>
      <w:r w:rsidR="003C4B6B" w:rsidRPr="1B0F215A">
        <w:rPr>
          <w:rFonts w:ascii="Titillium Web" w:hAnsi="Titillium Web" w:cs="Consolas"/>
          <w:color w:val="000000" w:themeColor="text1"/>
          <w:sz w:val="22"/>
          <w:szCs w:val="22"/>
          <w:lang w:val="de-DE" w:eastAsia="en-US"/>
        </w:rPr>
        <w:t xml:space="preserve">Würth Elektronik GmbH &amp; Co. </w:t>
      </w:r>
      <w:r w:rsidR="003C4B6B" w:rsidRPr="002E6333">
        <w:rPr>
          <w:rFonts w:ascii="Titillium Web" w:hAnsi="Titillium Web" w:cs="Consolas"/>
          <w:color w:val="000000" w:themeColor="text1"/>
          <w:sz w:val="22"/>
          <w:szCs w:val="22"/>
          <w:lang w:val="de-DE" w:eastAsia="en-US"/>
        </w:rPr>
        <w:t>KG Circuit Board Technology</w:t>
      </w:r>
    </w:p>
    <w:p w14:paraId="4D2F7D44" w14:textId="77777777" w:rsidR="002E6333" w:rsidRPr="009430E5" w:rsidRDefault="002E6333" w:rsidP="002E6333">
      <w:pPr>
        <w:spacing w:line="276" w:lineRule="auto"/>
        <w:jc w:val="both"/>
        <w:rPr>
          <w:rFonts w:ascii="Titillium Web" w:hAnsi="Titillium Web" w:cs="Consolas"/>
          <w:color w:val="000000"/>
          <w:sz w:val="22"/>
          <w:szCs w:val="22"/>
          <w:lang w:val="de-DE" w:eastAsia="en-US"/>
        </w:rPr>
      </w:pPr>
      <w:r w:rsidRPr="009430E5">
        <w:rPr>
          <w:rFonts w:ascii="Titillium Web" w:hAnsi="Titillium Web" w:cs="Consolas"/>
          <w:color w:val="000000"/>
          <w:sz w:val="22"/>
          <w:szCs w:val="22"/>
          <w:lang w:val="de-DE" w:eastAsia="en-US"/>
        </w:rPr>
        <w:lastRenderedPageBreak/>
        <w:drawing>
          <wp:inline distT="0" distB="0" distL="0" distR="0" wp14:anchorId="105CC6F6" wp14:editId="524985E3">
            <wp:extent cx="3600000" cy="2401660"/>
            <wp:effectExtent l="0" t="0" r="635" b="0"/>
            <wp:docPr id="181092873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2401660"/>
                    </a:xfrm>
                    <a:prstGeom prst="rect">
                      <a:avLst/>
                    </a:prstGeom>
                    <a:noFill/>
                    <a:ln>
                      <a:noFill/>
                    </a:ln>
                  </pic:spPr>
                </pic:pic>
              </a:graphicData>
            </a:graphic>
          </wp:inline>
        </w:drawing>
      </w:r>
    </w:p>
    <w:p w14:paraId="40018A14" w14:textId="6AD54813" w:rsidR="002E6333" w:rsidRPr="002E6333" w:rsidRDefault="002E6333" w:rsidP="002E6333">
      <w:pPr>
        <w:spacing w:line="276" w:lineRule="auto"/>
        <w:jc w:val="both"/>
        <w:rPr>
          <w:rFonts w:ascii="Titillium Web" w:hAnsi="Titillium Web" w:cs="Consolas"/>
          <w:color w:val="000000"/>
          <w:sz w:val="22"/>
          <w:szCs w:val="22"/>
          <w:lang w:val="de-DE" w:eastAsia="en-US"/>
        </w:rPr>
      </w:pPr>
      <w:r w:rsidRPr="007C0CAE">
        <w:rPr>
          <w:rFonts w:ascii="Titillium Web" w:hAnsi="Titillium Web" w:cs="Consolas"/>
          <w:color w:val="000000"/>
          <w:sz w:val="22"/>
          <w:szCs w:val="22"/>
          <w:lang w:val="de-DE" w:eastAsia="en-US"/>
        </w:rPr>
        <w:t>Bild</w:t>
      </w:r>
      <w:r w:rsidRPr="007C0CAE">
        <w:rPr>
          <w:rFonts w:ascii="Titillium Web" w:hAnsi="Titillium Web" w:cs="Consolas"/>
          <w:color w:val="000000"/>
          <w:sz w:val="22"/>
          <w:szCs w:val="22"/>
          <w:lang w:val="de-DE" w:eastAsia="en-US"/>
        </w:rPr>
        <w:t xml:space="preserve"> 2: </w:t>
      </w:r>
      <w:r w:rsidR="007C0CAE" w:rsidRPr="007C0CAE">
        <w:rPr>
          <w:rFonts w:ascii="Titillium Web" w:hAnsi="Titillium Web" w:cs="Consolas"/>
          <w:color w:val="000000"/>
          <w:sz w:val="22"/>
          <w:szCs w:val="22"/>
          <w:lang w:val="de-DE" w:eastAsia="en-US"/>
        </w:rPr>
        <w:t>Weltweite Engpässe bei Leiterplatten-Basismaterialien belasten die Branche.</w:t>
      </w:r>
      <w:r w:rsidR="007C0CAE">
        <w:rPr>
          <w:rFonts w:ascii="Titillium Web" w:hAnsi="Titillium Web" w:cs="Consolas"/>
          <w:color w:val="000000"/>
          <w:sz w:val="22"/>
          <w:szCs w:val="22"/>
          <w:lang w:val="de-DE" w:eastAsia="en-US"/>
        </w:rPr>
        <w:t xml:space="preserve"> Quelle</w:t>
      </w:r>
      <w:r w:rsidRPr="005B1820">
        <w:rPr>
          <w:rFonts w:ascii="Titillium Web" w:hAnsi="Titillium Web" w:cs="Consolas"/>
          <w:color w:val="000000"/>
          <w:sz w:val="22"/>
          <w:szCs w:val="22"/>
          <w:lang w:val="en-US" w:eastAsia="en-US"/>
        </w:rPr>
        <w:t>: STARTEAM GLOBAL</w:t>
      </w:r>
    </w:p>
    <w:p w14:paraId="4866E8E1" w14:textId="77777777" w:rsidR="00C373D4" w:rsidRPr="002E6333" w:rsidRDefault="00C373D4" w:rsidP="00D21C25">
      <w:pPr>
        <w:spacing w:line="276" w:lineRule="auto"/>
        <w:rPr>
          <w:rFonts w:ascii="Titillium Web" w:hAnsi="Titillium Web" w:cs="Consolas"/>
          <w:color w:val="000000"/>
          <w:sz w:val="22"/>
          <w:szCs w:val="22"/>
          <w:lang w:val="de-DE" w:eastAsia="en-US"/>
        </w:rPr>
      </w:pPr>
    </w:p>
    <w:p w14:paraId="7EB807DF" w14:textId="77777777" w:rsidR="00C47803" w:rsidRPr="002E6333" w:rsidRDefault="00C47803" w:rsidP="00C12921">
      <w:pPr>
        <w:spacing w:line="276" w:lineRule="auto"/>
        <w:jc w:val="both"/>
        <w:rPr>
          <w:rFonts w:ascii="Titillium Web SemiBold" w:hAnsi="Titillium Web SemiBold" w:cs="Arial"/>
          <w:i/>
          <w:sz w:val="22"/>
          <w:szCs w:val="22"/>
          <w:lang w:val="de-DE"/>
        </w:rPr>
      </w:pPr>
    </w:p>
    <w:p w14:paraId="362FA3FD" w14:textId="440E96B2" w:rsidR="00C12921" w:rsidRPr="002E6333" w:rsidRDefault="00C12921" w:rsidP="00C12921">
      <w:pPr>
        <w:spacing w:line="276" w:lineRule="auto"/>
        <w:jc w:val="both"/>
        <w:rPr>
          <w:rFonts w:ascii="Titillium Web SemiBold" w:hAnsi="Titillium Web SemiBold" w:cs="Arial"/>
          <w:i/>
          <w:sz w:val="22"/>
          <w:szCs w:val="22"/>
          <w:lang w:val="de-DE"/>
        </w:rPr>
      </w:pPr>
      <w:r w:rsidRPr="002E6333">
        <w:rPr>
          <w:rFonts w:ascii="Titillium Web SemiBold" w:hAnsi="Titillium Web SemiBold" w:cs="Arial"/>
          <w:i/>
          <w:sz w:val="22"/>
          <w:szCs w:val="22"/>
          <w:lang w:val="de-DE"/>
        </w:rPr>
        <w:t>Über Würth Elektronik Circuit Board Technology</w:t>
      </w:r>
    </w:p>
    <w:p w14:paraId="5CB2E53E" w14:textId="77777777" w:rsidR="00C12921" w:rsidRPr="003E316A" w:rsidRDefault="00C12921" w:rsidP="00C12921">
      <w:pPr>
        <w:spacing w:line="276" w:lineRule="auto"/>
        <w:jc w:val="both"/>
        <w:rPr>
          <w:rFonts w:ascii="Titillium Web" w:hAnsi="Titillium Web" w:cs="Arial"/>
          <w:i/>
          <w:sz w:val="22"/>
          <w:szCs w:val="22"/>
          <w:lang w:val="de-DE"/>
        </w:rPr>
      </w:pPr>
      <w:r w:rsidRPr="003E316A">
        <w:rPr>
          <w:rFonts w:ascii="Titillium Web" w:hAnsi="Titillium Web" w:cs="Arial"/>
          <w:i/>
          <w:sz w:val="22"/>
          <w:szCs w:val="22"/>
          <w:lang w:val="de-DE"/>
        </w:rPr>
        <w:t xml:space="preserve">1971 gegründet, ist Würth Elektronik Circuit Board Technology heute einer der führenden Leiterplattenhersteller in Europa, mit nationalen wie internationalen Vertriebsteams, 4.000 Kunden und einem Jahresumsatz im dreistelligen Millionenbereich. </w:t>
      </w:r>
    </w:p>
    <w:p w14:paraId="56116E8A" w14:textId="77777777" w:rsidR="00C12921" w:rsidRPr="003E316A" w:rsidRDefault="00C12921" w:rsidP="00C12921">
      <w:pPr>
        <w:spacing w:line="276" w:lineRule="auto"/>
        <w:jc w:val="both"/>
        <w:rPr>
          <w:rFonts w:ascii="Titillium Web" w:hAnsi="Titillium Web" w:cs="Arial"/>
          <w:i/>
          <w:sz w:val="22"/>
          <w:szCs w:val="22"/>
          <w:lang w:val="de-DE"/>
        </w:rPr>
      </w:pPr>
      <w:r w:rsidRPr="003E316A">
        <w:rPr>
          <w:rFonts w:ascii="Titillium Web" w:hAnsi="Titillium Web" w:cs="Arial"/>
          <w:i/>
          <w:sz w:val="22"/>
          <w:szCs w:val="22"/>
          <w:lang w:val="de-DE"/>
        </w:rPr>
        <w:t>Produziert wird sowohl an deutschen Standorten als auch mit qualifizierten Partnern in Asien. Ob Basic- oder High-End-Technologien, erfüllt werden kundenspezifische Anforderungen von Prototypen und Mustern über mittlere bis zu großen Serien. Mit der Entwicklung innovativer Produkttechnologien qualifiziert sich das Unternehmen als Vorreiter am Markt.</w:t>
      </w:r>
    </w:p>
    <w:p w14:paraId="75CA7700" w14:textId="77777777" w:rsidR="00C12921" w:rsidRPr="003E316A" w:rsidRDefault="00C12921" w:rsidP="00C12921">
      <w:pPr>
        <w:spacing w:line="276" w:lineRule="auto"/>
        <w:jc w:val="both"/>
        <w:rPr>
          <w:rFonts w:ascii="Titillium Web" w:hAnsi="Titillium Web" w:cs="Arial"/>
          <w:i/>
          <w:sz w:val="22"/>
          <w:szCs w:val="22"/>
          <w:lang w:val="de-DE"/>
        </w:rPr>
      </w:pPr>
      <w:r w:rsidRPr="003E316A">
        <w:rPr>
          <w:rFonts w:ascii="Titillium Web" w:hAnsi="Titillium Web" w:cs="Arial"/>
          <w:i/>
          <w:sz w:val="22"/>
          <w:szCs w:val="22"/>
          <w:lang w:val="de-DE"/>
        </w:rPr>
        <w:t xml:space="preserve">Die Expertinnen und Experten aus den unterschiedlichsten Unternehmensbereichen sorgen für intensive Beratung und Unterstützung, von der ersten Idee bis zum fertigen Produkt und darüber hinaus. Für den Einzelunternehmer wie den Großkonzern versteht sich Würth Elektronik Circuit Board Technology als verlässlicher Partner. Abgerundet wird das umfassende Portfolio durch den </w:t>
      </w:r>
      <w:hyperlink r:id="rId13" w:history="1">
        <w:r w:rsidRPr="003E316A">
          <w:rPr>
            <w:rStyle w:val="Hyperlink"/>
            <w:rFonts w:ascii="Titillium Web" w:hAnsi="Titillium Web" w:cs="Arial"/>
            <w:i/>
            <w:sz w:val="22"/>
            <w:szCs w:val="22"/>
            <w:lang w:val="de-DE"/>
          </w:rPr>
          <w:t>Onlineshop</w:t>
        </w:r>
      </w:hyperlink>
      <w:r w:rsidRPr="003E316A">
        <w:rPr>
          <w:rFonts w:ascii="Titillium Web" w:hAnsi="Titillium Web" w:cs="Arial"/>
          <w:i/>
          <w:sz w:val="22"/>
          <w:szCs w:val="22"/>
          <w:lang w:val="de-DE"/>
        </w:rPr>
        <w:t xml:space="preserve">, über den Leiterplatten rund um die Uhr bestellt werden können. </w:t>
      </w:r>
    </w:p>
    <w:p w14:paraId="73443727" w14:textId="77777777" w:rsidR="00C12921" w:rsidRPr="003E316A" w:rsidRDefault="00C12921" w:rsidP="00C12921">
      <w:pPr>
        <w:spacing w:line="276" w:lineRule="auto"/>
        <w:jc w:val="both"/>
        <w:rPr>
          <w:rFonts w:ascii="Titillium Web SemiBold" w:hAnsi="Titillium Web SemiBold" w:cs="Arial"/>
          <w:i/>
          <w:sz w:val="22"/>
          <w:szCs w:val="22"/>
          <w:lang w:val="de-DE"/>
        </w:rPr>
      </w:pPr>
    </w:p>
    <w:p w14:paraId="1B04D2A0" w14:textId="77777777" w:rsidR="00C12921" w:rsidRPr="003E316A" w:rsidRDefault="00C12921" w:rsidP="00C12921">
      <w:pPr>
        <w:spacing w:line="276" w:lineRule="auto"/>
        <w:jc w:val="both"/>
        <w:rPr>
          <w:rFonts w:ascii="Titillium Web" w:hAnsi="Titillium Web" w:cs="Arial"/>
          <w:i/>
          <w:sz w:val="22"/>
          <w:szCs w:val="22"/>
          <w:lang w:val="en-US"/>
        </w:rPr>
      </w:pPr>
      <w:r w:rsidRPr="003E316A">
        <w:rPr>
          <w:rFonts w:ascii="Titillium Web" w:hAnsi="Titillium Web" w:cs="Arial"/>
          <w:i/>
          <w:sz w:val="22"/>
          <w:szCs w:val="22"/>
          <w:lang w:val="en-US"/>
        </w:rPr>
        <w:t>Würth Elektronik. More than you expect!</w:t>
      </w:r>
    </w:p>
    <w:p w14:paraId="2310F68E" w14:textId="77777777" w:rsidR="00C12921" w:rsidRPr="003E316A" w:rsidRDefault="00C12921" w:rsidP="00C12921">
      <w:pPr>
        <w:spacing w:line="276" w:lineRule="auto"/>
        <w:jc w:val="both"/>
        <w:rPr>
          <w:rFonts w:ascii="Titillium Web" w:hAnsi="Titillium Web" w:cs="Arial"/>
          <w:i/>
          <w:sz w:val="22"/>
          <w:szCs w:val="22"/>
          <w:lang w:val="en-US"/>
        </w:rPr>
      </w:pPr>
    </w:p>
    <w:p w14:paraId="5CCF626D" w14:textId="77777777" w:rsidR="00C12921" w:rsidRPr="003E316A" w:rsidRDefault="00C12921" w:rsidP="00C12921">
      <w:pPr>
        <w:autoSpaceDE w:val="0"/>
        <w:autoSpaceDN w:val="0"/>
        <w:spacing w:line="276" w:lineRule="auto"/>
        <w:rPr>
          <w:rStyle w:val="Hyperlink"/>
          <w:lang w:val="de-DE"/>
        </w:rPr>
      </w:pPr>
      <w:r w:rsidRPr="003E316A">
        <w:rPr>
          <w:rFonts w:ascii="Titillium Web" w:hAnsi="Titillium Web" w:cs="Arial"/>
          <w:i/>
          <w:sz w:val="22"/>
          <w:szCs w:val="22"/>
          <w:lang w:val="de-DE"/>
        </w:rPr>
        <w:lastRenderedPageBreak/>
        <w:t xml:space="preserve">Mehr Informationen unter </w:t>
      </w:r>
      <w:hyperlink r:id="rId14" w:history="1">
        <w:r w:rsidRPr="003E316A">
          <w:rPr>
            <w:rStyle w:val="Hyperlink"/>
            <w:rFonts w:ascii="Titillium Web" w:hAnsi="Titillium Web" w:cs="Arial"/>
            <w:i/>
            <w:sz w:val="22"/>
            <w:szCs w:val="22"/>
            <w:lang w:val="de-DE"/>
          </w:rPr>
          <w:t>https://www.we-online.com/pcb</w:t>
        </w:r>
      </w:hyperlink>
    </w:p>
    <w:p w14:paraId="4F9165C2" w14:textId="77777777" w:rsidR="00BE6B96" w:rsidRPr="003E316A" w:rsidRDefault="00BE6B96" w:rsidP="00C12921">
      <w:pPr>
        <w:autoSpaceDE w:val="0"/>
        <w:autoSpaceDN w:val="0"/>
        <w:spacing w:line="276" w:lineRule="auto"/>
        <w:rPr>
          <w:rFonts w:ascii="Titillium Web" w:hAnsi="Titillium Web"/>
          <w:i/>
          <w:sz w:val="22"/>
          <w:lang w:val="es-ES"/>
        </w:rPr>
      </w:pPr>
    </w:p>
    <w:p w14:paraId="1AFFDC52" w14:textId="13C389FD" w:rsidR="00C12921" w:rsidRPr="003E316A" w:rsidRDefault="00C12921" w:rsidP="00C12921">
      <w:pPr>
        <w:autoSpaceDE w:val="0"/>
        <w:autoSpaceDN w:val="0"/>
        <w:spacing w:line="276" w:lineRule="auto"/>
        <w:rPr>
          <w:sz w:val="24"/>
          <w:lang w:val="es-ES"/>
        </w:rPr>
      </w:pPr>
      <w:r w:rsidRPr="003E316A">
        <w:rPr>
          <w:rFonts w:ascii="Titillium Web" w:hAnsi="Titillium Web"/>
          <w:i/>
          <w:sz w:val="22"/>
          <w:lang w:val="es-ES"/>
        </w:rPr>
        <w:t xml:space="preserve">Social Media: </w:t>
      </w:r>
    </w:p>
    <w:p w14:paraId="64B3FEC4" w14:textId="77777777" w:rsidR="00C12921" w:rsidRPr="003E316A" w:rsidRDefault="00C12921" w:rsidP="00C12921">
      <w:pPr>
        <w:spacing w:line="276" w:lineRule="auto"/>
        <w:rPr>
          <w:rStyle w:val="Hyperlink"/>
          <w:sz w:val="22"/>
          <w:lang w:val="es-ES"/>
        </w:rPr>
      </w:pPr>
      <w:hyperlink r:id="rId15" w:history="1">
        <w:r w:rsidRPr="003E316A">
          <w:rPr>
            <w:rStyle w:val="Hyperlink"/>
            <w:rFonts w:ascii="Titillium Web" w:hAnsi="Titillium Web" w:cs="Arial"/>
            <w:i/>
            <w:sz w:val="22"/>
            <w:szCs w:val="22"/>
            <w:lang w:val="es-ES"/>
          </w:rPr>
          <w:t>https://www.we-online.com/youtube</w:t>
        </w:r>
      </w:hyperlink>
    </w:p>
    <w:p w14:paraId="6841A242" w14:textId="77777777" w:rsidR="00C12921" w:rsidRPr="003E316A" w:rsidRDefault="00C12921" w:rsidP="00C12921">
      <w:pPr>
        <w:autoSpaceDE w:val="0"/>
        <w:autoSpaceDN w:val="0"/>
        <w:spacing w:line="276" w:lineRule="auto"/>
        <w:rPr>
          <w:lang w:val="es-ES"/>
        </w:rPr>
      </w:pPr>
      <w:hyperlink r:id="rId16" w:history="1">
        <w:r w:rsidRPr="003E316A">
          <w:rPr>
            <w:rStyle w:val="Hyperlink"/>
            <w:rFonts w:ascii="Titillium Web" w:hAnsi="Titillium Web"/>
            <w:i/>
            <w:sz w:val="22"/>
            <w:szCs w:val="22"/>
            <w:lang w:val="es-ES"/>
          </w:rPr>
          <w:t>https://www.linkedin.com/company/wuerth-elektronik-group</w:t>
        </w:r>
      </w:hyperlink>
    </w:p>
    <w:p w14:paraId="4BE8D1B7" w14:textId="38FA9DE3" w:rsidR="00A8008F" w:rsidRPr="002E6333" w:rsidRDefault="00C12921" w:rsidP="00C12921">
      <w:pPr>
        <w:spacing w:line="276" w:lineRule="auto"/>
        <w:jc w:val="both"/>
        <w:rPr>
          <w:lang w:val="es-ES"/>
        </w:rPr>
      </w:pPr>
      <w:hyperlink r:id="rId17" w:history="1">
        <w:r w:rsidRPr="003E316A">
          <w:rPr>
            <w:rStyle w:val="Hyperlink"/>
            <w:rFonts w:ascii="Titillium Web" w:hAnsi="Titillium Web" w:cs="Arial"/>
            <w:i/>
            <w:sz w:val="22"/>
            <w:szCs w:val="22"/>
            <w:lang w:val="es-ES"/>
          </w:rPr>
          <w:t>https://www.instagram.com/we_group/</w:t>
        </w:r>
      </w:hyperlink>
    </w:p>
    <w:p w14:paraId="73AF0E4C" w14:textId="77777777" w:rsidR="00BE6B96" w:rsidRPr="002E6333" w:rsidRDefault="00BE6B96" w:rsidP="00BE6B96">
      <w:pPr>
        <w:spacing w:line="276" w:lineRule="auto"/>
        <w:jc w:val="both"/>
        <w:rPr>
          <w:rFonts w:ascii="Titillium Web" w:hAnsi="Titillium Web" w:cs="Arial"/>
          <w:i/>
          <w:sz w:val="22"/>
          <w:szCs w:val="22"/>
          <w:lang w:val="es-ES"/>
        </w:rPr>
      </w:pPr>
    </w:p>
    <w:p w14:paraId="1DC47279" w14:textId="77777777" w:rsidR="00BE6B96" w:rsidRPr="002E6333" w:rsidRDefault="00BE6B96" w:rsidP="00BE6B96">
      <w:pPr>
        <w:spacing w:line="276" w:lineRule="auto"/>
        <w:jc w:val="both"/>
        <w:rPr>
          <w:rFonts w:ascii="Titillium Web" w:hAnsi="Titillium Web" w:cs="Arial"/>
          <w:i/>
          <w:sz w:val="22"/>
          <w:szCs w:val="22"/>
          <w:lang w:val="es-ES"/>
        </w:rPr>
      </w:pPr>
    </w:p>
    <w:p w14:paraId="7E4517C5" w14:textId="59485FF9" w:rsidR="00BE6B96" w:rsidRPr="002E6333" w:rsidRDefault="002829FC" w:rsidP="00BE6B96">
      <w:pPr>
        <w:spacing w:line="276" w:lineRule="auto"/>
        <w:jc w:val="both"/>
        <w:rPr>
          <w:rFonts w:ascii="Titillium Web SemiBold" w:hAnsi="Titillium Web SemiBold" w:cs="Arial"/>
          <w:i/>
          <w:sz w:val="22"/>
          <w:szCs w:val="22"/>
          <w:lang w:val="de-DE"/>
        </w:rPr>
      </w:pPr>
      <w:r w:rsidRPr="002E6333">
        <w:rPr>
          <w:rFonts w:ascii="Titillium Web SemiBold" w:hAnsi="Titillium Web SemiBold" w:cs="Arial"/>
          <w:i/>
          <w:sz w:val="22"/>
          <w:szCs w:val="22"/>
          <w:lang w:val="de-DE"/>
        </w:rPr>
        <w:t>Über</w:t>
      </w:r>
      <w:r w:rsidR="00BE6B96" w:rsidRPr="002E6333">
        <w:rPr>
          <w:rFonts w:ascii="Titillium Web SemiBold" w:hAnsi="Titillium Web SemiBold" w:cs="Arial"/>
          <w:i/>
          <w:sz w:val="22"/>
          <w:szCs w:val="22"/>
          <w:lang w:val="de-DE"/>
        </w:rPr>
        <w:t xml:space="preserve"> STARTEAM GLOBAL</w:t>
      </w:r>
    </w:p>
    <w:p w14:paraId="5071F3A5" w14:textId="2F66B164" w:rsidR="00BE6B96" w:rsidRDefault="007C0CAE" w:rsidP="007C0CAE">
      <w:pPr>
        <w:spacing w:line="276" w:lineRule="auto"/>
        <w:jc w:val="both"/>
        <w:rPr>
          <w:rFonts w:ascii="Titillium Web" w:hAnsi="Titillium Web" w:cs="Arial"/>
          <w:i/>
          <w:sz w:val="22"/>
          <w:szCs w:val="22"/>
          <w:lang w:val="de-DE"/>
        </w:rPr>
      </w:pPr>
      <w:r w:rsidRPr="007C0CAE">
        <w:rPr>
          <w:rFonts w:ascii="Titillium Web" w:hAnsi="Titillium Web" w:cs="Arial"/>
          <w:i/>
          <w:sz w:val="22"/>
          <w:szCs w:val="22"/>
          <w:lang w:val="de-DE"/>
        </w:rPr>
        <w:t>STARTEAM GLOBAL wurde 1988 in Deutschland gegründet und ist ein Leiterplattenhersteller mit mehr als 35 Jahren Erfahrung in den Branchen Automobil, Industrie, Energie- und Stromversorgungslösungen, Beleuchtung, Konsumgüter sowie Medizintechnik. STARTEAM hat sich der Bereitstellung hochwertiger und zuverlässiger Lösungen verschrieben, die strengsten Sicherheits- und Leistungsanforderungen gerecht werden.</w:t>
      </w:r>
    </w:p>
    <w:p w14:paraId="2A005FCD" w14:textId="2F8D91BD" w:rsidR="007C0CAE" w:rsidRDefault="007C0CAE" w:rsidP="007C0CAE">
      <w:pPr>
        <w:spacing w:line="276" w:lineRule="auto"/>
        <w:jc w:val="both"/>
        <w:rPr>
          <w:rFonts w:ascii="Titillium Web" w:hAnsi="Titillium Web" w:cs="Arial"/>
          <w:i/>
          <w:sz w:val="22"/>
          <w:szCs w:val="22"/>
          <w:lang w:val="de-DE"/>
        </w:rPr>
      </w:pPr>
      <w:r w:rsidRPr="007C0CAE">
        <w:rPr>
          <w:rFonts w:ascii="Titillium Web" w:hAnsi="Titillium Web" w:cs="Arial"/>
          <w:i/>
          <w:sz w:val="22"/>
          <w:szCs w:val="22"/>
          <w:lang w:val="de-DE"/>
        </w:rPr>
        <w:t xml:space="preserve">Mit Produktionsstandorten und wichtigen Niederlassungen in Europa und Asien begleitet STARTEAM seine Kunden über den gesamten Produktlebenszyklus hinweg, von der Prototypenentwicklung bis zur Serienfertigung. Dazu gehören spezialisierte Prototypenfertigung sowie High-Mix-Low-Volume-(HMLV)-Produktion bei </w:t>
      </w:r>
      <w:proofErr w:type="spellStart"/>
      <w:r w:rsidRPr="007C0CAE">
        <w:rPr>
          <w:rFonts w:ascii="Titillium Web" w:hAnsi="Titillium Web" w:cs="Arial"/>
          <w:i/>
          <w:sz w:val="22"/>
          <w:szCs w:val="22"/>
          <w:lang w:val="de-DE"/>
        </w:rPr>
        <w:t>Flero</w:t>
      </w:r>
      <w:proofErr w:type="spellEnd"/>
      <w:r w:rsidRPr="007C0CAE">
        <w:rPr>
          <w:rFonts w:ascii="Titillium Web" w:hAnsi="Titillium Web" w:cs="Arial"/>
          <w:i/>
          <w:sz w:val="22"/>
          <w:szCs w:val="22"/>
          <w:lang w:val="de-DE"/>
        </w:rPr>
        <w:t xml:space="preserve"> STARTEAM (FST) in Italien, ergänzt durch skalierbare Produktionskapazitäten bei </w:t>
      </w:r>
      <w:proofErr w:type="spellStart"/>
      <w:r w:rsidRPr="007C0CAE">
        <w:rPr>
          <w:rFonts w:ascii="Titillium Web" w:hAnsi="Titillium Web" w:cs="Arial"/>
          <w:i/>
          <w:sz w:val="22"/>
          <w:szCs w:val="22"/>
          <w:lang w:val="de-DE"/>
        </w:rPr>
        <w:t>Jiangyou</w:t>
      </w:r>
      <w:proofErr w:type="spellEnd"/>
      <w:r w:rsidRPr="007C0CAE">
        <w:rPr>
          <w:rFonts w:ascii="Titillium Web" w:hAnsi="Titillium Web" w:cs="Arial"/>
          <w:i/>
          <w:sz w:val="22"/>
          <w:szCs w:val="22"/>
          <w:lang w:val="de-DE"/>
        </w:rPr>
        <w:t xml:space="preserve"> STARTEAM (JST) in China und </w:t>
      </w:r>
      <w:proofErr w:type="spellStart"/>
      <w:r w:rsidRPr="007C0CAE">
        <w:rPr>
          <w:rFonts w:ascii="Titillium Web" w:hAnsi="Titillium Web" w:cs="Arial"/>
          <w:i/>
          <w:sz w:val="22"/>
          <w:szCs w:val="22"/>
          <w:lang w:val="de-DE"/>
        </w:rPr>
        <w:t>Prachinburi</w:t>
      </w:r>
      <w:proofErr w:type="spellEnd"/>
      <w:r w:rsidRPr="007C0CAE">
        <w:rPr>
          <w:rFonts w:ascii="Titillium Web" w:hAnsi="Titillium Web" w:cs="Arial"/>
          <w:i/>
          <w:sz w:val="22"/>
          <w:szCs w:val="22"/>
          <w:lang w:val="de-DE"/>
        </w:rPr>
        <w:t xml:space="preserve"> STARTEAM (PST) in Thailand. So werden Flexibilität, Versorgungssicherheit und ein nahtloser Übergang zur Volumenfertigung gewährleistet.</w:t>
      </w:r>
    </w:p>
    <w:p w14:paraId="4191BBE1" w14:textId="77777777" w:rsidR="007C0CAE" w:rsidRPr="007C0CAE" w:rsidRDefault="007C0CAE" w:rsidP="007C0CAE">
      <w:pPr>
        <w:spacing w:line="276" w:lineRule="auto"/>
        <w:jc w:val="both"/>
        <w:rPr>
          <w:rFonts w:ascii="Titillium Web" w:hAnsi="Titillium Web" w:cs="Arial"/>
          <w:i/>
          <w:sz w:val="22"/>
          <w:szCs w:val="22"/>
          <w:lang w:val="de-DE"/>
        </w:rPr>
      </w:pPr>
      <w:r w:rsidRPr="007C0CAE">
        <w:rPr>
          <w:rFonts w:ascii="Titillium Web" w:hAnsi="Titillium Web" w:cs="Arial"/>
          <w:i/>
          <w:sz w:val="22"/>
          <w:szCs w:val="22"/>
          <w:lang w:val="de-DE"/>
        </w:rPr>
        <w:t>Mit seiner konsequenten Kundenorientierung, einem umfassenden Portfolio an Leiterplattentechnologien und Dienstleistungen sowie seiner globalen Präsenz schafft STARTEAM langfristigen Mehrwert für Kunden, Partner und Stakeholder. Gleichzeitig treibt das Unternehmen die Digitalisierung sowie nachhaltige Geschäftspraktiken aktiv voran.</w:t>
      </w:r>
    </w:p>
    <w:p w14:paraId="1AB1F023" w14:textId="77777777" w:rsidR="007C0CAE" w:rsidRDefault="007C0CAE" w:rsidP="007C0CAE">
      <w:pPr>
        <w:spacing w:line="276" w:lineRule="auto"/>
        <w:jc w:val="both"/>
        <w:rPr>
          <w:rFonts w:ascii="Titillium Web" w:hAnsi="Titillium Web" w:cs="Arial"/>
          <w:i/>
          <w:sz w:val="22"/>
          <w:szCs w:val="22"/>
          <w:lang w:val="de-DE"/>
        </w:rPr>
      </w:pPr>
    </w:p>
    <w:p w14:paraId="435F8517" w14:textId="77777777" w:rsidR="007C0CAE" w:rsidRPr="007C0CAE" w:rsidRDefault="007C0CAE" w:rsidP="007C0CAE">
      <w:pPr>
        <w:spacing w:line="276" w:lineRule="auto"/>
        <w:jc w:val="both"/>
        <w:rPr>
          <w:rFonts w:ascii="Titillium Web" w:hAnsi="Titillium Web" w:cs="Arial"/>
          <w:i/>
          <w:sz w:val="22"/>
          <w:szCs w:val="22"/>
          <w:lang w:val="de-DE"/>
        </w:rPr>
      </w:pPr>
      <w:r w:rsidRPr="007C0CAE">
        <w:rPr>
          <w:rFonts w:ascii="Titillium Web" w:hAnsi="Titillium Web" w:cs="Arial"/>
          <w:i/>
          <w:sz w:val="22"/>
          <w:szCs w:val="22"/>
          <w:lang w:val="de-DE"/>
        </w:rPr>
        <w:t>Mehr erfahren unter:</w:t>
      </w:r>
    </w:p>
    <w:p w14:paraId="61F9CFA0" w14:textId="02DC46D3" w:rsidR="007C0CAE" w:rsidRPr="007C0CAE" w:rsidRDefault="007C0CAE" w:rsidP="007C0CAE">
      <w:pPr>
        <w:spacing w:line="276" w:lineRule="auto"/>
        <w:jc w:val="both"/>
        <w:rPr>
          <w:rFonts w:ascii="Titillium Web" w:hAnsi="Titillium Web" w:cs="Arial"/>
          <w:i/>
          <w:sz w:val="22"/>
          <w:szCs w:val="22"/>
          <w:lang w:val="de-DE"/>
        </w:rPr>
      </w:pPr>
      <w:r w:rsidRPr="007C0CAE">
        <w:rPr>
          <w:rFonts w:ascii="Titillium Web" w:hAnsi="Titillium Web" w:cs="Arial"/>
          <w:i/>
          <w:sz w:val="22"/>
          <w:szCs w:val="22"/>
          <w:lang w:val="de-DE"/>
        </w:rPr>
        <w:t>Webs</w:t>
      </w:r>
      <w:r>
        <w:rPr>
          <w:rFonts w:ascii="Titillium Web" w:hAnsi="Titillium Web" w:cs="Arial"/>
          <w:i/>
          <w:sz w:val="22"/>
          <w:szCs w:val="22"/>
          <w:lang w:val="de-DE"/>
        </w:rPr>
        <w:t>e</w:t>
      </w:r>
      <w:r w:rsidRPr="007C0CAE">
        <w:rPr>
          <w:rFonts w:ascii="Titillium Web" w:hAnsi="Titillium Web" w:cs="Arial"/>
          <w:i/>
          <w:sz w:val="22"/>
          <w:szCs w:val="22"/>
          <w:lang w:val="de-DE"/>
        </w:rPr>
        <w:t>ite: </w:t>
      </w:r>
      <w:hyperlink r:id="rId18" w:tgtFrame="_blank" w:history="1">
        <w:r w:rsidRPr="007C0CAE">
          <w:rPr>
            <w:rStyle w:val="Hyperlink"/>
            <w:rFonts w:ascii="Titillium Web" w:hAnsi="Titillium Web" w:cs="Arial"/>
            <w:i/>
            <w:sz w:val="22"/>
            <w:szCs w:val="22"/>
            <w:lang w:val="de-DE"/>
          </w:rPr>
          <w:t>https://starteam.global/</w:t>
        </w:r>
      </w:hyperlink>
      <w:r w:rsidRPr="007C0CAE">
        <w:rPr>
          <w:rFonts w:ascii="Titillium Web" w:hAnsi="Titillium Web" w:cs="Arial"/>
          <w:i/>
          <w:sz w:val="22"/>
          <w:szCs w:val="22"/>
          <w:lang w:val="de-DE"/>
        </w:rPr>
        <w:t> </w:t>
      </w:r>
    </w:p>
    <w:p w14:paraId="1DBE847D" w14:textId="479F077D" w:rsidR="007C0CAE" w:rsidRPr="002E6333" w:rsidRDefault="007C0CAE" w:rsidP="007C0CAE">
      <w:pPr>
        <w:spacing w:line="276" w:lineRule="auto"/>
        <w:jc w:val="both"/>
        <w:rPr>
          <w:rFonts w:ascii="Titillium Web" w:hAnsi="Titillium Web" w:cs="Arial"/>
          <w:i/>
          <w:sz w:val="22"/>
          <w:szCs w:val="22"/>
          <w:lang w:val="de-DE"/>
        </w:rPr>
      </w:pPr>
      <w:r w:rsidRPr="007C0CAE">
        <w:rPr>
          <w:rFonts w:ascii="Titillium Web" w:hAnsi="Titillium Web" w:cs="Arial"/>
          <w:i/>
          <w:sz w:val="22"/>
          <w:szCs w:val="22"/>
          <w:lang w:val="de-DE"/>
        </w:rPr>
        <w:t>LinkedIn: </w:t>
      </w:r>
      <w:hyperlink r:id="rId19" w:tgtFrame="_blank" w:history="1">
        <w:r w:rsidRPr="007C0CAE">
          <w:rPr>
            <w:rStyle w:val="Hyperlink"/>
            <w:rFonts w:ascii="Titillium Web" w:hAnsi="Titillium Web" w:cs="Arial"/>
            <w:i/>
            <w:sz w:val="22"/>
            <w:szCs w:val="22"/>
            <w:lang w:val="de-DE"/>
          </w:rPr>
          <w:t>https://www.linkedin.com/company/starteamglobal/</w:t>
        </w:r>
      </w:hyperlink>
    </w:p>
    <w:sectPr w:rsidR="007C0CAE" w:rsidRPr="002E6333" w:rsidSect="00505785">
      <w:headerReference w:type="default" r:id="rId20"/>
      <w:footerReference w:type="default" r:id="rId21"/>
      <w:pgSz w:w="11906" w:h="16838"/>
      <w:pgMar w:top="2268" w:right="3544" w:bottom="1701" w:left="1134" w:header="720" w:footer="12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76A7E" w14:textId="77777777" w:rsidR="00B802FD" w:rsidRDefault="00B802FD">
      <w:r>
        <w:separator/>
      </w:r>
    </w:p>
  </w:endnote>
  <w:endnote w:type="continuationSeparator" w:id="0">
    <w:p w14:paraId="55FF5420" w14:textId="77777777" w:rsidR="00B802FD" w:rsidRDefault="00B80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tillium Web SemiBold">
    <w:charset w:val="00"/>
    <w:family w:val="auto"/>
    <w:pitch w:val="variable"/>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Titillium Web">
    <w:charset w:val="00"/>
    <w:family w:val="auto"/>
    <w:pitch w:val="variable"/>
    <w:sig w:usb0="00000007" w:usb1="00000001" w:usb2="00000000" w:usb3="00000000" w:csb0="00000093" w:csb1="00000000"/>
  </w:font>
  <w:font w:name="Titillium Web Light">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E400" w14:textId="368992C0" w:rsidR="0004508B" w:rsidRPr="0004508B" w:rsidRDefault="00CF06A4" w:rsidP="0004508B">
    <w:pPr>
      <w:rPr>
        <w:rFonts w:ascii="Arial" w:hAnsi="Arial"/>
        <w:sz w:val="16"/>
      </w:rPr>
    </w:pPr>
    <w:r>
      <w:rPr>
        <w:rFonts w:ascii="Arial" w:hAnsi="Arial" w:cs="Arial"/>
        <w:noProof/>
        <w:sz w:val="16"/>
        <w:szCs w:val="16"/>
        <w:lang w:val="de-DE"/>
      </w:rPr>
      <mc:AlternateContent>
        <mc:Choice Requires="wps">
          <w:drawing>
            <wp:anchor distT="0" distB="0" distL="114300" distR="114300" simplePos="0" relativeHeight="251687424" behindDoc="0" locked="0" layoutInCell="1" allowOverlap="1" wp14:anchorId="3BA6D220" wp14:editId="1914291E">
              <wp:simplePos x="0" y="0"/>
              <wp:positionH relativeFrom="column">
                <wp:posOffset>4172632</wp:posOffset>
              </wp:positionH>
              <wp:positionV relativeFrom="paragraph">
                <wp:posOffset>76162</wp:posOffset>
              </wp:positionV>
              <wp:extent cx="2743200" cy="798394"/>
              <wp:effectExtent l="0" t="0" r="0" b="1905"/>
              <wp:wrapNone/>
              <wp:docPr id="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7983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39162" w14:textId="77777777" w:rsidR="00070102" w:rsidRPr="00534024" w:rsidRDefault="00070102" w:rsidP="00CF06A4">
                          <w:pPr>
                            <w:rPr>
                              <w:rFonts w:ascii="Titillium Web Light" w:hAnsi="Titillium Web Light"/>
                              <w:sz w:val="14"/>
                              <w:lang w:val="de-DE"/>
                            </w:rPr>
                          </w:pPr>
                          <w:r w:rsidRPr="00534024">
                            <w:rPr>
                              <w:rFonts w:ascii="Titillium Web Light" w:hAnsi="Titillium Web Light"/>
                              <w:sz w:val="14"/>
                              <w:lang w:val="de-DE"/>
                            </w:rPr>
                            <w:t>Press</w:t>
                          </w:r>
                          <w:r w:rsidR="00A62AD7" w:rsidRPr="00534024">
                            <w:rPr>
                              <w:rFonts w:ascii="Titillium Web Light" w:hAnsi="Titillium Web Light"/>
                              <w:sz w:val="14"/>
                              <w:lang w:val="de-DE"/>
                            </w:rPr>
                            <w:t>ekontakt</w:t>
                          </w:r>
                          <w:r w:rsidRPr="00534024">
                            <w:rPr>
                              <w:rFonts w:ascii="Titillium Web Light" w:hAnsi="Titillium Web Light"/>
                              <w:sz w:val="14"/>
                              <w:lang w:val="de-DE"/>
                            </w:rPr>
                            <w:t>:</w:t>
                          </w:r>
                        </w:p>
                        <w:p w14:paraId="30D563D7" w14:textId="63CF1155" w:rsidR="00070102" w:rsidRPr="00D5116A" w:rsidRDefault="00D5116A" w:rsidP="00CF06A4">
                          <w:pPr>
                            <w:ind w:left="142" w:hanging="142"/>
                            <w:rPr>
                              <w:rFonts w:ascii="Titillium Web Light" w:hAnsi="Titillium Web Light"/>
                              <w:sz w:val="14"/>
                              <w:lang w:val="en-US"/>
                            </w:rPr>
                          </w:pPr>
                          <w:r w:rsidRPr="00D5116A">
                            <w:rPr>
                              <w:rFonts w:ascii="Titillium Web Light" w:hAnsi="Titillium Web Light"/>
                              <w:sz w:val="14"/>
                              <w:lang w:val="en-US"/>
                            </w:rPr>
                            <w:t>Thomas Demšar</w:t>
                          </w:r>
                        </w:p>
                        <w:p w14:paraId="0564020E" w14:textId="3B7D9449" w:rsidR="00070102" w:rsidRPr="00D5116A" w:rsidRDefault="00321864" w:rsidP="00CF06A4">
                          <w:pPr>
                            <w:ind w:left="142" w:hanging="142"/>
                            <w:rPr>
                              <w:rFonts w:ascii="Titillium Web Light" w:hAnsi="Titillium Web Light"/>
                              <w:sz w:val="14"/>
                              <w:lang w:val="en-US"/>
                            </w:rPr>
                          </w:pPr>
                          <w:r w:rsidRPr="00D5116A">
                            <w:rPr>
                              <w:rFonts w:ascii="Titillium Web Light" w:hAnsi="Titillium Web Light"/>
                              <w:sz w:val="14"/>
                              <w:lang w:val="en-US"/>
                            </w:rPr>
                            <w:t>Phone</w:t>
                          </w:r>
                          <w:r w:rsidR="00070102" w:rsidRPr="00D5116A">
                            <w:rPr>
                              <w:rFonts w:ascii="Titillium Web Light" w:hAnsi="Titillium Web Light"/>
                              <w:sz w:val="14"/>
                              <w:lang w:val="en-US"/>
                            </w:rPr>
                            <w:t xml:space="preserve"> + 49 7940 946</w:t>
                          </w:r>
                          <w:r w:rsidR="00D5116A" w:rsidRPr="00D5116A">
                            <w:rPr>
                              <w:rFonts w:ascii="Titillium Web Light" w:hAnsi="Titillium Web Light"/>
                              <w:sz w:val="14"/>
                              <w:lang w:val="en-US"/>
                            </w:rPr>
                            <w:t>-2362</w:t>
                          </w:r>
                        </w:p>
                        <w:p w14:paraId="68AF897B" w14:textId="784A5C9C" w:rsidR="00070102" w:rsidRPr="00D5116A" w:rsidRDefault="001C79F3" w:rsidP="00CF06A4">
                          <w:pPr>
                            <w:rPr>
                              <w:rFonts w:ascii="Titillium Web Light" w:hAnsi="Titillium Web Light"/>
                              <w:sz w:val="18"/>
                              <w:lang w:val="en-US"/>
                            </w:rPr>
                          </w:pPr>
                          <w:r>
                            <w:rPr>
                              <w:rFonts w:ascii="Titillium Web Light" w:hAnsi="Titillium Web Light"/>
                              <w:iCs/>
                              <w:sz w:val="14"/>
                              <w:lang w:val="en-US"/>
                            </w:rPr>
                            <w:t>thomas.demsar</w:t>
                          </w:r>
                          <w:r w:rsidR="00321864" w:rsidRPr="00D5116A">
                            <w:rPr>
                              <w:rFonts w:ascii="Titillium Web Light" w:hAnsi="Titillium Web Light"/>
                              <w:iCs/>
                              <w:sz w:val="14"/>
                              <w:lang w:val="en-US"/>
                            </w:rPr>
                            <w:t xml:space="preserve">@we-online.com </w:t>
                          </w:r>
                        </w:p>
                        <w:p w14:paraId="313A2EF1" w14:textId="77777777" w:rsidR="00CB1940" w:rsidRPr="00D5116A" w:rsidRDefault="00CB1940" w:rsidP="00CF06A4">
                          <w:pPr>
                            <w:rPr>
                              <w:rFonts w:ascii="Titillium Web Light" w:hAnsi="Titillium Web Light"/>
                              <w:sz w:val="1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6D220" id="_x0000_t202" coordsize="21600,21600" o:spt="202" path="m,l,21600r21600,l21600,xe">
              <v:stroke joinstyle="miter"/>
              <v:path gradientshapeok="t" o:connecttype="rect"/>
            </v:shapetype>
            <v:shape id="Text Box 32" o:spid="_x0000_s1029" type="#_x0000_t202" style="position:absolute;margin-left:328.55pt;margin-top:6pt;width:3in;height:62.8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" filled="f" stroked="f">
              <v:textbox>
                <w:txbxContent>
                  <w:p w14:paraId="07C39162" w14:textId="77777777" w:rsidR="00070102" w:rsidRPr="00534024" w:rsidRDefault="00070102" w:rsidP="00CF06A4">
                    <w:pPr>
                      <w:rPr>
                        <w:rFonts w:ascii="Titillium Web Light" w:hAnsi="Titillium Web Light"/>
                        <w:sz w:val="14"/>
                        <w:lang w:val="de-DE"/>
                      </w:rPr>
                    </w:pPr>
                    <w:r w:rsidRPr="00534024">
                      <w:rPr>
                        <w:rFonts w:ascii="Titillium Web Light" w:hAnsi="Titillium Web Light"/>
                        <w:sz w:val="14"/>
                        <w:lang w:val="de-DE"/>
                      </w:rPr>
                      <w:t>Press</w:t>
                    </w:r>
                    <w:r w:rsidR="00A62AD7" w:rsidRPr="00534024">
                      <w:rPr>
                        <w:rFonts w:ascii="Titillium Web Light" w:hAnsi="Titillium Web Light"/>
                        <w:sz w:val="14"/>
                        <w:lang w:val="de-DE"/>
                      </w:rPr>
                      <w:t>ekontakt</w:t>
                    </w:r>
                    <w:r w:rsidRPr="00534024">
                      <w:rPr>
                        <w:rFonts w:ascii="Titillium Web Light" w:hAnsi="Titillium Web Light"/>
                        <w:sz w:val="14"/>
                        <w:lang w:val="de-DE"/>
                      </w:rPr>
                      <w:t>:</w:t>
                    </w:r>
                  </w:p>
                  <w:p w14:paraId="30D563D7" w14:textId="63CF1155" w:rsidR="00070102" w:rsidRPr="00D5116A" w:rsidRDefault="00D5116A" w:rsidP="00CF06A4">
                    <w:pPr>
                      <w:ind w:left="142" w:hanging="142"/>
                      <w:rPr>
                        <w:rFonts w:ascii="Titillium Web Light" w:hAnsi="Titillium Web Light"/>
                        <w:sz w:val="14"/>
                        <w:lang w:val="en-US"/>
                      </w:rPr>
                    </w:pPr>
                    <w:r w:rsidRPr="00D5116A">
                      <w:rPr>
                        <w:rFonts w:ascii="Titillium Web Light" w:hAnsi="Titillium Web Light"/>
                        <w:sz w:val="14"/>
                        <w:lang w:val="en-US"/>
                      </w:rPr>
                      <w:t>Thomas Demšar</w:t>
                    </w:r>
                  </w:p>
                  <w:p w14:paraId="0564020E" w14:textId="3B7D9449" w:rsidR="00070102" w:rsidRPr="00D5116A" w:rsidRDefault="00321864" w:rsidP="00CF06A4">
                    <w:pPr>
                      <w:ind w:left="142" w:hanging="142"/>
                      <w:rPr>
                        <w:rFonts w:ascii="Titillium Web Light" w:hAnsi="Titillium Web Light"/>
                        <w:sz w:val="14"/>
                        <w:lang w:val="en-US"/>
                      </w:rPr>
                    </w:pPr>
                    <w:r w:rsidRPr="00D5116A">
                      <w:rPr>
                        <w:rFonts w:ascii="Titillium Web Light" w:hAnsi="Titillium Web Light"/>
                        <w:sz w:val="14"/>
                        <w:lang w:val="en-US"/>
                      </w:rPr>
                      <w:t>Phone</w:t>
                    </w:r>
                    <w:r w:rsidR="00070102" w:rsidRPr="00D5116A">
                      <w:rPr>
                        <w:rFonts w:ascii="Titillium Web Light" w:hAnsi="Titillium Web Light"/>
                        <w:sz w:val="14"/>
                        <w:lang w:val="en-US"/>
                      </w:rPr>
                      <w:t xml:space="preserve"> + 49 7940 946</w:t>
                    </w:r>
                    <w:r w:rsidR="00D5116A" w:rsidRPr="00D5116A">
                      <w:rPr>
                        <w:rFonts w:ascii="Titillium Web Light" w:hAnsi="Titillium Web Light"/>
                        <w:sz w:val="14"/>
                        <w:lang w:val="en-US"/>
                      </w:rPr>
                      <w:t>-2362</w:t>
                    </w:r>
                  </w:p>
                  <w:p w14:paraId="68AF897B" w14:textId="784A5C9C" w:rsidR="00070102" w:rsidRPr="00D5116A" w:rsidRDefault="001C79F3" w:rsidP="00CF06A4">
                    <w:pPr>
                      <w:rPr>
                        <w:rFonts w:ascii="Titillium Web Light" w:hAnsi="Titillium Web Light"/>
                        <w:sz w:val="18"/>
                        <w:lang w:val="en-US"/>
                      </w:rPr>
                    </w:pPr>
                    <w:r>
                      <w:rPr>
                        <w:rFonts w:ascii="Titillium Web Light" w:hAnsi="Titillium Web Light"/>
                        <w:iCs/>
                        <w:sz w:val="14"/>
                        <w:lang w:val="en-US"/>
                      </w:rPr>
                      <w:t>thomas.demsar</w:t>
                    </w:r>
                    <w:r w:rsidR="00321864" w:rsidRPr="00D5116A">
                      <w:rPr>
                        <w:rFonts w:ascii="Titillium Web Light" w:hAnsi="Titillium Web Light"/>
                        <w:iCs/>
                        <w:sz w:val="14"/>
                        <w:lang w:val="en-US"/>
                      </w:rPr>
                      <w:t xml:space="preserve">@we-online.com </w:t>
                    </w:r>
                  </w:p>
                  <w:p w14:paraId="313A2EF1" w14:textId="77777777" w:rsidR="00CB1940" w:rsidRPr="00D5116A" w:rsidRDefault="00CB1940" w:rsidP="00CF06A4">
                    <w:pPr>
                      <w:rPr>
                        <w:rFonts w:ascii="Titillium Web Light" w:hAnsi="Titillium Web Light"/>
                        <w:sz w:val="18"/>
                        <w:lang w:val="en-US"/>
                      </w:rPr>
                    </w:pPr>
                  </w:p>
                </w:txbxContent>
              </v:textbox>
            </v:shape>
          </w:pict>
        </mc:Fallback>
      </mc:AlternateContent>
    </w:r>
    <w:r w:rsidR="00EA5453">
      <w:rPr>
        <w:rFonts w:ascii="Arial" w:hAnsi="Arial"/>
        <w:noProof/>
        <w:sz w:val="16"/>
        <w:lang w:val="de-DE"/>
      </w:rPr>
      <mc:AlternateContent>
        <mc:Choice Requires="wps">
          <w:drawing>
            <wp:anchor distT="0" distB="0" distL="114300" distR="114300" simplePos="0" relativeHeight="251628032" behindDoc="0" locked="1" layoutInCell="1" allowOverlap="1" wp14:anchorId="3B7220C2" wp14:editId="56CFA0BF">
              <wp:simplePos x="0" y="0"/>
              <wp:positionH relativeFrom="column">
                <wp:posOffset>-104775</wp:posOffset>
              </wp:positionH>
              <wp:positionV relativeFrom="page">
                <wp:posOffset>9705975</wp:posOffset>
              </wp:positionV>
              <wp:extent cx="1714500" cy="838200"/>
              <wp:effectExtent l="0" t="0" r="3810" b="0"/>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B9452" w14:textId="77777777" w:rsidR="0004508B" w:rsidRPr="00CF06A4" w:rsidRDefault="0004508B" w:rsidP="00CF06A4">
                          <w:pPr>
                            <w:rPr>
                              <w:rFonts w:ascii="Titillium Web Light" w:hAnsi="Titillium Web Light"/>
                              <w:sz w:val="14"/>
                            </w:rPr>
                          </w:pPr>
                          <w:r w:rsidRPr="00CF06A4">
                            <w:rPr>
                              <w:rFonts w:ascii="Titillium Web Light" w:hAnsi="Titillium Web Light"/>
                              <w:sz w:val="14"/>
                            </w:rPr>
                            <w:t>Würth Elektronik GmbH &amp; Co. KG</w:t>
                          </w:r>
                        </w:p>
                        <w:p w14:paraId="5345E9A6" w14:textId="77777777" w:rsidR="0004508B" w:rsidRPr="00CF06A4" w:rsidRDefault="0004508B" w:rsidP="00CF06A4">
                          <w:pPr>
                            <w:rPr>
                              <w:rFonts w:ascii="Titillium Web Light" w:hAnsi="Titillium Web Light"/>
                              <w:sz w:val="14"/>
                            </w:rPr>
                          </w:pPr>
                          <w:r w:rsidRPr="00CF06A4">
                            <w:rPr>
                              <w:rFonts w:ascii="Titillium Web Light" w:hAnsi="Titillium Web Light"/>
                              <w:sz w:val="14"/>
                            </w:rPr>
                            <w:t>Circuit Board Technology</w:t>
                          </w:r>
                        </w:p>
                        <w:p w14:paraId="3C2179AB" w14:textId="77777777" w:rsidR="0004508B" w:rsidRPr="00CF06A4" w:rsidRDefault="0004508B" w:rsidP="00CF06A4">
                          <w:pPr>
                            <w:rPr>
                              <w:rFonts w:ascii="Titillium Web Light" w:hAnsi="Titillium Web Light"/>
                              <w:sz w:val="14"/>
                              <w:lang w:val="de-DE"/>
                            </w:rPr>
                          </w:pPr>
                          <w:r w:rsidRPr="00CF06A4">
                            <w:rPr>
                              <w:rFonts w:ascii="Titillium Web Light" w:hAnsi="Titillium Web Light"/>
                              <w:sz w:val="14"/>
                              <w:lang w:val="de-DE"/>
                            </w:rPr>
                            <w:t>Salzstraße 21</w:t>
                          </w:r>
                        </w:p>
                        <w:p w14:paraId="623FFF38" w14:textId="07595957" w:rsidR="0004508B" w:rsidRPr="00CF06A4" w:rsidRDefault="0004508B" w:rsidP="008452EC">
                          <w:pPr>
                            <w:ind w:left="-284" w:firstLine="284"/>
                            <w:rPr>
                              <w:rFonts w:ascii="Titillium Web Light" w:hAnsi="Titillium Web Light"/>
                              <w:sz w:val="14"/>
                              <w:lang w:val="de-DE"/>
                            </w:rPr>
                          </w:pPr>
                          <w:r w:rsidRPr="00CF06A4">
                            <w:rPr>
                              <w:rFonts w:ascii="Titillium Web Light" w:hAnsi="Titillium Web Light"/>
                              <w:sz w:val="14"/>
                              <w:lang w:val="de-DE"/>
                            </w:rPr>
                            <w:t>74676 Niedernhall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220C2" id="Text Box 27" o:spid="_x0000_s1030" type="#_x0000_t202" style="position:absolute;margin-left:-8.25pt;margin-top:764.25pt;width:135pt;height:66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" stroked="f">
              <v:textbox>
                <w:txbxContent>
                  <w:p w14:paraId="2C0B9452" w14:textId="77777777" w:rsidR="0004508B" w:rsidRPr="00CF06A4" w:rsidRDefault="0004508B" w:rsidP="00CF06A4">
                    <w:pPr>
                      <w:rPr>
                        <w:rFonts w:ascii="Titillium Web Light" w:hAnsi="Titillium Web Light"/>
                        <w:sz w:val="14"/>
                      </w:rPr>
                    </w:pPr>
                    <w:r w:rsidRPr="00CF06A4">
                      <w:rPr>
                        <w:rFonts w:ascii="Titillium Web Light" w:hAnsi="Titillium Web Light"/>
                        <w:sz w:val="14"/>
                      </w:rPr>
                      <w:t>Würth Elektronik GmbH &amp; Co. KG</w:t>
                    </w:r>
                  </w:p>
                  <w:p w14:paraId="5345E9A6" w14:textId="77777777" w:rsidR="0004508B" w:rsidRPr="00CF06A4" w:rsidRDefault="0004508B" w:rsidP="00CF06A4">
                    <w:pPr>
                      <w:rPr>
                        <w:rFonts w:ascii="Titillium Web Light" w:hAnsi="Titillium Web Light"/>
                        <w:sz w:val="14"/>
                      </w:rPr>
                    </w:pPr>
                    <w:r w:rsidRPr="00CF06A4">
                      <w:rPr>
                        <w:rFonts w:ascii="Titillium Web Light" w:hAnsi="Titillium Web Light"/>
                        <w:sz w:val="14"/>
                      </w:rPr>
                      <w:t>Circuit Board Technology</w:t>
                    </w:r>
                  </w:p>
                  <w:p w14:paraId="3C2179AB" w14:textId="77777777" w:rsidR="0004508B" w:rsidRPr="00CF06A4" w:rsidRDefault="0004508B" w:rsidP="00CF06A4">
                    <w:pPr>
                      <w:rPr>
                        <w:rFonts w:ascii="Titillium Web Light" w:hAnsi="Titillium Web Light"/>
                        <w:sz w:val="14"/>
                        <w:lang w:val="de-DE"/>
                      </w:rPr>
                    </w:pPr>
                    <w:r w:rsidRPr="00CF06A4">
                      <w:rPr>
                        <w:rFonts w:ascii="Titillium Web Light" w:hAnsi="Titillium Web Light"/>
                        <w:sz w:val="14"/>
                        <w:lang w:val="de-DE"/>
                      </w:rPr>
                      <w:t>Salzstraße 21</w:t>
                    </w:r>
                  </w:p>
                  <w:p w14:paraId="623FFF38" w14:textId="07595957" w:rsidR="0004508B" w:rsidRPr="00CF06A4" w:rsidRDefault="0004508B" w:rsidP="008452EC">
                    <w:pPr>
                      <w:ind w:left="-284" w:firstLine="284"/>
                      <w:rPr>
                        <w:rFonts w:ascii="Titillium Web Light" w:hAnsi="Titillium Web Light"/>
                        <w:sz w:val="14"/>
                        <w:lang w:val="de-DE"/>
                      </w:rPr>
                    </w:pPr>
                    <w:r w:rsidRPr="00CF06A4">
                      <w:rPr>
                        <w:rFonts w:ascii="Titillium Web Light" w:hAnsi="Titillium Web Light"/>
                        <w:sz w:val="14"/>
                        <w:lang w:val="de-DE"/>
                      </w:rPr>
                      <w:t>74676 Niedernhall</w:t>
                    </w:r>
                  </w:p>
                </w:txbxContent>
              </v:textbox>
              <w10:wrap anchory="page"/>
              <w10:anchorlock/>
            </v:shape>
          </w:pict>
        </mc:Fallback>
      </mc:AlternateContent>
    </w:r>
  </w:p>
  <w:p w14:paraId="45DAD5C7" w14:textId="77777777" w:rsidR="004D5A4B" w:rsidRPr="009209B6" w:rsidRDefault="0004508B" w:rsidP="0004508B">
    <w:pPr>
      <w:pStyle w:val="Fuzeile"/>
      <w:tabs>
        <w:tab w:val="clear" w:pos="4536"/>
        <w:tab w:val="clear" w:pos="9072"/>
        <w:tab w:val="center" w:pos="4563"/>
        <w:tab w:val="right" w:pos="9126"/>
      </w:tabs>
      <w:rPr>
        <w:rFonts w:ascii="Arial" w:hAnsi="Arial" w:cs="Arial"/>
        <w:sz w:val="16"/>
        <w:szCs w:val="16"/>
      </w:rPr>
    </w:pPr>
    <w:r>
      <w:rPr>
        <w:rFonts w:ascii="Arial" w:hAnsi="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D5E5E" w14:textId="77777777" w:rsidR="00B802FD" w:rsidRDefault="00B802FD">
      <w:r>
        <w:separator/>
      </w:r>
    </w:p>
  </w:footnote>
  <w:footnote w:type="continuationSeparator" w:id="0">
    <w:p w14:paraId="7FA622D3" w14:textId="77777777" w:rsidR="00B802FD" w:rsidRDefault="00B80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9DBE2" w14:textId="18F5BBE2" w:rsidR="004D5A4B" w:rsidRDefault="002E6333">
    <w:pPr>
      <w:pStyle w:val="Kopfzeile"/>
      <w:rPr>
        <w:rFonts w:ascii="Arial" w:hAnsi="Arial" w:cs="Arial"/>
      </w:rPr>
    </w:pPr>
    <w:r w:rsidRPr="00C10975">
      <w:rPr>
        <w:rFonts w:ascii="Arial" w:hAnsi="Arial" w:cs="Arial"/>
        <w:noProof/>
        <w:lang w:val="de-DE"/>
      </w:rPr>
      <w:drawing>
        <wp:anchor distT="0" distB="0" distL="114300" distR="114300" simplePos="0" relativeHeight="251692544" behindDoc="0" locked="0" layoutInCell="1" allowOverlap="1" wp14:anchorId="26357DCF" wp14:editId="0DA056C0">
          <wp:simplePos x="0" y="0"/>
          <wp:positionH relativeFrom="page">
            <wp:posOffset>2837180</wp:posOffset>
          </wp:positionH>
          <wp:positionV relativeFrom="paragraph">
            <wp:posOffset>111760</wp:posOffset>
          </wp:positionV>
          <wp:extent cx="1890000" cy="756000"/>
          <wp:effectExtent l="0" t="0" r="0" b="0"/>
          <wp:wrapNone/>
          <wp:docPr id="107058047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80475" name="Grafik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0000" cy="75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008F">
      <w:rPr>
        <w:noProof/>
        <w:lang w:val="de-DE"/>
      </w:rPr>
      <mc:AlternateContent>
        <mc:Choice Requires="wps">
          <w:drawing>
            <wp:anchor distT="0" distB="0" distL="114300" distR="114300" simplePos="0" relativeHeight="251690496" behindDoc="0" locked="0" layoutInCell="1" allowOverlap="1" wp14:anchorId="6A21DB13" wp14:editId="7AFB0CBB">
              <wp:simplePos x="0" y="0"/>
              <wp:positionH relativeFrom="margin">
                <wp:align>left</wp:align>
              </wp:positionH>
              <wp:positionV relativeFrom="paragraph">
                <wp:posOffset>-225188</wp:posOffset>
              </wp:positionV>
              <wp:extent cx="2627630" cy="238125"/>
              <wp:effectExtent l="0" t="0" r="1270" b="9525"/>
              <wp:wrapNone/>
              <wp:docPr id="6" name="Textfeld 6"/>
              <wp:cNvGraphicFramePr/>
              <a:graphic xmlns:a="http://schemas.openxmlformats.org/drawingml/2006/main">
                <a:graphicData uri="http://schemas.microsoft.com/office/word/2010/wordprocessingShape">
                  <wps:wsp>
                    <wps:cNvSpPr txBox="1"/>
                    <wps:spPr>
                      <a:xfrm>
                        <a:off x="0" y="0"/>
                        <a:ext cx="2627630" cy="238125"/>
                      </a:xfrm>
                      <a:prstGeom prst="rect">
                        <a:avLst/>
                      </a:prstGeom>
                      <a:noFill/>
                      <a:ln w="6350">
                        <a:noFill/>
                      </a:ln>
                    </wps:spPr>
                    <wps:txbx>
                      <w:txbxContent>
                        <w:p w14:paraId="7B9CE0D2" w14:textId="6E042E1C" w:rsidR="00A8008F" w:rsidRPr="00A8008F" w:rsidRDefault="00B802FD" w:rsidP="00A8008F">
                          <w:pPr>
                            <w:spacing w:line="168" w:lineRule="exact"/>
                            <w:jc w:val="both"/>
                            <w:rPr>
                              <w:rFonts w:ascii="Titillium Web Light" w:hAnsi="Titillium Web Light"/>
                              <w:sz w:val="14"/>
                              <w:szCs w:val="16"/>
                              <w:lang w:val="de-DE"/>
                            </w:rPr>
                          </w:pPr>
                          <w:sdt>
                            <w:sdtPr>
                              <w:rPr>
                                <w:rFonts w:ascii="Titillium Web Light" w:hAnsi="Titillium Web Light" w:cs="Arial"/>
                                <w:color w:val="7C878E"/>
                                <w:sz w:val="16"/>
                                <w:szCs w:val="16"/>
                                <w:lang w:val="de-DE"/>
                              </w:rPr>
                              <w:alias w:val="KLASSIFIZIERUNG"/>
                              <w:tag w:val="KLASSIFIZIERUNG"/>
                              <w:id w:val="851386897"/>
                              <w:showingPlcHdr/>
                              <w:dropDownList>
                                <w:listItem w:displayText="Klicken Sie hier, um eine Klassifizierung zu wählen" w:value="Klicken Sie hier, um eine Klassifizierung zu wählen"/>
                                <w:listItem w:displayText="PUBLIC &lt;leer&gt;" w:value=""/>
                                <w:listItem w:displayText="INTERNAL" w:value="INTERNAL"/>
                                <w:listItem w:displayText="CONFIDENTIAL" w:value="CONFIDENTIAL"/>
                                <w:listItem w:displayText="TOP SECRET" w:value="TOP SECRET"/>
                              </w:dropDownList>
                            </w:sdtPr>
                            <w:sdtEndPr/>
                            <w:sdtContent>
                              <w:r w:rsidR="008452EC">
                                <w:rPr>
                                  <w:rFonts w:ascii="Titillium Web Light" w:hAnsi="Titillium Web Light" w:cs="Arial"/>
                                  <w:color w:val="7C878E"/>
                                  <w:sz w:val="16"/>
                                  <w:szCs w:val="16"/>
                                  <w:lang w:val="de-DE"/>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1DB13" id="_x0000_t202" coordsize="21600,21600" o:spt="202" path="m,l,21600r21600,l21600,xe">
              <v:stroke joinstyle="miter"/>
              <v:path gradientshapeok="t" o:connecttype="rect"/>
            </v:shapetype>
            <v:shape id="Textfeld 6" o:spid="_x0000_s1026" type="#_x0000_t202" style="position:absolute;margin-left:0;margin-top:-17.75pt;width:206.9pt;height:18.75pt;z-index:251690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" filled="f" stroked="f" strokeweight=".5pt">
              <v:textbox inset="0,0,0,0">
                <w:txbxContent>
                  <w:p w14:paraId="7B9CE0D2" w14:textId="6E042E1C" w:rsidR="00A8008F" w:rsidRPr="00A8008F" w:rsidRDefault="00B802FD" w:rsidP="00A8008F">
                    <w:pPr>
                      <w:spacing w:line="168" w:lineRule="exact"/>
                      <w:jc w:val="both"/>
                      <w:rPr>
                        <w:rFonts w:ascii="Titillium Web Light" w:hAnsi="Titillium Web Light"/>
                        <w:sz w:val="14"/>
                        <w:szCs w:val="16"/>
                        <w:lang w:val="de-DE"/>
                      </w:rPr>
                    </w:pPr>
                    <w:sdt>
                      <w:sdtPr>
                        <w:rPr>
                          <w:rFonts w:ascii="Titillium Web Light" w:hAnsi="Titillium Web Light" w:cs="Arial"/>
                          <w:color w:val="7C878E"/>
                          <w:sz w:val="16"/>
                          <w:szCs w:val="16"/>
                          <w:lang w:val="de-DE"/>
                        </w:rPr>
                        <w:alias w:val="KLASSIFIZIERUNG"/>
                        <w:tag w:val="KLASSIFIZIERUNG"/>
                        <w:id w:val="851386897"/>
                        <w:showingPlcHdr/>
                        <w:dropDownList>
                          <w:listItem w:displayText="Klicken Sie hier, um eine Klassifizierung zu wählen" w:value="Klicken Sie hier, um eine Klassifizierung zu wählen"/>
                          <w:listItem w:displayText="PUBLIC &lt;leer&gt;" w:value=""/>
                          <w:listItem w:displayText="INTERNAL" w:value="INTERNAL"/>
                          <w:listItem w:displayText="CONFIDENTIAL" w:value="CONFIDENTIAL"/>
                          <w:listItem w:displayText="TOP SECRET" w:value="TOP SECRET"/>
                        </w:dropDownList>
                      </w:sdtPr>
                      <w:sdtEndPr/>
                      <w:sdtContent>
                        <w:r w:rsidR="008452EC">
                          <w:rPr>
                            <w:rFonts w:ascii="Titillium Web Light" w:hAnsi="Titillium Web Light" w:cs="Arial"/>
                            <w:color w:val="7C878E"/>
                            <w:sz w:val="16"/>
                            <w:szCs w:val="16"/>
                            <w:lang w:val="de-DE"/>
                          </w:rPr>
                          <w:t xml:space="preserve">     </w:t>
                        </w:r>
                      </w:sdtContent>
                    </w:sdt>
                  </w:p>
                </w:txbxContent>
              </v:textbox>
              <w10:wrap anchorx="margin"/>
            </v:shape>
          </w:pict>
        </mc:Fallback>
      </mc:AlternateContent>
    </w:r>
    <w:r w:rsidR="00505785" w:rsidRPr="00505785">
      <w:rPr>
        <w:rFonts w:ascii="Arial" w:hAnsi="Arial" w:cs="Arial"/>
        <w:noProof/>
        <w:lang w:val="de-DE"/>
      </w:rPr>
      <w:drawing>
        <wp:anchor distT="0" distB="0" distL="114300" distR="114300" simplePos="0" relativeHeight="251688448" behindDoc="0" locked="0" layoutInCell="1" allowOverlap="1" wp14:anchorId="639D4205" wp14:editId="4B3D66DF">
          <wp:simplePos x="0" y="0"/>
          <wp:positionH relativeFrom="column">
            <wp:posOffset>4191000</wp:posOffset>
          </wp:positionH>
          <wp:positionV relativeFrom="paragraph">
            <wp:posOffset>115570</wp:posOffset>
          </wp:positionV>
          <wp:extent cx="1890000" cy="756000"/>
          <wp:effectExtent l="0" t="0" r="0" b="6350"/>
          <wp:wrapNone/>
          <wp:docPr id="7" name="Grafik 7" descr="G:\Marketing\Marke_WE\CD_neu_2021\WE-Logo_Standardpaket\Logo_WE_MTYE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arketing\Marke_WE\CD_neu_2021\WE-Logo_Standardpaket\Logo_WE_MTYE_RGB_po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90000" cy="75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453">
      <w:rPr>
        <w:rFonts w:ascii="Arial" w:hAnsi="Arial" w:cs="Arial"/>
        <w:noProof/>
        <w:lang w:val="de-DE"/>
      </w:rPr>
      <mc:AlternateContent>
        <mc:Choice Requires="wps">
          <w:drawing>
            <wp:anchor distT="0" distB="0" distL="114300" distR="114300" simplePos="0" relativeHeight="251663872" behindDoc="0" locked="0" layoutInCell="1" allowOverlap="1" wp14:anchorId="455A9506" wp14:editId="61B96692">
              <wp:simplePos x="0" y="0"/>
              <wp:positionH relativeFrom="column">
                <wp:posOffset>4937760</wp:posOffset>
              </wp:positionH>
              <wp:positionV relativeFrom="paragraph">
                <wp:posOffset>1374140</wp:posOffset>
              </wp:positionV>
              <wp:extent cx="1571625" cy="1943100"/>
              <wp:effectExtent l="0" t="2540" r="0" b="0"/>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2462D" w14:textId="77777777" w:rsidR="0004508B" w:rsidRPr="00CF06A4" w:rsidRDefault="0004508B" w:rsidP="00CF06A4">
                          <w:pPr>
                            <w:ind w:right="48"/>
                            <w:jc w:val="right"/>
                            <w:rPr>
                              <w:rFonts w:ascii="Titillium Web Light" w:hAnsi="Titillium Web Light"/>
                              <w:i/>
                              <w:sz w:val="14"/>
                              <w:lang w:val="de-DE"/>
                            </w:rPr>
                          </w:pPr>
                        </w:p>
                        <w:p w14:paraId="7E0B194A" w14:textId="1EF2EFEA" w:rsidR="005B0DF7" w:rsidRDefault="002E6333" w:rsidP="00CF06A4">
                          <w:pPr>
                            <w:jc w:val="right"/>
                            <w:rPr>
                              <w:rFonts w:ascii="Titillium Web Light" w:hAnsi="Titillium Web Light"/>
                              <w:i/>
                              <w:sz w:val="14"/>
                              <w:lang w:val="de-DE"/>
                            </w:rPr>
                          </w:pPr>
                          <w:r w:rsidRPr="002E6333">
                            <w:rPr>
                              <w:rFonts w:ascii="Titillium Web Light" w:hAnsi="Titillium Web Light"/>
                              <w:i/>
                              <w:sz w:val="14"/>
                              <w:lang w:val="de-DE"/>
                            </w:rPr>
                            <w:t>www.we-online.com/pcb</w:t>
                          </w:r>
                        </w:p>
                        <w:p w14:paraId="527967DD" w14:textId="30837AB7" w:rsidR="002E6333" w:rsidRPr="00CF06A4" w:rsidRDefault="002E6333" w:rsidP="002E6333">
                          <w:pPr>
                            <w:jc w:val="right"/>
                            <w:rPr>
                              <w:rFonts w:ascii="Titillium Web Light" w:hAnsi="Titillium Web Light"/>
                              <w:i/>
                              <w:sz w:val="14"/>
                              <w:lang w:val="de-DE"/>
                            </w:rPr>
                          </w:pPr>
                          <w:r w:rsidRPr="00C10975">
                            <w:rPr>
                              <w:rFonts w:ascii="Titillium Web Light" w:hAnsi="Titillium Web Light"/>
                              <w:i/>
                              <w:sz w:val="14"/>
                              <w:lang w:val="de-DE"/>
                            </w:rPr>
                            <w:t>w</w:t>
                          </w:r>
                          <w:r>
                            <w:rPr>
                              <w:rFonts w:ascii="Titillium Web Light" w:hAnsi="Titillium Web Light"/>
                              <w:i/>
                              <w:sz w:val="14"/>
                              <w:lang w:val="de-DE"/>
                            </w:rPr>
                            <w:t>ww.</w:t>
                          </w:r>
                          <w:r w:rsidRPr="00C10975">
                            <w:rPr>
                              <w:rFonts w:ascii="Titillium Web Light" w:hAnsi="Titillium Web Light"/>
                              <w:i/>
                              <w:sz w:val="14"/>
                              <w:lang w:val="de-DE"/>
                            </w:rPr>
                            <w:t>starteam.global</w:t>
                          </w:r>
                        </w:p>
                        <w:p w14:paraId="0AD63049" w14:textId="77777777" w:rsidR="005B0DF7" w:rsidRPr="00CF06A4" w:rsidRDefault="005B0DF7" w:rsidP="00CF06A4">
                          <w:pPr>
                            <w:jc w:val="right"/>
                            <w:rPr>
                              <w:rFonts w:ascii="Titillium Web Light" w:hAnsi="Titillium Web Light"/>
                              <w:sz w:val="14"/>
                              <w:lang w:val="de-DE"/>
                            </w:rPr>
                          </w:pPr>
                        </w:p>
                        <w:p w14:paraId="5607127F" w14:textId="77777777" w:rsidR="005B0DF7" w:rsidRPr="00CF06A4" w:rsidRDefault="00A62AD7" w:rsidP="00CF06A4">
                          <w:pPr>
                            <w:jc w:val="right"/>
                            <w:rPr>
                              <w:rFonts w:ascii="Titillium Web Light" w:hAnsi="Titillium Web Light"/>
                              <w:sz w:val="14"/>
                              <w:lang w:val="de-DE"/>
                            </w:rPr>
                          </w:pPr>
                          <w:r w:rsidRPr="00CF06A4">
                            <w:rPr>
                              <w:rFonts w:ascii="Titillium Web Light" w:hAnsi="Titillium Web Light"/>
                              <w:sz w:val="14"/>
                              <w:lang w:val="de-DE"/>
                            </w:rPr>
                            <w:t>Veröffentlichung honorarfrei</w:t>
                          </w:r>
                        </w:p>
                        <w:p w14:paraId="685D71E5" w14:textId="77777777" w:rsidR="005B0DF7" w:rsidRPr="00CF06A4" w:rsidRDefault="00A62AD7" w:rsidP="00CF06A4">
                          <w:pPr>
                            <w:jc w:val="right"/>
                            <w:rPr>
                              <w:rFonts w:ascii="Titillium Web Light" w:hAnsi="Titillium Web Light"/>
                              <w:sz w:val="14"/>
                              <w:lang w:val="de-DE"/>
                            </w:rPr>
                          </w:pPr>
                          <w:r w:rsidRPr="00CF06A4">
                            <w:rPr>
                              <w:rFonts w:ascii="Titillium Web Light" w:hAnsi="Titillium Web Light"/>
                              <w:sz w:val="14"/>
                              <w:lang w:val="de-DE"/>
                            </w:rPr>
                            <w:t>Belegexemplar erbeten</w:t>
                          </w:r>
                        </w:p>
                        <w:p w14:paraId="63E73D46" w14:textId="77777777" w:rsidR="005B0DF7" w:rsidRPr="00CF06A4" w:rsidRDefault="005B0DF7" w:rsidP="00CF06A4">
                          <w:pPr>
                            <w:rPr>
                              <w:rFonts w:ascii="Titillium Web Light" w:hAnsi="Titillium Web Light"/>
                              <w:sz w:val="14"/>
                              <w:lang w:val="de-DE"/>
                            </w:rPr>
                          </w:pPr>
                        </w:p>
                        <w:p w14:paraId="39269387" w14:textId="2835F72D" w:rsidR="00A62AD7" w:rsidRPr="00CF06A4" w:rsidRDefault="00A62AD7" w:rsidP="00CF06A4">
                          <w:pPr>
                            <w:jc w:val="right"/>
                            <w:rPr>
                              <w:rFonts w:ascii="Titillium Web Light" w:hAnsi="Titillium Web Light"/>
                              <w:sz w:val="14"/>
                              <w:lang w:val="de-DE"/>
                            </w:rPr>
                          </w:pPr>
                          <w:r w:rsidRPr="00CF06A4">
                            <w:rPr>
                              <w:rFonts w:ascii="Titillium Web Light" w:hAnsi="Titillium Web Light"/>
                              <w:sz w:val="14"/>
                              <w:lang w:val="de-DE"/>
                            </w:rPr>
                            <w:fldChar w:fldCharType="begin"/>
                          </w:r>
                          <w:r w:rsidRPr="00CF06A4">
                            <w:rPr>
                              <w:rFonts w:ascii="Titillium Web Light" w:hAnsi="Titillium Web Light"/>
                              <w:sz w:val="14"/>
                              <w:lang w:val="de-DE"/>
                            </w:rPr>
                            <w:instrText xml:space="preserve"> TIME \@ "dd.MM.yyyy" </w:instrText>
                          </w:r>
                          <w:r w:rsidRPr="00CF06A4">
                            <w:rPr>
                              <w:rFonts w:ascii="Titillium Web Light" w:hAnsi="Titillium Web Light"/>
                              <w:sz w:val="14"/>
                              <w:lang w:val="de-DE"/>
                            </w:rPr>
                            <w:fldChar w:fldCharType="separate"/>
                          </w:r>
                          <w:r w:rsidR="002E6333">
                            <w:rPr>
                              <w:rFonts w:ascii="Titillium Web Light" w:hAnsi="Titillium Web Light"/>
                              <w:noProof/>
                              <w:sz w:val="14"/>
                              <w:lang w:val="de-DE"/>
                            </w:rPr>
                            <w:t>28.07.2026</w:t>
                          </w:r>
                          <w:r w:rsidRPr="00CF06A4">
                            <w:rPr>
                              <w:rFonts w:ascii="Titillium Web Light" w:hAnsi="Titillium Web Light"/>
                              <w:sz w:val="14"/>
                              <w:lang w:val="de-DE"/>
                            </w:rPr>
                            <w:fldChar w:fldCharType="end"/>
                          </w:r>
                        </w:p>
                        <w:p w14:paraId="17F66781" w14:textId="547F03D1" w:rsidR="005B0DF7" w:rsidRPr="00CF06A4" w:rsidRDefault="00A62AD7" w:rsidP="00CF06A4">
                          <w:pPr>
                            <w:jc w:val="right"/>
                            <w:rPr>
                              <w:rFonts w:ascii="Titillium Web Light" w:hAnsi="Titillium Web Light"/>
                              <w:sz w:val="14"/>
                              <w:lang w:val="de-DE"/>
                            </w:rPr>
                          </w:pPr>
                          <w:r w:rsidRPr="00CF06A4">
                            <w:rPr>
                              <w:rFonts w:ascii="Titillium Web Light" w:hAnsi="Titillium Web Light"/>
                              <w:sz w:val="14"/>
                              <w:lang w:val="de-DE"/>
                            </w:rPr>
                            <w:t>Seite</w:t>
                          </w:r>
                          <w:r w:rsidR="005B0DF7" w:rsidRPr="00CF06A4">
                            <w:rPr>
                              <w:rFonts w:ascii="Titillium Web Light" w:hAnsi="Titillium Web Light"/>
                              <w:sz w:val="14"/>
                              <w:lang w:val="de-DE"/>
                            </w:rPr>
                            <w:t xml:space="preserve"> </w:t>
                          </w:r>
                          <w:r w:rsidR="005B0DF7" w:rsidRPr="00CF06A4">
                            <w:rPr>
                              <w:rFonts w:ascii="Titillium Web Light" w:hAnsi="Titillium Web Light"/>
                              <w:sz w:val="14"/>
                              <w:lang w:val="de-DE"/>
                            </w:rPr>
                            <w:fldChar w:fldCharType="begin"/>
                          </w:r>
                          <w:r w:rsidR="005B0DF7" w:rsidRPr="00CF06A4">
                            <w:rPr>
                              <w:rFonts w:ascii="Titillium Web Light" w:hAnsi="Titillium Web Light"/>
                              <w:sz w:val="14"/>
                              <w:lang w:val="de-DE"/>
                            </w:rPr>
                            <w:instrText xml:space="preserve"> PAGE  \* MERGEFORMAT </w:instrText>
                          </w:r>
                          <w:r w:rsidR="005B0DF7" w:rsidRPr="00CF06A4">
                            <w:rPr>
                              <w:rFonts w:ascii="Titillium Web Light" w:hAnsi="Titillium Web Light"/>
                              <w:sz w:val="14"/>
                              <w:lang w:val="de-DE"/>
                            </w:rPr>
                            <w:fldChar w:fldCharType="separate"/>
                          </w:r>
                          <w:r w:rsidR="009E1D04">
                            <w:rPr>
                              <w:rFonts w:ascii="Titillium Web Light" w:hAnsi="Titillium Web Light"/>
                              <w:noProof/>
                              <w:sz w:val="14"/>
                              <w:lang w:val="de-DE"/>
                            </w:rPr>
                            <w:t>1</w:t>
                          </w:r>
                          <w:r w:rsidR="005B0DF7" w:rsidRPr="00CF06A4">
                            <w:rPr>
                              <w:rFonts w:ascii="Titillium Web Light" w:hAnsi="Titillium Web Light"/>
                              <w:sz w:val="14"/>
                              <w:lang w:val="de-DE"/>
                            </w:rPr>
                            <w:fldChar w:fldCharType="end"/>
                          </w:r>
                          <w:r w:rsidR="005B0DF7" w:rsidRPr="00CF06A4">
                            <w:rPr>
                              <w:rFonts w:ascii="Titillium Web Light" w:hAnsi="Titillium Web Light"/>
                              <w:sz w:val="14"/>
                              <w:lang w:val="de-DE"/>
                            </w:rPr>
                            <w:t xml:space="preserve"> </w:t>
                          </w:r>
                          <w:r w:rsidRPr="00CF06A4">
                            <w:rPr>
                              <w:rFonts w:ascii="Titillium Web Light" w:hAnsi="Titillium Web Light"/>
                              <w:sz w:val="14"/>
                              <w:lang w:val="de-DE"/>
                            </w:rPr>
                            <w:t>von</w:t>
                          </w:r>
                          <w:r w:rsidR="005B0DF7" w:rsidRPr="00CF06A4">
                            <w:rPr>
                              <w:rFonts w:ascii="Titillium Web Light" w:hAnsi="Titillium Web Light"/>
                              <w:sz w:val="14"/>
                              <w:lang w:val="de-DE"/>
                            </w:rPr>
                            <w:t xml:space="preserve"> </w:t>
                          </w:r>
                          <w:r w:rsidR="005B0DF7" w:rsidRPr="00CF06A4">
                            <w:rPr>
                              <w:rStyle w:val="Seitenzahl"/>
                              <w:rFonts w:ascii="Titillium Web Light" w:hAnsi="Titillium Web Light" w:cs="Arial"/>
                              <w:sz w:val="14"/>
                              <w:szCs w:val="16"/>
                              <w:lang w:val="de-DE"/>
                            </w:rPr>
                            <w:fldChar w:fldCharType="begin"/>
                          </w:r>
                          <w:r w:rsidR="005B0DF7" w:rsidRPr="00CF06A4">
                            <w:rPr>
                              <w:rStyle w:val="Seitenzahl"/>
                              <w:rFonts w:ascii="Titillium Web Light" w:hAnsi="Titillium Web Light" w:cs="Arial"/>
                              <w:sz w:val="14"/>
                              <w:szCs w:val="16"/>
                              <w:lang w:val="de-DE"/>
                            </w:rPr>
                            <w:instrText xml:space="preserve"> NUMPAGES </w:instrText>
                          </w:r>
                          <w:r w:rsidR="005B0DF7" w:rsidRPr="00CF06A4">
                            <w:rPr>
                              <w:rStyle w:val="Seitenzahl"/>
                              <w:rFonts w:ascii="Titillium Web Light" w:hAnsi="Titillium Web Light" w:cs="Arial"/>
                              <w:sz w:val="14"/>
                              <w:szCs w:val="16"/>
                              <w:lang w:val="de-DE"/>
                            </w:rPr>
                            <w:fldChar w:fldCharType="separate"/>
                          </w:r>
                          <w:r w:rsidR="009E1D04">
                            <w:rPr>
                              <w:rStyle w:val="Seitenzahl"/>
                              <w:rFonts w:ascii="Titillium Web Light" w:hAnsi="Titillium Web Light" w:cs="Arial"/>
                              <w:noProof/>
                              <w:sz w:val="14"/>
                              <w:szCs w:val="16"/>
                              <w:lang w:val="de-DE"/>
                            </w:rPr>
                            <w:t>2</w:t>
                          </w:r>
                          <w:r w:rsidR="005B0DF7" w:rsidRPr="00CF06A4">
                            <w:rPr>
                              <w:rStyle w:val="Seitenzahl"/>
                              <w:rFonts w:ascii="Titillium Web Light" w:hAnsi="Titillium Web Light" w:cs="Arial"/>
                              <w:sz w:val="14"/>
                              <w:szCs w:val="16"/>
                              <w:lang w:val="de-DE"/>
                            </w:rPr>
                            <w:fldChar w:fldCharType="end"/>
                          </w:r>
                        </w:p>
                        <w:p w14:paraId="62ED81F3" w14:textId="77777777" w:rsidR="0004508B" w:rsidRPr="00CF06A4" w:rsidRDefault="0004508B" w:rsidP="00CF06A4">
                          <w:pPr>
                            <w:ind w:right="48"/>
                            <w:jc w:val="both"/>
                            <w:rPr>
                              <w:rFonts w:ascii="Titillium Web Light" w:hAnsi="Titillium Web Light"/>
                              <w:sz w:val="14"/>
                              <w:lang w:val="de-DE"/>
                            </w:rPr>
                          </w:pPr>
                        </w:p>
                        <w:p w14:paraId="4C9F290F" w14:textId="77777777" w:rsidR="0004508B" w:rsidRPr="00CF06A4" w:rsidRDefault="0004508B" w:rsidP="00CF06A4">
                          <w:pPr>
                            <w:ind w:right="48"/>
                            <w:rPr>
                              <w:rFonts w:ascii="Titillium Web Light" w:hAnsi="Titillium Web Light"/>
                              <w:sz w:val="18"/>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5A9506" id="Text Box 31" o:spid="_x0000_s1027" type="#_x0000_t202" style="position:absolute;margin-left:388.8pt;margin-top:108.2pt;width:123.75pt;height:1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" filled="f" stroked="f">
              <v:textbox>
                <w:txbxContent>
                  <w:p w14:paraId="7EC2462D" w14:textId="77777777" w:rsidR="0004508B" w:rsidRPr="00CF06A4" w:rsidRDefault="0004508B" w:rsidP="00CF06A4">
                    <w:pPr>
                      <w:ind w:right="48"/>
                      <w:jc w:val="right"/>
                      <w:rPr>
                        <w:rFonts w:ascii="Titillium Web Light" w:hAnsi="Titillium Web Light"/>
                        <w:i/>
                        <w:sz w:val="14"/>
                        <w:lang w:val="de-DE"/>
                      </w:rPr>
                    </w:pPr>
                  </w:p>
                  <w:p w14:paraId="7E0B194A" w14:textId="1EF2EFEA" w:rsidR="005B0DF7" w:rsidRDefault="002E6333" w:rsidP="00CF06A4">
                    <w:pPr>
                      <w:jc w:val="right"/>
                      <w:rPr>
                        <w:rFonts w:ascii="Titillium Web Light" w:hAnsi="Titillium Web Light"/>
                        <w:i/>
                        <w:sz w:val="14"/>
                        <w:lang w:val="de-DE"/>
                      </w:rPr>
                    </w:pPr>
                    <w:r w:rsidRPr="002E6333">
                      <w:rPr>
                        <w:rFonts w:ascii="Titillium Web Light" w:hAnsi="Titillium Web Light"/>
                        <w:i/>
                        <w:sz w:val="14"/>
                        <w:lang w:val="de-DE"/>
                      </w:rPr>
                      <w:t>www.we-online.com/pcb</w:t>
                    </w:r>
                  </w:p>
                  <w:p w14:paraId="527967DD" w14:textId="30837AB7" w:rsidR="002E6333" w:rsidRPr="00CF06A4" w:rsidRDefault="002E6333" w:rsidP="002E6333">
                    <w:pPr>
                      <w:jc w:val="right"/>
                      <w:rPr>
                        <w:rFonts w:ascii="Titillium Web Light" w:hAnsi="Titillium Web Light"/>
                        <w:i/>
                        <w:sz w:val="14"/>
                        <w:lang w:val="de-DE"/>
                      </w:rPr>
                    </w:pPr>
                    <w:r w:rsidRPr="00C10975">
                      <w:rPr>
                        <w:rFonts w:ascii="Titillium Web Light" w:hAnsi="Titillium Web Light"/>
                        <w:i/>
                        <w:sz w:val="14"/>
                        <w:lang w:val="de-DE"/>
                      </w:rPr>
                      <w:t>w</w:t>
                    </w:r>
                    <w:r>
                      <w:rPr>
                        <w:rFonts w:ascii="Titillium Web Light" w:hAnsi="Titillium Web Light"/>
                        <w:i/>
                        <w:sz w:val="14"/>
                        <w:lang w:val="de-DE"/>
                      </w:rPr>
                      <w:t>ww.</w:t>
                    </w:r>
                    <w:r w:rsidRPr="00C10975">
                      <w:rPr>
                        <w:rFonts w:ascii="Titillium Web Light" w:hAnsi="Titillium Web Light"/>
                        <w:i/>
                        <w:sz w:val="14"/>
                        <w:lang w:val="de-DE"/>
                      </w:rPr>
                      <w:t>starteam.global</w:t>
                    </w:r>
                  </w:p>
                  <w:p w14:paraId="0AD63049" w14:textId="77777777" w:rsidR="005B0DF7" w:rsidRPr="00CF06A4" w:rsidRDefault="005B0DF7" w:rsidP="00CF06A4">
                    <w:pPr>
                      <w:jc w:val="right"/>
                      <w:rPr>
                        <w:rFonts w:ascii="Titillium Web Light" w:hAnsi="Titillium Web Light"/>
                        <w:sz w:val="14"/>
                        <w:lang w:val="de-DE"/>
                      </w:rPr>
                    </w:pPr>
                  </w:p>
                  <w:p w14:paraId="5607127F" w14:textId="77777777" w:rsidR="005B0DF7" w:rsidRPr="00CF06A4" w:rsidRDefault="00A62AD7" w:rsidP="00CF06A4">
                    <w:pPr>
                      <w:jc w:val="right"/>
                      <w:rPr>
                        <w:rFonts w:ascii="Titillium Web Light" w:hAnsi="Titillium Web Light"/>
                        <w:sz w:val="14"/>
                        <w:lang w:val="de-DE"/>
                      </w:rPr>
                    </w:pPr>
                    <w:r w:rsidRPr="00CF06A4">
                      <w:rPr>
                        <w:rFonts w:ascii="Titillium Web Light" w:hAnsi="Titillium Web Light"/>
                        <w:sz w:val="14"/>
                        <w:lang w:val="de-DE"/>
                      </w:rPr>
                      <w:t>Veröffentlichung honorarfrei</w:t>
                    </w:r>
                  </w:p>
                  <w:p w14:paraId="685D71E5" w14:textId="77777777" w:rsidR="005B0DF7" w:rsidRPr="00CF06A4" w:rsidRDefault="00A62AD7" w:rsidP="00CF06A4">
                    <w:pPr>
                      <w:jc w:val="right"/>
                      <w:rPr>
                        <w:rFonts w:ascii="Titillium Web Light" w:hAnsi="Titillium Web Light"/>
                        <w:sz w:val="14"/>
                        <w:lang w:val="de-DE"/>
                      </w:rPr>
                    </w:pPr>
                    <w:r w:rsidRPr="00CF06A4">
                      <w:rPr>
                        <w:rFonts w:ascii="Titillium Web Light" w:hAnsi="Titillium Web Light"/>
                        <w:sz w:val="14"/>
                        <w:lang w:val="de-DE"/>
                      </w:rPr>
                      <w:t>Belegexemplar erbeten</w:t>
                    </w:r>
                  </w:p>
                  <w:p w14:paraId="63E73D46" w14:textId="77777777" w:rsidR="005B0DF7" w:rsidRPr="00CF06A4" w:rsidRDefault="005B0DF7" w:rsidP="00CF06A4">
                    <w:pPr>
                      <w:rPr>
                        <w:rFonts w:ascii="Titillium Web Light" w:hAnsi="Titillium Web Light"/>
                        <w:sz w:val="14"/>
                        <w:lang w:val="de-DE"/>
                      </w:rPr>
                    </w:pPr>
                  </w:p>
                  <w:p w14:paraId="39269387" w14:textId="2835F72D" w:rsidR="00A62AD7" w:rsidRPr="00CF06A4" w:rsidRDefault="00A62AD7" w:rsidP="00CF06A4">
                    <w:pPr>
                      <w:jc w:val="right"/>
                      <w:rPr>
                        <w:rFonts w:ascii="Titillium Web Light" w:hAnsi="Titillium Web Light"/>
                        <w:sz w:val="14"/>
                        <w:lang w:val="de-DE"/>
                      </w:rPr>
                    </w:pPr>
                    <w:r w:rsidRPr="00CF06A4">
                      <w:rPr>
                        <w:rFonts w:ascii="Titillium Web Light" w:hAnsi="Titillium Web Light"/>
                        <w:sz w:val="14"/>
                        <w:lang w:val="de-DE"/>
                      </w:rPr>
                      <w:fldChar w:fldCharType="begin"/>
                    </w:r>
                    <w:r w:rsidRPr="00CF06A4">
                      <w:rPr>
                        <w:rFonts w:ascii="Titillium Web Light" w:hAnsi="Titillium Web Light"/>
                        <w:sz w:val="14"/>
                        <w:lang w:val="de-DE"/>
                      </w:rPr>
                      <w:instrText xml:space="preserve"> TIME \@ "dd.MM.yyyy" </w:instrText>
                    </w:r>
                    <w:r w:rsidRPr="00CF06A4">
                      <w:rPr>
                        <w:rFonts w:ascii="Titillium Web Light" w:hAnsi="Titillium Web Light"/>
                        <w:sz w:val="14"/>
                        <w:lang w:val="de-DE"/>
                      </w:rPr>
                      <w:fldChar w:fldCharType="separate"/>
                    </w:r>
                    <w:r w:rsidR="002E6333">
                      <w:rPr>
                        <w:rFonts w:ascii="Titillium Web Light" w:hAnsi="Titillium Web Light"/>
                        <w:noProof/>
                        <w:sz w:val="14"/>
                        <w:lang w:val="de-DE"/>
                      </w:rPr>
                      <w:t>28.07.2026</w:t>
                    </w:r>
                    <w:r w:rsidRPr="00CF06A4">
                      <w:rPr>
                        <w:rFonts w:ascii="Titillium Web Light" w:hAnsi="Titillium Web Light"/>
                        <w:sz w:val="14"/>
                        <w:lang w:val="de-DE"/>
                      </w:rPr>
                      <w:fldChar w:fldCharType="end"/>
                    </w:r>
                  </w:p>
                  <w:p w14:paraId="17F66781" w14:textId="547F03D1" w:rsidR="005B0DF7" w:rsidRPr="00CF06A4" w:rsidRDefault="00A62AD7" w:rsidP="00CF06A4">
                    <w:pPr>
                      <w:jc w:val="right"/>
                      <w:rPr>
                        <w:rFonts w:ascii="Titillium Web Light" w:hAnsi="Titillium Web Light"/>
                        <w:sz w:val="14"/>
                        <w:lang w:val="de-DE"/>
                      </w:rPr>
                    </w:pPr>
                    <w:r w:rsidRPr="00CF06A4">
                      <w:rPr>
                        <w:rFonts w:ascii="Titillium Web Light" w:hAnsi="Titillium Web Light"/>
                        <w:sz w:val="14"/>
                        <w:lang w:val="de-DE"/>
                      </w:rPr>
                      <w:t>Seite</w:t>
                    </w:r>
                    <w:r w:rsidR="005B0DF7" w:rsidRPr="00CF06A4">
                      <w:rPr>
                        <w:rFonts w:ascii="Titillium Web Light" w:hAnsi="Titillium Web Light"/>
                        <w:sz w:val="14"/>
                        <w:lang w:val="de-DE"/>
                      </w:rPr>
                      <w:t xml:space="preserve"> </w:t>
                    </w:r>
                    <w:r w:rsidR="005B0DF7" w:rsidRPr="00CF06A4">
                      <w:rPr>
                        <w:rFonts w:ascii="Titillium Web Light" w:hAnsi="Titillium Web Light"/>
                        <w:sz w:val="14"/>
                        <w:lang w:val="de-DE"/>
                      </w:rPr>
                      <w:fldChar w:fldCharType="begin"/>
                    </w:r>
                    <w:r w:rsidR="005B0DF7" w:rsidRPr="00CF06A4">
                      <w:rPr>
                        <w:rFonts w:ascii="Titillium Web Light" w:hAnsi="Titillium Web Light"/>
                        <w:sz w:val="14"/>
                        <w:lang w:val="de-DE"/>
                      </w:rPr>
                      <w:instrText xml:space="preserve"> PAGE  \* MERGEFORMAT </w:instrText>
                    </w:r>
                    <w:r w:rsidR="005B0DF7" w:rsidRPr="00CF06A4">
                      <w:rPr>
                        <w:rFonts w:ascii="Titillium Web Light" w:hAnsi="Titillium Web Light"/>
                        <w:sz w:val="14"/>
                        <w:lang w:val="de-DE"/>
                      </w:rPr>
                      <w:fldChar w:fldCharType="separate"/>
                    </w:r>
                    <w:r w:rsidR="009E1D04">
                      <w:rPr>
                        <w:rFonts w:ascii="Titillium Web Light" w:hAnsi="Titillium Web Light"/>
                        <w:noProof/>
                        <w:sz w:val="14"/>
                        <w:lang w:val="de-DE"/>
                      </w:rPr>
                      <w:t>1</w:t>
                    </w:r>
                    <w:r w:rsidR="005B0DF7" w:rsidRPr="00CF06A4">
                      <w:rPr>
                        <w:rFonts w:ascii="Titillium Web Light" w:hAnsi="Titillium Web Light"/>
                        <w:sz w:val="14"/>
                        <w:lang w:val="de-DE"/>
                      </w:rPr>
                      <w:fldChar w:fldCharType="end"/>
                    </w:r>
                    <w:r w:rsidR="005B0DF7" w:rsidRPr="00CF06A4">
                      <w:rPr>
                        <w:rFonts w:ascii="Titillium Web Light" w:hAnsi="Titillium Web Light"/>
                        <w:sz w:val="14"/>
                        <w:lang w:val="de-DE"/>
                      </w:rPr>
                      <w:t xml:space="preserve"> </w:t>
                    </w:r>
                    <w:r w:rsidRPr="00CF06A4">
                      <w:rPr>
                        <w:rFonts w:ascii="Titillium Web Light" w:hAnsi="Titillium Web Light"/>
                        <w:sz w:val="14"/>
                        <w:lang w:val="de-DE"/>
                      </w:rPr>
                      <w:t>von</w:t>
                    </w:r>
                    <w:r w:rsidR="005B0DF7" w:rsidRPr="00CF06A4">
                      <w:rPr>
                        <w:rFonts w:ascii="Titillium Web Light" w:hAnsi="Titillium Web Light"/>
                        <w:sz w:val="14"/>
                        <w:lang w:val="de-DE"/>
                      </w:rPr>
                      <w:t xml:space="preserve"> </w:t>
                    </w:r>
                    <w:r w:rsidR="005B0DF7" w:rsidRPr="00CF06A4">
                      <w:rPr>
                        <w:rStyle w:val="Seitenzahl"/>
                        <w:rFonts w:ascii="Titillium Web Light" w:hAnsi="Titillium Web Light" w:cs="Arial"/>
                        <w:sz w:val="14"/>
                        <w:szCs w:val="16"/>
                        <w:lang w:val="de-DE"/>
                      </w:rPr>
                      <w:fldChar w:fldCharType="begin"/>
                    </w:r>
                    <w:r w:rsidR="005B0DF7" w:rsidRPr="00CF06A4">
                      <w:rPr>
                        <w:rStyle w:val="Seitenzahl"/>
                        <w:rFonts w:ascii="Titillium Web Light" w:hAnsi="Titillium Web Light" w:cs="Arial"/>
                        <w:sz w:val="14"/>
                        <w:szCs w:val="16"/>
                        <w:lang w:val="de-DE"/>
                      </w:rPr>
                      <w:instrText xml:space="preserve"> NUMPAGES </w:instrText>
                    </w:r>
                    <w:r w:rsidR="005B0DF7" w:rsidRPr="00CF06A4">
                      <w:rPr>
                        <w:rStyle w:val="Seitenzahl"/>
                        <w:rFonts w:ascii="Titillium Web Light" w:hAnsi="Titillium Web Light" w:cs="Arial"/>
                        <w:sz w:val="14"/>
                        <w:szCs w:val="16"/>
                        <w:lang w:val="de-DE"/>
                      </w:rPr>
                      <w:fldChar w:fldCharType="separate"/>
                    </w:r>
                    <w:r w:rsidR="009E1D04">
                      <w:rPr>
                        <w:rStyle w:val="Seitenzahl"/>
                        <w:rFonts w:ascii="Titillium Web Light" w:hAnsi="Titillium Web Light" w:cs="Arial"/>
                        <w:noProof/>
                        <w:sz w:val="14"/>
                        <w:szCs w:val="16"/>
                        <w:lang w:val="de-DE"/>
                      </w:rPr>
                      <w:t>2</w:t>
                    </w:r>
                    <w:r w:rsidR="005B0DF7" w:rsidRPr="00CF06A4">
                      <w:rPr>
                        <w:rStyle w:val="Seitenzahl"/>
                        <w:rFonts w:ascii="Titillium Web Light" w:hAnsi="Titillium Web Light" w:cs="Arial"/>
                        <w:sz w:val="14"/>
                        <w:szCs w:val="16"/>
                        <w:lang w:val="de-DE"/>
                      </w:rPr>
                      <w:fldChar w:fldCharType="end"/>
                    </w:r>
                  </w:p>
                  <w:p w14:paraId="62ED81F3" w14:textId="77777777" w:rsidR="0004508B" w:rsidRPr="00CF06A4" w:rsidRDefault="0004508B" w:rsidP="00CF06A4">
                    <w:pPr>
                      <w:ind w:right="48"/>
                      <w:jc w:val="both"/>
                      <w:rPr>
                        <w:rFonts w:ascii="Titillium Web Light" w:hAnsi="Titillium Web Light"/>
                        <w:sz w:val="14"/>
                        <w:lang w:val="de-DE"/>
                      </w:rPr>
                    </w:pPr>
                  </w:p>
                  <w:p w14:paraId="4C9F290F" w14:textId="77777777" w:rsidR="0004508B" w:rsidRPr="00CF06A4" w:rsidRDefault="0004508B" w:rsidP="00CF06A4">
                    <w:pPr>
                      <w:ind w:right="48"/>
                      <w:rPr>
                        <w:rFonts w:ascii="Titillium Web Light" w:hAnsi="Titillium Web Light"/>
                        <w:sz w:val="18"/>
                        <w:lang w:val="de-DE"/>
                      </w:rPr>
                    </w:pPr>
                  </w:p>
                </w:txbxContent>
              </v:textbox>
            </v:shape>
          </w:pict>
        </mc:Fallback>
      </mc:AlternateContent>
    </w:r>
    <w:r w:rsidR="00EA5453">
      <w:rPr>
        <w:rFonts w:ascii="Arial" w:hAnsi="Arial" w:cs="Arial"/>
        <w:noProof/>
        <w:lang w:val="de-DE"/>
      </w:rPr>
      <mc:AlternateContent>
        <mc:Choice Requires="wps">
          <w:drawing>
            <wp:anchor distT="0" distB="0" distL="114300" distR="114300" simplePos="0" relativeHeight="251657728" behindDoc="0" locked="1" layoutInCell="1" allowOverlap="1" wp14:anchorId="7910E9F5" wp14:editId="19B1525F">
              <wp:simplePos x="0" y="0"/>
              <wp:positionH relativeFrom="column">
                <wp:posOffset>-168275</wp:posOffset>
              </wp:positionH>
              <wp:positionV relativeFrom="paragraph">
                <wp:posOffset>156210</wp:posOffset>
              </wp:positionV>
              <wp:extent cx="4457700" cy="791210"/>
              <wp:effectExtent l="0" t="0" r="0" b="889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791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6747"/>
                          </w:tblGrid>
                          <w:tr w:rsidR="004D5A4B" w:rsidRPr="00CF06A4" w14:paraId="387B86AE" w14:textId="77777777" w:rsidTr="0004508B">
                            <w:trPr>
                              <w:trHeight w:val="1075"/>
                            </w:trPr>
                            <w:tc>
                              <w:tcPr>
                                <w:tcW w:w="6768" w:type="dxa"/>
                                <w:vAlign w:val="bottom"/>
                              </w:tcPr>
                              <w:p w14:paraId="6EC28BD6" w14:textId="00C2D582" w:rsidR="004D5A4B" w:rsidRPr="00CF06A4" w:rsidRDefault="009E1D04" w:rsidP="00505785">
                                <w:pPr>
                                  <w:ind w:left="-284" w:firstLine="284"/>
                                  <w:rPr>
                                    <w:rFonts w:ascii="Titillium Web SemiBold" w:hAnsi="Titillium Web SemiBold" w:cs="Arial"/>
                                    <w:spacing w:val="20"/>
                                    <w:lang w:val="de-DE"/>
                                  </w:rPr>
                                </w:pPr>
                                <w:r>
                                  <w:rPr>
                                    <w:rFonts w:ascii="Titillium Web SemiBold" w:hAnsi="Titillium Web SemiBold"/>
                                    <w:sz w:val="32"/>
                                    <w:lang w:val="de-DE"/>
                                  </w:rPr>
                                  <w:t>PRESSEMITTEILUNG</w:t>
                                </w:r>
                              </w:p>
                            </w:tc>
                          </w:tr>
                        </w:tbl>
                        <w:p w14:paraId="75EA9773" w14:textId="77777777" w:rsidR="004D5A4B" w:rsidRPr="00CF06A4" w:rsidRDefault="004D5A4B" w:rsidP="00FF7051">
                          <w:pPr>
                            <w:rPr>
                              <w:rFonts w:ascii="Titillium Web SemiBold" w:hAnsi="Titillium Web SemiBold"/>
                              <w:lang w:val="de-D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0E9F5" id="Text Box 25" o:spid="_x0000_s1028" type="#_x0000_t202" style="position:absolute;margin-left:-13.25pt;margin-top:12.3pt;width:351pt;height:6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" stroked="f">
              <v:textbox>
                <w:txbxContent>
                  <w:tbl>
                    <w:tblPr>
                      <w:tblW w:w="0" w:type="auto"/>
                      <w:tblLook w:val="01E0" w:firstRow="1" w:lastRow="1" w:firstColumn="1" w:lastColumn="1" w:noHBand="0" w:noVBand="0"/>
                    </w:tblPr>
                    <w:tblGrid>
                      <w:gridCol w:w="6747"/>
                    </w:tblGrid>
                    <w:tr w:rsidR="004D5A4B" w:rsidRPr="00CF06A4" w14:paraId="387B86AE" w14:textId="77777777" w:rsidTr="0004508B">
                      <w:trPr>
                        <w:trHeight w:val="1075"/>
                      </w:trPr>
                      <w:tc>
                        <w:tcPr>
                          <w:tcW w:w="6768" w:type="dxa"/>
                          <w:vAlign w:val="bottom"/>
                        </w:tcPr>
                        <w:p w14:paraId="6EC28BD6" w14:textId="00C2D582" w:rsidR="004D5A4B" w:rsidRPr="00CF06A4" w:rsidRDefault="009E1D04" w:rsidP="00505785">
                          <w:pPr>
                            <w:ind w:left="-284" w:firstLine="284"/>
                            <w:rPr>
                              <w:rFonts w:ascii="Titillium Web SemiBold" w:hAnsi="Titillium Web SemiBold" w:cs="Arial"/>
                              <w:spacing w:val="20"/>
                              <w:lang w:val="de-DE"/>
                            </w:rPr>
                          </w:pPr>
                          <w:r>
                            <w:rPr>
                              <w:rFonts w:ascii="Titillium Web SemiBold" w:hAnsi="Titillium Web SemiBold"/>
                              <w:sz w:val="32"/>
                              <w:lang w:val="de-DE"/>
                            </w:rPr>
                            <w:t>PRESSEMITTEILUNG</w:t>
                          </w:r>
                        </w:p>
                      </w:tc>
                    </w:tr>
                  </w:tbl>
                  <w:p w14:paraId="75EA9773" w14:textId="77777777" w:rsidR="004D5A4B" w:rsidRPr="00CF06A4" w:rsidRDefault="004D5A4B" w:rsidP="00FF7051">
                    <w:pPr>
                      <w:rPr>
                        <w:rFonts w:ascii="Titillium Web SemiBold" w:hAnsi="Titillium Web SemiBold"/>
                        <w:lang w:val="de-DE"/>
                      </w:rPr>
                    </w:pP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940F7"/>
    <w:multiLevelType w:val="hybridMultilevel"/>
    <w:tmpl w:val="A5AA19B0"/>
    <w:lvl w:ilvl="0" w:tplc="04070017">
      <w:start w:val="1"/>
      <w:numFmt w:val="lowerLetter"/>
      <w:lvlText w:val="%1)"/>
      <w:lvlJc w:val="left"/>
      <w:pPr>
        <w:ind w:left="720" w:hanging="360"/>
      </w:pPr>
    </w:lvl>
    <w:lvl w:ilvl="1" w:tplc="04070001">
      <w:start w:val="1"/>
      <w:numFmt w:val="bullet"/>
      <w:lvlText w:val=""/>
      <w:lvlJc w:val="left"/>
      <w:pPr>
        <w:ind w:left="1440" w:hanging="360"/>
      </w:pPr>
      <w:rPr>
        <w:rFonts w:ascii="Symbol" w:hAnsi="Symbol"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6BF903DD"/>
    <w:multiLevelType w:val="hybridMultilevel"/>
    <w:tmpl w:val="EEE6754A"/>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num w:numId="1" w16cid:durableId="381175470">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1233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es-E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noPunctuationKerning/>
  <w:characterSpacingControl w:val="doNotCompress"/>
  <w:hdrShapeDefaults>
    <o:shapedefaults v:ext="edit" spidmax="2050">
      <o:colormru v:ext="edit" colors="#b2b2b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08B"/>
    <w:rsid w:val="00005B80"/>
    <w:rsid w:val="0004508B"/>
    <w:rsid w:val="000617B4"/>
    <w:rsid w:val="00064DBF"/>
    <w:rsid w:val="00070102"/>
    <w:rsid w:val="0008207E"/>
    <w:rsid w:val="000A20A4"/>
    <w:rsid w:val="000A71E0"/>
    <w:rsid w:val="000F6F5C"/>
    <w:rsid w:val="00113C74"/>
    <w:rsid w:val="00115431"/>
    <w:rsid w:val="00123E9A"/>
    <w:rsid w:val="00127A32"/>
    <w:rsid w:val="00135F74"/>
    <w:rsid w:val="00136AD5"/>
    <w:rsid w:val="00137B77"/>
    <w:rsid w:val="001447C5"/>
    <w:rsid w:val="00155581"/>
    <w:rsid w:val="00164337"/>
    <w:rsid w:val="00171D8D"/>
    <w:rsid w:val="00193049"/>
    <w:rsid w:val="001931C8"/>
    <w:rsid w:val="00195A26"/>
    <w:rsid w:val="00196473"/>
    <w:rsid w:val="001A01FF"/>
    <w:rsid w:val="001A0B0D"/>
    <w:rsid w:val="001A2E54"/>
    <w:rsid w:val="001A5212"/>
    <w:rsid w:val="001A6E20"/>
    <w:rsid w:val="001A7D26"/>
    <w:rsid w:val="001B6403"/>
    <w:rsid w:val="001C79F3"/>
    <w:rsid w:val="001D1A3A"/>
    <w:rsid w:val="001E2D19"/>
    <w:rsid w:val="001E5BD4"/>
    <w:rsid w:val="0020337D"/>
    <w:rsid w:val="00204499"/>
    <w:rsid w:val="0020681B"/>
    <w:rsid w:val="002102D9"/>
    <w:rsid w:val="0021549F"/>
    <w:rsid w:val="00224A35"/>
    <w:rsid w:val="00233D49"/>
    <w:rsid w:val="00254568"/>
    <w:rsid w:val="00256772"/>
    <w:rsid w:val="002829FC"/>
    <w:rsid w:val="00283620"/>
    <w:rsid w:val="00295551"/>
    <w:rsid w:val="0029789D"/>
    <w:rsid w:val="002A4E5B"/>
    <w:rsid w:val="002B1C06"/>
    <w:rsid w:val="002B20D4"/>
    <w:rsid w:val="002B4EEC"/>
    <w:rsid w:val="002C2AB7"/>
    <w:rsid w:val="002D3246"/>
    <w:rsid w:val="002E6333"/>
    <w:rsid w:val="002F1663"/>
    <w:rsid w:val="00317266"/>
    <w:rsid w:val="0032146D"/>
    <w:rsid w:val="00321864"/>
    <w:rsid w:val="00321D31"/>
    <w:rsid w:val="0033544A"/>
    <w:rsid w:val="00342379"/>
    <w:rsid w:val="0034501A"/>
    <w:rsid w:val="0035053D"/>
    <w:rsid w:val="003767D4"/>
    <w:rsid w:val="0037758D"/>
    <w:rsid w:val="00383D19"/>
    <w:rsid w:val="00385B7E"/>
    <w:rsid w:val="003A27A6"/>
    <w:rsid w:val="003A55D5"/>
    <w:rsid w:val="003B065F"/>
    <w:rsid w:val="003B1F19"/>
    <w:rsid w:val="003B7AF9"/>
    <w:rsid w:val="003C4B6B"/>
    <w:rsid w:val="003E316A"/>
    <w:rsid w:val="003E4915"/>
    <w:rsid w:val="00404B47"/>
    <w:rsid w:val="00413C06"/>
    <w:rsid w:val="00420233"/>
    <w:rsid w:val="004216EE"/>
    <w:rsid w:val="00435689"/>
    <w:rsid w:val="00441CA3"/>
    <w:rsid w:val="00474693"/>
    <w:rsid w:val="004802A2"/>
    <w:rsid w:val="00480D9F"/>
    <w:rsid w:val="00493BD8"/>
    <w:rsid w:val="00493D92"/>
    <w:rsid w:val="004A03DA"/>
    <w:rsid w:val="004A19B2"/>
    <w:rsid w:val="004A443A"/>
    <w:rsid w:val="004A4ED3"/>
    <w:rsid w:val="004C3FFB"/>
    <w:rsid w:val="004D4FD4"/>
    <w:rsid w:val="004D5A4B"/>
    <w:rsid w:val="004D6892"/>
    <w:rsid w:val="004F1E12"/>
    <w:rsid w:val="00503C15"/>
    <w:rsid w:val="00505785"/>
    <w:rsid w:val="00513E17"/>
    <w:rsid w:val="00521491"/>
    <w:rsid w:val="00522A01"/>
    <w:rsid w:val="00534024"/>
    <w:rsid w:val="00557FC1"/>
    <w:rsid w:val="005622AE"/>
    <w:rsid w:val="005739DF"/>
    <w:rsid w:val="005751CF"/>
    <w:rsid w:val="00575420"/>
    <w:rsid w:val="00575612"/>
    <w:rsid w:val="00585374"/>
    <w:rsid w:val="00586FE8"/>
    <w:rsid w:val="0059077E"/>
    <w:rsid w:val="00592CBF"/>
    <w:rsid w:val="005A743F"/>
    <w:rsid w:val="005B0DF7"/>
    <w:rsid w:val="005D425A"/>
    <w:rsid w:val="005E6D75"/>
    <w:rsid w:val="005E7B93"/>
    <w:rsid w:val="005F532C"/>
    <w:rsid w:val="005F7796"/>
    <w:rsid w:val="0060232C"/>
    <w:rsid w:val="00612E86"/>
    <w:rsid w:val="0065083F"/>
    <w:rsid w:val="00651F3D"/>
    <w:rsid w:val="0065600D"/>
    <w:rsid w:val="00680BC2"/>
    <w:rsid w:val="006A12A6"/>
    <w:rsid w:val="006B08CE"/>
    <w:rsid w:val="006B7FE3"/>
    <w:rsid w:val="006D339A"/>
    <w:rsid w:val="006D3A28"/>
    <w:rsid w:val="006E39B8"/>
    <w:rsid w:val="006F333F"/>
    <w:rsid w:val="00705D20"/>
    <w:rsid w:val="00727678"/>
    <w:rsid w:val="007437C5"/>
    <w:rsid w:val="00747935"/>
    <w:rsid w:val="00752EA8"/>
    <w:rsid w:val="00761F1E"/>
    <w:rsid w:val="00780275"/>
    <w:rsid w:val="00782597"/>
    <w:rsid w:val="00790E89"/>
    <w:rsid w:val="007C0CAE"/>
    <w:rsid w:val="007E0DB6"/>
    <w:rsid w:val="007E1987"/>
    <w:rsid w:val="007F09EE"/>
    <w:rsid w:val="007F2D4E"/>
    <w:rsid w:val="007F4D27"/>
    <w:rsid w:val="008209F7"/>
    <w:rsid w:val="008452EC"/>
    <w:rsid w:val="00862DF8"/>
    <w:rsid w:val="00881663"/>
    <w:rsid w:val="008903DD"/>
    <w:rsid w:val="00895540"/>
    <w:rsid w:val="008A5332"/>
    <w:rsid w:val="008B096A"/>
    <w:rsid w:val="008B3B88"/>
    <w:rsid w:val="008B6003"/>
    <w:rsid w:val="008D4083"/>
    <w:rsid w:val="008E6E8B"/>
    <w:rsid w:val="008F1C12"/>
    <w:rsid w:val="008F3B71"/>
    <w:rsid w:val="00900B0C"/>
    <w:rsid w:val="009118C5"/>
    <w:rsid w:val="009209B6"/>
    <w:rsid w:val="009273F9"/>
    <w:rsid w:val="00931C28"/>
    <w:rsid w:val="00941E25"/>
    <w:rsid w:val="009508AC"/>
    <w:rsid w:val="00951FE2"/>
    <w:rsid w:val="0095351A"/>
    <w:rsid w:val="009738F8"/>
    <w:rsid w:val="00996898"/>
    <w:rsid w:val="009A1616"/>
    <w:rsid w:val="009A4634"/>
    <w:rsid w:val="009A4A54"/>
    <w:rsid w:val="009C3FDC"/>
    <w:rsid w:val="009D44E3"/>
    <w:rsid w:val="009E1D04"/>
    <w:rsid w:val="009E765F"/>
    <w:rsid w:val="009F08A3"/>
    <w:rsid w:val="00A10158"/>
    <w:rsid w:val="00A17C05"/>
    <w:rsid w:val="00A220CA"/>
    <w:rsid w:val="00A27463"/>
    <w:rsid w:val="00A34563"/>
    <w:rsid w:val="00A47503"/>
    <w:rsid w:val="00A62AD7"/>
    <w:rsid w:val="00A758BB"/>
    <w:rsid w:val="00A8008F"/>
    <w:rsid w:val="00AC2796"/>
    <w:rsid w:val="00AD27AF"/>
    <w:rsid w:val="00AD7392"/>
    <w:rsid w:val="00AE255E"/>
    <w:rsid w:val="00AF0AB9"/>
    <w:rsid w:val="00AF2426"/>
    <w:rsid w:val="00B0355A"/>
    <w:rsid w:val="00B13551"/>
    <w:rsid w:val="00B237A8"/>
    <w:rsid w:val="00B2504F"/>
    <w:rsid w:val="00B40A40"/>
    <w:rsid w:val="00B52C6B"/>
    <w:rsid w:val="00B53109"/>
    <w:rsid w:val="00B53841"/>
    <w:rsid w:val="00B802FD"/>
    <w:rsid w:val="00B86DC1"/>
    <w:rsid w:val="00B964DF"/>
    <w:rsid w:val="00BA27A3"/>
    <w:rsid w:val="00BB3BAF"/>
    <w:rsid w:val="00BD5B2D"/>
    <w:rsid w:val="00BE5056"/>
    <w:rsid w:val="00BE6B96"/>
    <w:rsid w:val="00BF6E17"/>
    <w:rsid w:val="00C046C9"/>
    <w:rsid w:val="00C04879"/>
    <w:rsid w:val="00C12921"/>
    <w:rsid w:val="00C15C4A"/>
    <w:rsid w:val="00C20A4C"/>
    <w:rsid w:val="00C244AA"/>
    <w:rsid w:val="00C308E7"/>
    <w:rsid w:val="00C373D4"/>
    <w:rsid w:val="00C47803"/>
    <w:rsid w:val="00C55BEF"/>
    <w:rsid w:val="00C70386"/>
    <w:rsid w:val="00C70913"/>
    <w:rsid w:val="00C8177C"/>
    <w:rsid w:val="00C933EB"/>
    <w:rsid w:val="00CB0C82"/>
    <w:rsid w:val="00CB1940"/>
    <w:rsid w:val="00CB3B3B"/>
    <w:rsid w:val="00CC2CE8"/>
    <w:rsid w:val="00CD37F9"/>
    <w:rsid w:val="00CD3C64"/>
    <w:rsid w:val="00CD422A"/>
    <w:rsid w:val="00CE7A8F"/>
    <w:rsid w:val="00CF06A4"/>
    <w:rsid w:val="00CF45A5"/>
    <w:rsid w:val="00D0249F"/>
    <w:rsid w:val="00D17CC9"/>
    <w:rsid w:val="00D21C25"/>
    <w:rsid w:val="00D5116A"/>
    <w:rsid w:val="00D5700A"/>
    <w:rsid w:val="00D72A7F"/>
    <w:rsid w:val="00D76A5F"/>
    <w:rsid w:val="00D77703"/>
    <w:rsid w:val="00D9227A"/>
    <w:rsid w:val="00D96268"/>
    <w:rsid w:val="00DA2CB0"/>
    <w:rsid w:val="00DA3B09"/>
    <w:rsid w:val="00DC25E2"/>
    <w:rsid w:val="00DE5924"/>
    <w:rsid w:val="00DF11FB"/>
    <w:rsid w:val="00E17CFE"/>
    <w:rsid w:val="00E40D98"/>
    <w:rsid w:val="00E52E7C"/>
    <w:rsid w:val="00E55FD2"/>
    <w:rsid w:val="00E7224A"/>
    <w:rsid w:val="00E86DB6"/>
    <w:rsid w:val="00E96D9E"/>
    <w:rsid w:val="00EA5453"/>
    <w:rsid w:val="00EC4EAF"/>
    <w:rsid w:val="00EE0260"/>
    <w:rsid w:val="00F06979"/>
    <w:rsid w:val="00F12C1A"/>
    <w:rsid w:val="00F25403"/>
    <w:rsid w:val="00F31A0C"/>
    <w:rsid w:val="00F471F6"/>
    <w:rsid w:val="00F50665"/>
    <w:rsid w:val="00F54BF1"/>
    <w:rsid w:val="00F834FE"/>
    <w:rsid w:val="00FA031B"/>
    <w:rsid w:val="00FA2BCD"/>
    <w:rsid w:val="00FB1742"/>
    <w:rsid w:val="00FB1D11"/>
    <w:rsid w:val="00FD0F31"/>
    <w:rsid w:val="00FE03B1"/>
    <w:rsid w:val="00FF7051"/>
    <w:rsid w:val="00FF7A2A"/>
    <w:rsid w:val="1B0F215A"/>
    <w:rsid w:val="21431DC9"/>
    <w:rsid w:val="3C59ED0A"/>
    <w:rsid w:val="6CA6685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2b2b2"/>
    </o:shapedefaults>
    <o:shapelayout v:ext="edit">
      <o:idmap v:ext="edit" data="2"/>
    </o:shapelayout>
  </w:shapeDefaults>
  <w:decimalSymbol w:val=","/>
  <w:listSeparator w:val=";"/>
  <w14:docId w14:val="6F07DA07"/>
  <w15:docId w15:val="{2629CCA3-8CC2-4E12-90F4-BD7CE29C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4508B"/>
  </w:style>
  <w:style w:type="paragraph" w:styleId="berschrift1">
    <w:name w:val="heading 1"/>
    <w:basedOn w:val="Standard"/>
    <w:next w:val="Standard"/>
    <w:qFormat/>
    <w:pPr>
      <w:keepNext/>
      <w:outlineLvl w:val="0"/>
    </w:pPr>
    <w:rPr>
      <w:rFonts w:ascii="Arial" w:hAnsi="Arial" w:cs="Arial"/>
      <w:b/>
      <w:bCs/>
      <w:sz w:val="16"/>
    </w:rPr>
  </w:style>
  <w:style w:type="paragraph" w:styleId="berschrift2">
    <w:name w:val="heading 2"/>
    <w:basedOn w:val="Standard"/>
    <w:next w:val="Standard"/>
    <w:qFormat/>
    <w:pPr>
      <w:keepNext/>
      <w:outlineLvl w:val="1"/>
    </w:pPr>
    <w:rPr>
      <w:rFonts w:ascii="Arial" w:hAnsi="Arial" w:cs="Arial"/>
      <w:b/>
      <w:bCs/>
      <w:sz w:val="14"/>
    </w:rPr>
  </w:style>
  <w:style w:type="paragraph" w:styleId="berschrift3">
    <w:name w:val="heading 3"/>
    <w:basedOn w:val="Standard"/>
    <w:next w:val="Standard"/>
    <w:qFormat/>
    <w:pPr>
      <w:keepNext/>
      <w:jc w:val="center"/>
      <w:outlineLvl w:val="2"/>
    </w:pPr>
    <w:rPr>
      <w:rFonts w:ascii="Arial" w:hAnsi="Arial" w:cs="Arial"/>
      <w:b/>
      <w:bCs/>
      <w:sz w:val="9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table" w:styleId="Tabellenraster">
    <w:name w:val="Table Grid"/>
    <w:basedOn w:val="NormaleTabelle"/>
    <w:uiPriority w:val="39"/>
    <w:rsid w:val="00951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209B6"/>
  </w:style>
  <w:style w:type="paragraph" w:styleId="Sprechblasentext">
    <w:name w:val="Balloon Text"/>
    <w:basedOn w:val="Standard"/>
    <w:link w:val="SprechblasentextZchn"/>
    <w:rsid w:val="0004508B"/>
    <w:rPr>
      <w:rFonts w:ascii="Tahoma" w:hAnsi="Tahoma" w:cs="Tahoma"/>
      <w:sz w:val="16"/>
      <w:szCs w:val="16"/>
    </w:rPr>
  </w:style>
  <w:style w:type="character" w:customStyle="1" w:styleId="SprechblasentextZchn">
    <w:name w:val="Sprechblasentext Zchn"/>
    <w:link w:val="Sprechblasentext"/>
    <w:rsid w:val="0004508B"/>
    <w:rPr>
      <w:rFonts w:ascii="Tahoma" w:hAnsi="Tahoma" w:cs="Tahoma"/>
      <w:sz w:val="16"/>
      <w:szCs w:val="16"/>
    </w:rPr>
  </w:style>
  <w:style w:type="paragraph" w:styleId="Untertitel">
    <w:name w:val="Subtitle"/>
    <w:basedOn w:val="Standard"/>
    <w:next w:val="Standard"/>
    <w:link w:val="UntertitelZchn"/>
    <w:uiPriority w:val="11"/>
    <w:qFormat/>
    <w:rsid w:val="00CB1940"/>
    <w:pPr>
      <w:numPr>
        <w:ilvl w:val="1"/>
      </w:numPr>
      <w:spacing w:after="160"/>
      <w:jc w:val="both"/>
    </w:pPr>
    <w:rPr>
      <w:rFonts w:asciiTheme="minorHAnsi" w:eastAsiaTheme="minorEastAsia" w:hAnsiTheme="minorHAnsi" w:cstheme="minorBidi"/>
      <w:color w:val="5A5A5A" w:themeColor="text1" w:themeTint="A5"/>
      <w:spacing w:val="15"/>
      <w:sz w:val="22"/>
      <w:szCs w:val="22"/>
      <w:lang w:eastAsia="en-US"/>
    </w:rPr>
  </w:style>
  <w:style w:type="character" w:customStyle="1" w:styleId="UntertitelZchn">
    <w:name w:val="Untertitel Zchn"/>
    <w:basedOn w:val="Absatz-Standardschriftart"/>
    <w:link w:val="Untertitel"/>
    <w:uiPriority w:val="11"/>
    <w:rsid w:val="00CB1940"/>
    <w:rPr>
      <w:rFonts w:asciiTheme="minorHAnsi" w:eastAsiaTheme="minorEastAsia" w:hAnsiTheme="minorHAnsi" w:cstheme="minorBidi"/>
      <w:color w:val="5A5A5A" w:themeColor="text1" w:themeTint="A5"/>
      <w:spacing w:val="15"/>
      <w:sz w:val="22"/>
      <w:szCs w:val="22"/>
      <w:lang w:eastAsia="en-US"/>
    </w:rPr>
  </w:style>
  <w:style w:type="paragraph" w:styleId="KeinLeerraum">
    <w:name w:val="No Spacing"/>
    <w:basedOn w:val="Standard"/>
    <w:uiPriority w:val="1"/>
    <w:qFormat/>
    <w:rsid w:val="00CB1940"/>
    <w:pPr>
      <w:spacing w:before="100" w:beforeAutospacing="1" w:after="100" w:afterAutospacing="1"/>
    </w:pPr>
    <w:rPr>
      <w:rFonts w:eastAsiaTheme="minorHAnsi"/>
      <w:sz w:val="24"/>
      <w:szCs w:val="24"/>
    </w:rPr>
  </w:style>
  <w:style w:type="paragraph" w:customStyle="1" w:styleId="Default">
    <w:name w:val="Default"/>
    <w:rsid w:val="00295551"/>
    <w:pPr>
      <w:autoSpaceDE w:val="0"/>
      <w:autoSpaceDN w:val="0"/>
      <w:adjustRightInd w:val="0"/>
    </w:pPr>
    <w:rPr>
      <w:rFonts w:ascii="Calibri" w:eastAsiaTheme="minorHAnsi" w:hAnsi="Calibri" w:cs="Calibri"/>
      <w:color w:val="000000"/>
      <w:sz w:val="24"/>
      <w:szCs w:val="24"/>
      <w:lang w:eastAsia="en-US"/>
    </w:rPr>
  </w:style>
  <w:style w:type="character" w:styleId="Kommentarzeichen">
    <w:name w:val="annotation reference"/>
    <w:basedOn w:val="Absatz-Standardschriftart"/>
    <w:uiPriority w:val="99"/>
    <w:semiHidden/>
    <w:unhideWhenUsed/>
    <w:rsid w:val="00295551"/>
    <w:rPr>
      <w:sz w:val="16"/>
      <w:szCs w:val="16"/>
    </w:rPr>
  </w:style>
  <w:style w:type="paragraph" w:styleId="HTMLVorformatiert">
    <w:name w:val="HTML Preformatted"/>
    <w:basedOn w:val="Standard"/>
    <w:link w:val="HTMLVorformatiertZchn"/>
    <w:uiPriority w:val="99"/>
    <w:semiHidden/>
    <w:unhideWhenUsed/>
    <w:rsid w:val="00233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de-DE"/>
    </w:rPr>
  </w:style>
  <w:style w:type="character" w:customStyle="1" w:styleId="HTMLVorformatiertZchn">
    <w:name w:val="HTML Vorformatiert Zchn"/>
    <w:basedOn w:val="Absatz-Standardschriftart"/>
    <w:link w:val="HTMLVorformatiert"/>
    <w:uiPriority w:val="99"/>
    <w:semiHidden/>
    <w:rsid w:val="00233D49"/>
    <w:rPr>
      <w:rFonts w:ascii="Courier New" w:hAnsi="Courier New" w:cs="Courier New"/>
      <w:lang w:val="de-DE"/>
    </w:rPr>
  </w:style>
  <w:style w:type="paragraph" w:styleId="Listenabsatz">
    <w:name w:val="List Paragraph"/>
    <w:basedOn w:val="Standard"/>
    <w:uiPriority w:val="34"/>
    <w:qFormat/>
    <w:rsid w:val="0037758D"/>
    <w:pPr>
      <w:ind w:left="720"/>
    </w:pPr>
    <w:rPr>
      <w:rFonts w:ascii="Calibri" w:eastAsiaTheme="minorHAnsi" w:hAnsi="Calibri"/>
      <w:sz w:val="22"/>
      <w:szCs w:val="22"/>
      <w:lang w:val="de-DE" w:eastAsia="en-US"/>
    </w:rPr>
  </w:style>
  <w:style w:type="character" w:styleId="BesuchterLink">
    <w:name w:val="FollowedHyperlink"/>
    <w:basedOn w:val="Absatz-Standardschriftart"/>
    <w:semiHidden/>
    <w:unhideWhenUsed/>
    <w:rsid w:val="00321D31"/>
    <w:rPr>
      <w:color w:val="800080" w:themeColor="followedHyperlink"/>
      <w:u w:val="single"/>
    </w:rPr>
  </w:style>
  <w:style w:type="paragraph" w:styleId="Kommentartext">
    <w:name w:val="annotation text"/>
    <w:basedOn w:val="Standard"/>
    <w:link w:val="KommentartextZchn"/>
    <w:unhideWhenUsed/>
    <w:rsid w:val="00513E17"/>
  </w:style>
  <w:style w:type="character" w:customStyle="1" w:styleId="KommentartextZchn">
    <w:name w:val="Kommentartext Zchn"/>
    <w:basedOn w:val="Absatz-Standardschriftart"/>
    <w:link w:val="Kommentartext"/>
    <w:rsid w:val="00513E17"/>
  </w:style>
  <w:style w:type="paragraph" w:styleId="Kommentarthema">
    <w:name w:val="annotation subject"/>
    <w:basedOn w:val="Kommentartext"/>
    <w:next w:val="Kommentartext"/>
    <w:link w:val="KommentarthemaZchn"/>
    <w:semiHidden/>
    <w:unhideWhenUsed/>
    <w:rsid w:val="00513E17"/>
    <w:rPr>
      <w:b/>
      <w:bCs/>
    </w:rPr>
  </w:style>
  <w:style w:type="character" w:customStyle="1" w:styleId="KommentarthemaZchn">
    <w:name w:val="Kommentarthema Zchn"/>
    <w:basedOn w:val="KommentartextZchn"/>
    <w:link w:val="Kommentarthema"/>
    <w:semiHidden/>
    <w:rsid w:val="00513E17"/>
    <w:rPr>
      <w:b/>
      <w:bCs/>
    </w:rPr>
  </w:style>
  <w:style w:type="character" w:styleId="NichtaufgelsteErwhnung">
    <w:name w:val="Unresolved Mention"/>
    <w:basedOn w:val="Absatz-Standardschriftart"/>
    <w:uiPriority w:val="99"/>
    <w:semiHidden/>
    <w:unhideWhenUsed/>
    <w:rsid w:val="00321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1906">
      <w:bodyDiv w:val="1"/>
      <w:marLeft w:val="0"/>
      <w:marRight w:val="0"/>
      <w:marTop w:val="0"/>
      <w:marBottom w:val="0"/>
      <w:divBdr>
        <w:top w:val="none" w:sz="0" w:space="0" w:color="auto"/>
        <w:left w:val="none" w:sz="0" w:space="0" w:color="auto"/>
        <w:bottom w:val="none" w:sz="0" w:space="0" w:color="auto"/>
        <w:right w:val="none" w:sz="0" w:space="0" w:color="auto"/>
      </w:divBdr>
      <w:divsChild>
        <w:div w:id="1921284426">
          <w:marLeft w:val="0"/>
          <w:marRight w:val="0"/>
          <w:marTop w:val="0"/>
          <w:marBottom w:val="0"/>
          <w:divBdr>
            <w:top w:val="none" w:sz="0" w:space="0" w:color="auto"/>
            <w:left w:val="none" w:sz="0" w:space="0" w:color="auto"/>
            <w:bottom w:val="none" w:sz="0" w:space="0" w:color="auto"/>
            <w:right w:val="none" w:sz="0" w:space="0" w:color="auto"/>
          </w:divBdr>
        </w:div>
      </w:divsChild>
    </w:div>
    <w:div w:id="259484767">
      <w:bodyDiv w:val="1"/>
      <w:marLeft w:val="0"/>
      <w:marRight w:val="0"/>
      <w:marTop w:val="0"/>
      <w:marBottom w:val="0"/>
      <w:divBdr>
        <w:top w:val="none" w:sz="0" w:space="0" w:color="auto"/>
        <w:left w:val="none" w:sz="0" w:space="0" w:color="auto"/>
        <w:bottom w:val="none" w:sz="0" w:space="0" w:color="auto"/>
        <w:right w:val="none" w:sz="0" w:space="0" w:color="auto"/>
      </w:divBdr>
      <w:divsChild>
        <w:div w:id="991639089">
          <w:marLeft w:val="0"/>
          <w:marRight w:val="0"/>
          <w:marTop w:val="0"/>
          <w:marBottom w:val="0"/>
          <w:divBdr>
            <w:top w:val="none" w:sz="0" w:space="0" w:color="auto"/>
            <w:left w:val="none" w:sz="0" w:space="0" w:color="auto"/>
            <w:bottom w:val="none" w:sz="0" w:space="0" w:color="auto"/>
            <w:right w:val="none" w:sz="0" w:space="0" w:color="auto"/>
          </w:divBdr>
          <w:divsChild>
            <w:div w:id="386144703">
              <w:marLeft w:val="0"/>
              <w:marRight w:val="0"/>
              <w:marTop w:val="0"/>
              <w:marBottom w:val="0"/>
              <w:divBdr>
                <w:top w:val="none" w:sz="0" w:space="0" w:color="auto"/>
                <w:left w:val="none" w:sz="0" w:space="0" w:color="auto"/>
                <w:bottom w:val="none" w:sz="0" w:space="0" w:color="auto"/>
                <w:right w:val="none" w:sz="0" w:space="0" w:color="auto"/>
              </w:divBdr>
              <w:divsChild>
                <w:div w:id="715738391">
                  <w:marLeft w:val="0"/>
                  <w:marRight w:val="0"/>
                  <w:marTop w:val="0"/>
                  <w:marBottom w:val="0"/>
                  <w:divBdr>
                    <w:top w:val="none" w:sz="0" w:space="0" w:color="auto"/>
                    <w:left w:val="none" w:sz="0" w:space="0" w:color="auto"/>
                    <w:bottom w:val="none" w:sz="0" w:space="0" w:color="auto"/>
                    <w:right w:val="none" w:sz="0" w:space="0" w:color="auto"/>
                  </w:divBdr>
                  <w:divsChild>
                    <w:div w:id="1843202233">
                      <w:marLeft w:val="0"/>
                      <w:marRight w:val="0"/>
                      <w:marTop w:val="0"/>
                      <w:marBottom w:val="0"/>
                      <w:divBdr>
                        <w:top w:val="none" w:sz="0" w:space="0" w:color="auto"/>
                        <w:left w:val="none" w:sz="0" w:space="0" w:color="auto"/>
                        <w:bottom w:val="none" w:sz="0" w:space="0" w:color="auto"/>
                        <w:right w:val="none" w:sz="0" w:space="0" w:color="auto"/>
                      </w:divBdr>
                      <w:divsChild>
                        <w:div w:id="1594316902">
                          <w:marLeft w:val="0"/>
                          <w:marRight w:val="0"/>
                          <w:marTop w:val="0"/>
                          <w:marBottom w:val="0"/>
                          <w:divBdr>
                            <w:top w:val="none" w:sz="0" w:space="0" w:color="auto"/>
                            <w:left w:val="none" w:sz="0" w:space="0" w:color="auto"/>
                            <w:bottom w:val="none" w:sz="0" w:space="0" w:color="auto"/>
                            <w:right w:val="none" w:sz="0" w:space="0" w:color="auto"/>
                          </w:divBdr>
                          <w:divsChild>
                            <w:div w:id="1109928341">
                              <w:marLeft w:val="2070"/>
                              <w:marRight w:val="3960"/>
                              <w:marTop w:val="0"/>
                              <w:marBottom w:val="0"/>
                              <w:divBdr>
                                <w:top w:val="none" w:sz="0" w:space="0" w:color="auto"/>
                                <w:left w:val="none" w:sz="0" w:space="0" w:color="auto"/>
                                <w:bottom w:val="none" w:sz="0" w:space="0" w:color="auto"/>
                                <w:right w:val="none" w:sz="0" w:space="0" w:color="auto"/>
                              </w:divBdr>
                              <w:divsChild>
                                <w:div w:id="398863001">
                                  <w:marLeft w:val="0"/>
                                  <w:marRight w:val="0"/>
                                  <w:marTop w:val="0"/>
                                  <w:marBottom w:val="0"/>
                                  <w:divBdr>
                                    <w:top w:val="none" w:sz="0" w:space="0" w:color="auto"/>
                                    <w:left w:val="none" w:sz="0" w:space="0" w:color="auto"/>
                                    <w:bottom w:val="none" w:sz="0" w:space="0" w:color="auto"/>
                                    <w:right w:val="none" w:sz="0" w:space="0" w:color="auto"/>
                                  </w:divBdr>
                                  <w:divsChild>
                                    <w:div w:id="2137212800">
                                      <w:marLeft w:val="0"/>
                                      <w:marRight w:val="0"/>
                                      <w:marTop w:val="0"/>
                                      <w:marBottom w:val="0"/>
                                      <w:divBdr>
                                        <w:top w:val="none" w:sz="0" w:space="0" w:color="auto"/>
                                        <w:left w:val="none" w:sz="0" w:space="0" w:color="auto"/>
                                        <w:bottom w:val="none" w:sz="0" w:space="0" w:color="auto"/>
                                        <w:right w:val="none" w:sz="0" w:space="0" w:color="auto"/>
                                      </w:divBdr>
                                      <w:divsChild>
                                        <w:div w:id="371272897">
                                          <w:marLeft w:val="0"/>
                                          <w:marRight w:val="0"/>
                                          <w:marTop w:val="0"/>
                                          <w:marBottom w:val="0"/>
                                          <w:divBdr>
                                            <w:top w:val="none" w:sz="0" w:space="0" w:color="auto"/>
                                            <w:left w:val="none" w:sz="0" w:space="0" w:color="auto"/>
                                            <w:bottom w:val="none" w:sz="0" w:space="0" w:color="auto"/>
                                            <w:right w:val="none" w:sz="0" w:space="0" w:color="auto"/>
                                          </w:divBdr>
                                          <w:divsChild>
                                            <w:div w:id="11031882">
                                              <w:marLeft w:val="0"/>
                                              <w:marRight w:val="0"/>
                                              <w:marTop w:val="90"/>
                                              <w:marBottom w:val="0"/>
                                              <w:divBdr>
                                                <w:top w:val="none" w:sz="0" w:space="0" w:color="auto"/>
                                                <w:left w:val="none" w:sz="0" w:space="0" w:color="auto"/>
                                                <w:bottom w:val="none" w:sz="0" w:space="0" w:color="auto"/>
                                                <w:right w:val="none" w:sz="0" w:space="0" w:color="auto"/>
                                              </w:divBdr>
                                              <w:divsChild>
                                                <w:div w:id="343171579">
                                                  <w:marLeft w:val="0"/>
                                                  <w:marRight w:val="0"/>
                                                  <w:marTop w:val="0"/>
                                                  <w:marBottom w:val="0"/>
                                                  <w:divBdr>
                                                    <w:top w:val="none" w:sz="0" w:space="0" w:color="auto"/>
                                                    <w:left w:val="none" w:sz="0" w:space="0" w:color="auto"/>
                                                    <w:bottom w:val="none" w:sz="0" w:space="0" w:color="auto"/>
                                                    <w:right w:val="none" w:sz="0" w:space="0" w:color="auto"/>
                                                  </w:divBdr>
                                                  <w:divsChild>
                                                    <w:div w:id="476067744">
                                                      <w:marLeft w:val="0"/>
                                                      <w:marRight w:val="0"/>
                                                      <w:marTop w:val="0"/>
                                                      <w:marBottom w:val="405"/>
                                                      <w:divBdr>
                                                        <w:top w:val="none" w:sz="0" w:space="0" w:color="auto"/>
                                                        <w:left w:val="none" w:sz="0" w:space="0" w:color="auto"/>
                                                        <w:bottom w:val="none" w:sz="0" w:space="0" w:color="auto"/>
                                                        <w:right w:val="none" w:sz="0" w:space="0" w:color="auto"/>
                                                      </w:divBdr>
                                                      <w:divsChild>
                                                        <w:div w:id="72435054">
                                                          <w:marLeft w:val="0"/>
                                                          <w:marRight w:val="0"/>
                                                          <w:marTop w:val="0"/>
                                                          <w:marBottom w:val="0"/>
                                                          <w:divBdr>
                                                            <w:top w:val="none" w:sz="0" w:space="0" w:color="auto"/>
                                                            <w:left w:val="none" w:sz="0" w:space="0" w:color="auto"/>
                                                            <w:bottom w:val="none" w:sz="0" w:space="0" w:color="auto"/>
                                                            <w:right w:val="none" w:sz="0" w:space="0" w:color="auto"/>
                                                          </w:divBdr>
                                                          <w:divsChild>
                                                            <w:div w:id="1148937807">
                                                              <w:marLeft w:val="0"/>
                                                              <w:marRight w:val="0"/>
                                                              <w:marTop w:val="0"/>
                                                              <w:marBottom w:val="0"/>
                                                              <w:divBdr>
                                                                <w:top w:val="none" w:sz="0" w:space="0" w:color="auto"/>
                                                                <w:left w:val="none" w:sz="0" w:space="0" w:color="auto"/>
                                                                <w:bottom w:val="none" w:sz="0" w:space="0" w:color="auto"/>
                                                                <w:right w:val="none" w:sz="0" w:space="0" w:color="auto"/>
                                                              </w:divBdr>
                                                              <w:divsChild>
                                                                <w:div w:id="777681437">
                                                                  <w:marLeft w:val="0"/>
                                                                  <w:marRight w:val="0"/>
                                                                  <w:marTop w:val="0"/>
                                                                  <w:marBottom w:val="0"/>
                                                                  <w:divBdr>
                                                                    <w:top w:val="none" w:sz="0" w:space="0" w:color="auto"/>
                                                                    <w:left w:val="none" w:sz="0" w:space="0" w:color="auto"/>
                                                                    <w:bottom w:val="none" w:sz="0" w:space="0" w:color="auto"/>
                                                                    <w:right w:val="none" w:sz="0" w:space="0" w:color="auto"/>
                                                                  </w:divBdr>
                                                                  <w:divsChild>
                                                                    <w:div w:id="338238610">
                                                                      <w:marLeft w:val="0"/>
                                                                      <w:marRight w:val="0"/>
                                                                      <w:marTop w:val="0"/>
                                                                      <w:marBottom w:val="0"/>
                                                                      <w:divBdr>
                                                                        <w:top w:val="none" w:sz="0" w:space="0" w:color="auto"/>
                                                                        <w:left w:val="none" w:sz="0" w:space="0" w:color="auto"/>
                                                                        <w:bottom w:val="none" w:sz="0" w:space="0" w:color="auto"/>
                                                                        <w:right w:val="none" w:sz="0" w:space="0" w:color="auto"/>
                                                                      </w:divBdr>
                                                                      <w:divsChild>
                                                                        <w:div w:id="1549101311">
                                                                          <w:marLeft w:val="0"/>
                                                                          <w:marRight w:val="0"/>
                                                                          <w:marTop w:val="0"/>
                                                                          <w:marBottom w:val="0"/>
                                                                          <w:divBdr>
                                                                            <w:top w:val="none" w:sz="0" w:space="0" w:color="auto"/>
                                                                            <w:left w:val="none" w:sz="0" w:space="0" w:color="auto"/>
                                                                            <w:bottom w:val="none" w:sz="0" w:space="0" w:color="auto"/>
                                                                            <w:right w:val="none" w:sz="0" w:space="0" w:color="auto"/>
                                                                          </w:divBdr>
                                                                          <w:divsChild>
                                                                            <w:div w:id="564871809">
                                                                              <w:marLeft w:val="0"/>
                                                                              <w:marRight w:val="0"/>
                                                                              <w:marTop w:val="0"/>
                                                                              <w:marBottom w:val="0"/>
                                                                              <w:divBdr>
                                                                                <w:top w:val="none" w:sz="0" w:space="0" w:color="auto"/>
                                                                                <w:left w:val="none" w:sz="0" w:space="0" w:color="auto"/>
                                                                                <w:bottom w:val="none" w:sz="0" w:space="0" w:color="auto"/>
                                                                                <w:right w:val="none" w:sz="0" w:space="0" w:color="auto"/>
                                                                              </w:divBdr>
                                                                              <w:divsChild>
                                                                                <w:div w:id="1477452716">
                                                                                  <w:marLeft w:val="0"/>
                                                                                  <w:marRight w:val="0"/>
                                                                                  <w:marTop w:val="0"/>
                                                                                  <w:marBottom w:val="0"/>
                                                                                  <w:divBdr>
                                                                                    <w:top w:val="none" w:sz="0" w:space="0" w:color="auto"/>
                                                                                    <w:left w:val="none" w:sz="0" w:space="0" w:color="auto"/>
                                                                                    <w:bottom w:val="none" w:sz="0" w:space="0" w:color="auto"/>
                                                                                    <w:right w:val="none" w:sz="0" w:space="0" w:color="auto"/>
                                                                                  </w:divBdr>
                                                                                  <w:divsChild>
                                                                                    <w:div w:id="1727870625">
                                                                                      <w:marLeft w:val="0"/>
                                                                                      <w:marRight w:val="0"/>
                                                                                      <w:marTop w:val="0"/>
                                                                                      <w:marBottom w:val="0"/>
                                                                                      <w:divBdr>
                                                                                        <w:top w:val="none" w:sz="0" w:space="0" w:color="auto"/>
                                                                                        <w:left w:val="none" w:sz="0" w:space="0" w:color="auto"/>
                                                                                        <w:bottom w:val="none" w:sz="0" w:space="0" w:color="auto"/>
                                                                                        <w:right w:val="none" w:sz="0" w:space="0" w:color="auto"/>
                                                                                      </w:divBdr>
                                                                                      <w:divsChild>
                                                                                        <w:div w:id="30450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684631">
      <w:bodyDiv w:val="1"/>
      <w:marLeft w:val="0"/>
      <w:marRight w:val="0"/>
      <w:marTop w:val="0"/>
      <w:marBottom w:val="0"/>
      <w:divBdr>
        <w:top w:val="none" w:sz="0" w:space="0" w:color="auto"/>
        <w:left w:val="none" w:sz="0" w:space="0" w:color="auto"/>
        <w:bottom w:val="none" w:sz="0" w:space="0" w:color="auto"/>
        <w:right w:val="none" w:sz="0" w:space="0" w:color="auto"/>
      </w:divBdr>
    </w:div>
    <w:div w:id="748649153">
      <w:bodyDiv w:val="1"/>
      <w:marLeft w:val="0"/>
      <w:marRight w:val="0"/>
      <w:marTop w:val="0"/>
      <w:marBottom w:val="0"/>
      <w:divBdr>
        <w:top w:val="none" w:sz="0" w:space="0" w:color="auto"/>
        <w:left w:val="none" w:sz="0" w:space="0" w:color="auto"/>
        <w:bottom w:val="none" w:sz="0" w:space="0" w:color="auto"/>
        <w:right w:val="none" w:sz="0" w:space="0" w:color="auto"/>
      </w:divBdr>
    </w:div>
    <w:div w:id="795372980">
      <w:bodyDiv w:val="1"/>
      <w:marLeft w:val="0"/>
      <w:marRight w:val="0"/>
      <w:marTop w:val="0"/>
      <w:marBottom w:val="0"/>
      <w:divBdr>
        <w:top w:val="none" w:sz="0" w:space="0" w:color="auto"/>
        <w:left w:val="none" w:sz="0" w:space="0" w:color="auto"/>
        <w:bottom w:val="none" w:sz="0" w:space="0" w:color="auto"/>
        <w:right w:val="none" w:sz="0" w:space="0" w:color="auto"/>
      </w:divBdr>
      <w:divsChild>
        <w:div w:id="1017929554">
          <w:marLeft w:val="0"/>
          <w:marRight w:val="0"/>
          <w:marTop w:val="0"/>
          <w:marBottom w:val="0"/>
          <w:divBdr>
            <w:top w:val="none" w:sz="0" w:space="0" w:color="auto"/>
            <w:left w:val="none" w:sz="0" w:space="0" w:color="auto"/>
            <w:bottom w:val="none" w:sz="0" w:space="0" w:color="auto"/>
            <w:right w:val="none" w:sz="0" w:space="0" w:color="auto"/>
          </w:divBdr>
        </w:div>
      </w:divsChild>
    </w:div>
    <w:div w:id="811480383">
      <w:bodyDiv w:val="1"/>
      <w:marLeft w:val="0"/>
      <w:marRight w:val="0"/>
      <w:marTop w:val="0"/>
      <w:marBottom w:val="0"/>
      <w:divBdr>
        <w:top w:val="none" w:sz="0" w:space="0" w:color="auto"/>
        <w:left w:val="none" w:sz="0" w:space="0" w:color="auto"/>
        <w:bottom w:val="none" w:sz="0" w:space="0" w:color="auto"/>
        <w:right w:val="none" w:sz="0" w:space="0" w:color="auto"/>
      </w:divBdr>
    </w:div>
    <w:div w:id="875313456">
      <w:bodyDiv w:val="1"/>
      <w:marLeft w:val="0"/>
      <w:marRight w:val="0"/>
      <w:marTop w:val="0"/>
      <w:marBottom w:val="0"/>
      <w:divBdr>
        <w:top w:val="none" w:sz="0" w:space="0" w:color="auto"/>
        <w:left w:val="none" w:sz="0" w:space="0" w:color="auto"/>
        <w:bottom w:val="none" w:sz="0" w:space="0" w:color="auto"/>
        <w:right w:val="none" w:sz="0" w:space="0" w:color="auto"/>
      </w:divBdr>
      <w:divsChild>
        <w:div w:id="677002148">
          <w:marLeft w:val="0"/>
          <w:marRight w:val="0"/>
          <w:marTop w:val="0"/>
          <w:marBottom w:val="0"/>
          <w:divBdr>
            <w:top w:val="none" w:sz="0" w:space="0" w:color="auto"/>
            <w:left w:val="none" w:sz="0" w:space="0" w:color="auto"/>
            <w:bottom w:val="none" w:sz="0" w:space="0" w:color="auto"/>
            <w:right w:val="none" w:sz="0" w:space="0" w:color="auto"/>
          </w:divBdr>
        </w:div>
      </w:divsChild>
    </w:div>
    <w:div w:id="1060592108">
      <w:bodyDiv w:val="1"/>
      <w:marLeft w:val="0"/>
      <w:marRight w:val="0"/>
      <w:marTop w:val="0"/>
      <w:marBottom w:val="0"/>
      <w:divBdr>
        <w:top w:val="none" w:sz="0" w:space="0" w:color="auto"/>
        <w:left w:val="none" w:sz="0" w:space="0" w:color="auto"/>
        <w:bottom w:val="none" w:sz="0" w:space="0" w:color="auto"/>
        <w:right w:val="none" w:sz="0" w:space="0" w:color="auto"/>
      </w:divBdr>
    </w:div>
    <w:div w:id="1277104031">
      <w:bodyDiv w:val="1"/>
      <w:marLeft w:val="0"/>
      <w:marRight w:val="0"/>
      <w:marTop w:val="0"/>
      <w:marBottom w:val="0"/>
      <w:divBdr>
        <w:top w:val="none" w:sz="0" w:space="0" w:color="auto"/>
        <w:left w:val="none" w:sz="0" w:space="0" w:color="auto"/>
        <w:bottom w:val="none" w:sz="0" w:space="0" w:color="auto"/>
        <w:right w:val="none" w:sz="0" w:space="0" w:color="auto"/>
      </w:divBdr>
      <w:divsChild>
        <w:div w:id="314144646">
          <w:marLeft w:val="0"/>
          <w:marRight w:val="0"/>
          <w:marTop w:val="0"/>
          <w:marBottom w:val="0"/>
          <w:divBdr>
            <w:top w:val="none" w:sz="0" w:space="0" w:color="auto"/>
            <w:left w:val="none" w:sz="0" w:space="0" w:color="auto"/>
            <w:bottom w:val="none" w:sz="0" w:space="0" w:color="auto"/>
            <w:right w:val="none" w:sz="0" w:space="0" w:color="auto"/>
          </w:divBdr>
        </w:div>
      </w:divsChild>
    </w:div>
    <w:div w:id="1282808336">
      <w:bodyDiv w:val="1"/>
      <w:marLeft w:val="0"/>
      <w:marRight w:val="0"/>
      <w:marTop w:val="0"/>
      <w:marBottom w:val="0"/>
      <w:divBdr>
        <w:top w:val="none" w:sz="0" w:space="0" w:color="auto"/>
        <w:left w:val="none" w:sz="0" w:space="0" w:color="auto"/>
        <w:bottom w:val="none" w:sz="0" w:space="0" w:color="auto"/>
        <w:right w:val="none" w:sz="0" w:space="0" w:color="auto"/>
      </w:divBdr>
      <w:divsChild>
        <w:div w:id="20061121">
          <w:marLeft w:val="0"/>
          <w:marRight w:val="0"/>
          <w:marTop w:val="0"/>
          <w:marBottom w:val="0"/>
          <w:divBdr>
            <w:top w:val="none" w:sz="0" w:space="0" w:color="auto"/>
            <w:left w:val="none" w:sz="0" w:space="0" w:color="auto"/>
            <w:bottom w:val="none" w:sz="0" w:space="0" w:color="auto"/>
            <w:right w:val="none" w:sz="0" w:space="0" w:color="auto"/>
          </w:divBdr>
          <w:divsChild>
            <w:div w:id="1859391215">
              <w:marLeft w:val="0"/>
              <w:marRight w:val="0"/>
              <w:marTop w:val="0"/>
              <w:marBottom w:val="0"/>
              <w:divBdr>
                <w:top w:val="none" w:sz="0" w:space="0" w:color="auto"/>
                <w:left w:val="none" w:sz="0" w:space="0" w:color="auto"/>
                <w:bottom w:val="none" w:sz="0" w:space="0" w:color="auto"/>
                <w:right w:val="none" w:sz="0" w:space="0" w:color="auto"/>
              </w:divBdr>
              <w:divsChild>
                <w:div w:id="923295803">
                  <w:marLeft w:val="0"/>
                  <w:marRight w:val="0"/>
                  <w:marTop w:val="0"/>
                  <w:marBottom w:val="0"/>
                  <w:divBdr>
                    <w:top w:val="none" w:sz="0" w:space="0" w:color="auto"/>
                    <w:left w:val="none" w:sz="0" w:space="0" w:color="auto"/>
                    <w:bottom w:val="none" w:sz="0" w:space="0" w:color="auto"/>
                    <w:right w:val="none" w:sz="0" w:space="0" w:color="auto"/>
                  </w:divBdr>
                  <w:divsChild>
                    <w:div w:id="1888104689">
                      <w:marLeft w:val="0"/>
                      <w:marRight w:val="0"/>
                      <w:marTop w:val="0"/>
                      <w:marBottom w:val="0"/>
                      <w:divBdr>
                        <w:top w:val="none" w:sz="0" w:space="0" w:color="auto"/>
                        <w:left w:val="none" w:sz="0" w:space="0" w:color="auto"/>
                        <w:bottom w:val="none" w:sz="0" w:space="0" w:color="auto"/>
                        <w:right w:val="none" w:sz="0" w:space="0" w:color="auto"/>
                      </w:divBdr>
                      <w:divsChild>
                        <w:div w:id="201673139">
                          <w:marLeft w:val="0"/>
                          <w:marRight w:val="0"/>
                          <w:marTop w:val="0"/>
                          <w:marBottom w:val="0"/>
                          <w:divBdr>
                            <w:top w:val="none" w:sz="0" w:space="0" w:color="auto"/>
                            <w:left w:val="none" w:sz="0" w:space="0" w:color="auto"/>
                            <w:bottom w:val="none" w:sz="0" w:space="0" w:color="auto"/>
                            <w:right w:val="none" w:sz="0" w:space="0" w:color="auto"/>
                          </w:divBdr>
                          <w:divsChild>
                            <w:div w:id="1100297757">
                              <w:marLeft w:val="2070"/>
                              <w:marRight w:val="3960"/>
                              <w:marTop w:val="0"/>
                              <w:marBottom w:val="0"/>
                              <w:divBdr>
                                <w:top w:val="none" w:sz="0" w:space="0" w:color="auto"/>
                                <w:left w:val="none" w:sz="0" w:space="0" w:color="auto"/>
                                <w:bottom w:val="none" w:sz="0" w:space="0" w:color="auto"/>
                                <w:right w:val="none" w:sz="0" w:space="0" w:color="auto"/>
                              </w:divBdr>
                              <w:divsChild>
                                <w:div w:id="757992150">
                                  <w:marLeft w:val="0"/>
                                  <w:marRight w:val="0"/>
                                  <w:marTop w:val="0"/>
                                  <w:marBottom w:val="0"/>
                                  <w:divBdr>
                                    <w:top w:val="none" w:sz="0" w:space="0" w:color="auto"/>
                                    <w:left w:val="none" w:sz="0" w:space="0" w:color="auto"/>
                                    <w:bottom w:val="none" w:sz="0" w:space="0" w:color="auto"/>
                                    <w:right w:val="none" w:sz="0" w:space="0" w:color="auto"/>
                                  </w:divBdr>
                                  <w:divsChild>
                                    <w:div w:id="1903755612">
                                      <w:marLeft w:val="0"/>
                                      <w:marRight w:val="0"/>
                                      <w:marTop w:val="0"/>
                                      <w:marBottom w:val="0"/>
                                      <w:divBdr>
                                        <w:top w:val="none" w:sz="0" w:space="0" w:color="auto"/>
                                        <w:left w:val="none" w:sz="0" w:space="0" w:color="auto"/>
                                        <w:bottom w:val="none" w:sz="0" w:space="0" w:color="auto"/>
                                        <w:right w:val="none" w:sz="0" w:space="0" w:color="auto"/>
                                      </w:divBdr>
                                      <w:divsChild>
                                        <w:div w:id="7996326">
                                          <w:marLeft w:val="0"/>
                                          <w:marRight w:val="0"/>
                                          <w:marTop w:val="0"/>
                                          <w:marBottom w:val="0"/>
                                          <w:divBdr>
                                            <w:top w:val="none" w:sz="0" w:space="0" w:color="auto"/>
                                            <w:left w:val="none" w:sz="0" w:space="0" w:color="auto"/>
                                            <w:bottom w:val="none" w:sz="0" w:space="0" w:color="auto"/>
                                            <w:right w:val="none" w:sz="0" w:space="0" w:color="auto"/>
                                          </w:divBdr>
                                          <w:divsChild>
                                            <w:div w:id="1364595116">
                                              <w:marLeft w:val="0"/>
                                              <w:marRight w:val="0"/>
                                              <w:marTop w:val="90"/>
                                              <w:marBottom w:val="0"/>
                                              <w:divBdr>
                                                <w:top w:val="none" w:sz="0" w:space="0" w:color="auto"/>
                                                <w:left w:val="none" w:sz="0" w:space="0" w:color="auto"/>
                                                <w:bottom w:val="none" w:sz="0" w:space="0" w:color="auto"/>
                                                <w:right w:val="none" w:sz="0" w:space="0" w:color="auto"/>
                                              </w:divBdr>
                                              <w:divsChild>
                                                <w:div w:id="975798059">
                                                  <w:marLeft w:val="0"/>
                                                  <w:marRight w:val="0"/>
                                                  <w:marTop w:val="0"/>
                                                  <w:marBottom w:val="0"/>
                                                  <w:divBdr>
                                                    <w:top w:val="none" w:sz="0" w:space="0" w:color="auto"/>
                                                    <w:left w:val="none" w:sz="0" w:space="0" w:color="auto"/>
                                                    <w:bottom w:val="none" w:sz="0" w:space="0" w:color="auto"/>
                                                    <w:right w:val="none" w:sz="0" w:space="0" w:color="auto"/>
                                                  </w:divBdr>
                                                  <w:divsChild>
                                                    <w:div w:id="345012784">
                                                      <w:marLeft w:val="0"/>
                                                      <w:marRight w:val="0"/>
                                                      <w:marTop w:val="0"/>
                                                      <w:marBottom w:val="405"/>
                                                      <w:divBdr>
                                                        <w:top w:val="none" w:sz="0" w:space="0" w:color="auto"/>
                                                        <w:left w:val="none" w:sz="0" w:space="0" w:color="auto"/>
                                                        <w:bottom w:val="none" w:sz="0" w:space="0" w:color="auto"/>
                                                        <w:right w:val="none" w:sz="0" w:space="0" w:color="auto"/>
                                                      </w:divBdr>
                                                      <w:divsChild>
                                                        <w:div w:id="2126459084">
                                                          <w:marLeft w:val="0"/>
                                                          <w:marRight w:val="0"/>
                                                          <w:marTop w:val="0"/>
                                                          <w:marBottom w:val="0"/>
                                                          <w:divBdr>
                                                            <w:top w:val="none" w:sz="0" w:space="0" w:color="auto"/>
                                                            <w:left w:val="none" w:sz="0" w:space="0" w:color="auto"/>
                                                            <w:bottom w:val="none" w:sz="0" w:space="0" w:color="auto"/>
                                                            <w:right w:val="none" w:sz="0" w:space="0" w:color="auto"/>
                                                          </w:divBdr>
                                                          <w:divsChild>
                                                            <w:div w:id="1218281447">
                                                              <w:marLeft w:val="0"/>
                                                              <w:marRight w:val="0"/>
                                                              <w:marTop w:val="0"/>
                                                              <w:marBottom w:val="0"/>
                                                              <w:divBdr>
                                                                <w:top w:val="none" w:sz="0" w:space="0" w:color="auto"/>
                                                                <w:left w:val="none" w:sz="0" w:space="0" w:color="auto"/>
                                                                <w:bottom w:val="none" w:sz="0" w:space="0" w:color="auto"/>
                                                                <w:right w:val="none" w:sz="0" w:space="0" w:color="auto"/>
                                                              </w:divBdr>
                                                              <w:divsChild>
                                                                <w:div w:id="881944011">
                                                                  <w:marLeft w:val="0"/>
                                                                  <w:marRight w:val="0"/>
                                                                  <w:marTop w:val="0"/>
                                                                  <w:marBottom w:val="0"/>
                                                                  <w:divBdr>
                                                                    <w:top w:val="none" w:sz="0" w:space="0" w:color="auto"/>
                                                                    <w:left w:val="none" w:sz="0" w:space="0" w:color="auto"/>
                                                                    <w:bottom w:val="none" w:sz="0" w:space="0" w:color="auto"/>
                                                                    <w:right w:val="none" w:sz="0" w:space="0" w:color="auto"/>
                                                                  </w:divBdr>
                                                                  <w:divsChild>
                                                                    <w:div w:id="331298030">
                                                                      <w:marLeft w:val="0"/>
                                                                      <w:marRight w:val="0"/>
                                                                      <w:marTop w:val="0"/>
                                                                      <w:marBottom w:val="0"/>
                                                                      <w:divBdr>
                                                                        <w:top w:val="none" w:sz="0" w:space="0" w:color="auto"/>
                                                                        <w:left w:val="none" w:sz="0" w:space="0" w:color="auto"/>
                                                                        <w:bottom w:val="none" w:sz="0" w:space="0" w:color="auto"/>
                                                                        <w:right w:val="none" w:sz="0" w:space="0" w:color="auto"/>
                                                                      </w:divBdr>
                                                                      <w:divsChild>
                                                                        <w:div w:id="1764064799">
                                                                          <w:marLeft w:val="0"/>
                                                                          <w:marRight w:val="0"/>
                                                                          <w:marTop w:val="0"/>
                                                                          <w:marBottom w:val="0"/>
                                                                          <w:divBdr>
                                                                            <w:top w:val="none" w:sz="0" w:space="0" w:color="auto"/>
                                                                            <w:left w:val="none" w:sz="0" w:space="0" w:color="auto"/>
                                                                            <w:bottom w:val="none" w:sz="0" w:space="0" w:color="auto"/>
                                                                            <w:right w:val="none" w:sz="0" w:space="0" w:color="auto"/>
                                                                          </w:divBdr>
                                                                          <w:divsChild>
                                                                            <w:div w:id="1622613774">
                                                                              <w:marLeft w:val="0"/>
                                                                              <w:marRight w:val="0"/>
                                                                              <w:marTop w:val="0"/>
                                                                              <w:marBottom w:val="0"/>
                                                                              <w:divBdr>
                                                                                <w:top w:val="none" w:sz="0" w:space="0" w:color="auto"/>
                                                                                <w:left w:val="none" w:sz="0" w:space="0" w:color="auto"/>
                                                                                <w:bottom w:val="none" w:sz="0" w:space="0" w:color="auto"/>
                                                                                <w:right w:val="none" w:sz="0" w:space="0" w:color="auto"/>
                                                                              </w:divBdr>
                                                                              <w:divsChild>
                                                                                <w:div w:id="650139923">
                                                                                  <w:marLeft w:val="0"/>
                                                                                  <w:marRight w:val="0"/>
                                                                                  <w:marTop w:val="0"/>
                                                                                  <w:marBottom w:val="0"/>
                                                                                  <w:divBdr>
                                                                                    <w:top w:val="none" w:sz="0" w:space="0" w:color="auto"/>
                                                                                    <w:left w:val="none" w:sz="0" w:space="0" w:color="auto"/>
                                                                                    <w:bottom w:val="none" w:sz="0" w:space="0" w:color="auto"/>
                                                                                    <w:right w:val="none" w:sz="0" w:space="0" w:color="auto"/>
                                                                                  </w:divBdr>
                                                                                  <w:divsChild>
                                                                                    <w:div w:id="59401154">
                                                                                      <w:marLeft w:val="0"/>
                                                                                      <w:marRight w:val="0"/>
                                                                                      <w:marTop w:val="0"/>
                                                                                      <w:marBottom w:val="0"/>
                                                                                      <w:divBdr>
                                                                                        <w:top w:val="none" w:sz="0" w:space="0" w:color="auto"/>
                                                                                        <w:left w:val="none" w:sz="0" w:space="0" w:color="auto"/>
                                                                                        <w:bottom w:val="none" w:sz="0" w:space="0" w:color="auto"/>
                                                                                        <w:right w:val="none" w:sz="0" w:space="0" w:color="auto"/>
                                                                                      </w:divBdr>
                                                                                      <w:divsChild>
                                                                                        <w:div w:id="9670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890362">
      <w:bodyDiv w:val="1"/>
      <w:marLeft w:val="0"/>
      <w:marRight w:val="0"/>
      <w:marTop w:val="0"/>
      <w:marBottom w:val="0"/>
      <w:divBdr>
        <w:top w:val="none" w:sz="0" w:space="0" w:color="auto"/>
        <w:left w:val="none" w:sz="0" w:space="0" w:color="auto"/>
        <w:bottom w:val="none" w:sz="0" w:space="0" w:color="auto"/>
        <w:right w:val="none" w:sz="0" w:space="0" w:color="auto"/>
      </w:divBdr>
      <w:divsChild>
        <w:div w:id="740180835">
          <w:marLeft w:val="0"/>
          <w:marRight w:val="0"/>
          <w:marTop w:val="0"/>
          <w:marBottom w:val="0"/>
          <w:divBdr>
            <w:top w:val="none" w:sz="0" w:space="0" w:color="auto"/>
            <w:left w:val="none" w:sz="0" w:space="0" w:color="auto"/>
            <w:bottom w:val="none" w:sz="0" w:space="0" w:color="auto"/>
            <w:right w:val="none" w:sz="0" w:space="0" w:color="auto"/>
          </w:divBdr>
          <w:divsChild>
            <w:div w:id="1561861567">
              <w:marLeft w:val="0"/>
              <w:marRight w:val="0"/>
              <w:marTop w:val="0"/>
              <w:marBottom w:val="0"/>
              <w:divBdr>
                <w:top w:val="none" w:sz="0" w:space="0" w:color="auto"/>
                <w:left w:val="none" w:sz="0" w:space="0" w:color="auto"/>
                <w:bottom w:val="none" w:sz="0" w:space="0" w:color="auto"/>
                <w:right w:val="none" w:sz="0" w:space="0" w:color="auto"/>
              </w:divBdr>
              <w:divsChild>
                <w:div w:id="896089788">
                  <w:marLeft w:val="0"/>
                  <w:marRight w:val="0"/>
                  <w:marTop w:val="0"/>
                  <w:marBottom w:val="0"/>
                  <w:divBdr>
                    <w:top w:val="none" w:sz="0" w:space="0" w:color="auto"/>
                    <w:left w:val="none" w:sz="0" w:space="0" w:color="auto"/>
                    <w:bottom w:val="none" w:sz="0" w:space="0" w:color="auto"/>
                    <w:right w:val="none" w:sz="0" w:space="0" w:color="auto"/>
                  </w:divBdr>
                  <w:divsChild>
                    <w:div w:id="2134249985">
                      <w:marLeft w:val="0"/>
                      <w:marRight w:val="0"/>
                      <w:marTop w:val="0"/>
                      <w:marBottom w:val="0"/>
                      <w:divBdr>
                        <w:top w:val="none" w:sz="0" w:space="0" w:color="auto"/>
                        <w:left w:val="none" w:sz="0" w:space="0" w:color="auto"/>
                        <w:bottom w:val="none" w:sz="0" w:space="0" w:color="auto"/>
                        <w:right w:val="none" w:sz="0" w:space="0" w:color="auto"/>
                      </w:divBdr>
                      <w:divsChild>
                        <w:div w:id="1853034844">
                          <w:marLeft w:val="0"/>
                          <w:marRight w:val="0"/>
                          <w:marTop w:val="0"/>
                          <w:marBottom w:val="0"/>
                          <w:divBdr>
                            <w:top w:val="none" w:sz="0" w:space="0" w:color="auto"/>
                            <w:left w:val="none" w:sz="0" w:space="0" w:color="auto"/>
                            <w:bottom w:val="none" w:sz="0" w:space="0" w:color="auto"/>
                            <w:right w:val="none" w:sz="0" w:space="0" w:color="auto"/>
                          </w:divBdr>
                          <w:divsChild>
                            <w:div w:id="2004972241">
                              <w:marLeft w:val="2070"/>
                              <w:marRight w:val="3960"/>
                              <w:marTop w:val="0"/>
                              <w:marBottom w:val="0"/>
                              <w:divBdr>
                                <w:top w:val="none" w:sz="0" w:space="0" w:color="auto"/>
                                <w:left w:val="none" w:sz="0" w:space="0" w:color="auto"/>
                                <w:bottom w:val="none" w:sz="0" w:space="0" w:color="auto"/>
                                <w:right w:val="none" w:sz="0" w:space="0" w:color="auto"/>
                              </w:divBdr>
                              <w:divsChild>
                                <w:div w:id="1779837194">
                                  <w:marLeft w:val="0"/>
                                  <w:marRight w:val="0"/>
                                  <w:marTop w:val="0"/>
                                  <w:marBottom w:val="0"/>
                                  <w:divBdr>
                                    <w:top w:val="none" w:sz="0" w:space="0" w:color="auto"/>
                                    <w:left w:val="none" w:sz="0" w:space="0" w:color="auto"/>
                                    <w:bottom w:val="none" w:sz="0" w:space="0" w:color="auto"/>
                                    <w:right w:val="none" w:sz="0" w:space="0" w:color="auto"/>
                                  </w:divBdr>
                                  <w:divsChild>
                                    <w:div w:id="1785878460">
                                      <w:marLeft w:val="0"/>
                                      <w:marRight w:val="0"/>
                                      <w:marTop w:val="0"/>
                                      <w:marBottom w:val="0"/>
                                      <w:divBdr>
                                        <w:top w:val="none" w:sz="0" w:space="0" w:color="auto"/>
                                        <w:left w:val="none" w:sz="0" w:space="0" w:color="auto"/>
                                        <w:bottom w:val="none" w:sz="0" w:space="0" w:color="auto"/>
                                        <w:right w:val="none" w:sz="0" w:space="0" w:color="auto"/>
                                      </w:divBdr>
                                      <w:divsChild>
                                        <w:div w:id="1847671014">
                                          <w:marLeft w:val="0"/>
                                          <w:marRight w:val="0"/>
                                          <w:marTop w:val="0"/>
                                          <w:marBottom w:val="0"/>
                                          <w:divBdr>
                                            <w:top w:val="none" w:sz="0" w:space="0" w:color="auto"/>
                                            <w:left w:val="none" w:sz="0" w:space="0" w:color="auto"/>
                                            <w:bottom w:val="none" w:sz="0" w:space="0" w:color="auto"/>
                                            <w:right w:val="none" w:sz="0" w:space="0" w:color="auto"/>
                                          </w:divBdr>
                                          <w:divsChild>
                                            <w:div w:id="619914649">
                                              <w:marLeft w:val="0"/>
                                              <w:marRight w:val="0"/>
                                              <w:marTop w:val="90"/>
                                              <w:marBottom w:val="0"/>
                                              <w:divBdr>
                                                <w:top w:val="none" w:sz="0" w:space="0" w:color="auto"/>
                                                <w:left w:val="none" w:sz="0" w:space="0" w:color="auto"/>
                                                <w:bottom w:val="none" w:sz="0" w:space="0" w:color="auto"/>
                                                <w:right w:val="none" w:sz="0" w:space="0" w:color="auto"/>
                                              </w:divBdr>
                                              <w:divsChild>
                                                <w:div w:id="1854610225">
                                                  <w:marLeft w:val="0"/>
                                                  <w:marRight w:val="0"/>
                                                  <w:marTop w:val="0"/>
                                                  <w:marBottom w:val="0"/>
                                                  <w:divBdr>
                                                    <w:top w:val="none" w:sz="0" w:space="0" w:color="auto"/>
                                                    <w:left w:val="none" w:sz="0" w:space="0" w:color="auto"/>
                                                    <w:bottom w:val="none" w:sz="0" w:space="0" w:color="auto"/>
                                                    <w:right w:val="none" w:sz="0" w:space="0" w:color="auto"/>
                                                  </w:divBdr>
                                                  <w:divsChild>
                                                    <w:div w:id="1617718362">
                                                      <w:marLeft w:val="0"/>
                                                      <w:marRight w:val="0"/>
                                                      <w:marTop w:val="0"/>
                                                      <w:marBottom w:val="405"/>
                                                      <w:divBdr>
                                                        <w:top w:val="none" w:sz="0" w:space="0" w:color="auto"/>
                                                        <w:left w:val="none" w:sz="0" w:space="0" w:color="auto"/>
                                                        <w:bottom w:val="none" w:sz="0" w:space="0" w:color="auto"/>
                                                        <w:right w:val="none" w:sz="0" w:space="0" w:color="auto"/>
                                                      </w:divBdr>
                                                      <w:divsChild>
                                                        <w:div w:id="1722293025">
                                                          <w:marLeft w:val="0"/>
                                                          <w:marRight w:val="0"/>
                                                          <w:marTop w:val="0"/>
                                                          <w:marBottom w:val="0"/>
                                                          <w:divBdr>
                                                            <w:top w:val="none" w:sz="0" w:space="0" w:color="auto"/>
                                                            <w:left w:val="none" w:sz="0" w:space="0" w:color="auto"/>
                                                            <w:bottom w:val="none" w:sz="0" w:space="0" w:color="auto"/>
                                                            <w:right w:val="none" w:sz="0" w:space="0" w:color="auto"/>
                                                          </w:divBdr>
                                                          <w:divsChild>
                                                            <w:div w:id="667712303">
                                                              <w:marLeft w:val="0"/>
                                                              <w:marRight w:val="0"/>
                                                              <w:marTop w:val="0"/>
                                                              <w:marBottom w:val="0"/>
                                                              <w:divBdr>
                                                                <w:top w:val="none" w:sz="0" w:space="0" w:color="auto"/>
                                                                <w:left w:val="none" w:sz="0" w:space="0" w:color="auto"/>
                                                                <w:bottom w:val="none" w:sz="0" w:space="0" w:color="auto"/>
                                                                <w:right w:val="none" w:sz="0" w:space="0" w:color="auto"/>
                                                              </w:divBdr>
                                                              <w:divsChild>
                                                                <w:div w:id="567805279">
                                                                  <w:marLeft w:val="0"/>
                                                                  <w:marRight w:val="0"/>
                                                                  <w:marTop w:val="0"/>
                                                                  <w:marBottom w:val="0"/>
                                                                  <w:divBdr>
                                                                    <w:top w:val="none" w:sz="0" w:space="0" w:color="auto"/>
                                                                    <w:left w:val="none" w:sz="0" w:space="0" w:color="auto"/>
                                                                    <w:bottom w:val="none" w:sz="0" w:space="0" w:color="auto"/>
                                                                    <w:right w:val="none" w:sz="0" w:space="0" w:color="auto"/>
                                                                  </w:divBdr>
                                                                  <w:divsChild>
                                                                    <w:div w:id="1470979610">
                                                                      <w:marLeft w:val="0"/>
                                                                      <w:marRight w:val="0"/>
                                                                      <w:marTop w:val="0"/>
                                                                      <w:marBottom w:val="0"/>
                                                                      <w:divBdr>
                                                                        <w:top w:val="none" w:sz="0" w:space="0" w:color="auto"/>
                                                                        <w:left w:val="none" w:sz="0" w:space="0" w:color="auto"/>
                                                                        <w:bottom w:val="none" w:sz="0" w:space="0" w:color="auto"/>
                                                                        <w:right w:val="none" w:sz="0" w:space="0" w:color="auto"/>
                                                                      </w:divBdr>
                                                                      <w:divsChild>
                                                                        <w:div w:id="1570651322">
                                                                          <w:marLeft w:val="0"/>
                                                                          <w:marRight w:val="0"/>
                                                                          <w:marTop w:val="0"/>
                                                                          <w:marBottom w:val="0"/>
                                                                          <w:divBdr>
                                                                            <w:top w:val="none" w:sz="0" w:space="0" w:color="auto"/>
                                                                            <w:left w:val="none" w:sz="0" w:space="0" w:color="auto"/>
                                                                            <w:bottom w:val="none" w:sz="0" w:space="0" w:color="auto"/>
                                                                            <w:right w:val="none" w:sz="0" w:space="0" w:color="auto"/>
                                                                          </w:divBdr>
                                                                          <w:divsChild>
                                                                            <w:div w:id="634875414">
                                                                              <w:marLeft w:val="0"/>
                                                                              <w:marRight w:val="0"/>
                                                                              <w:marTop w:val="0"/>
                                                                              <w:marBottom w:val="0"/>
                                                                              <w:divBdr>
                                                                                <w:top w:val="none" w:sz="0" w:space="0" w:color="auto"/>
                                                                                <w:left w:val="none" w:sz="0" w:space="0" w:color="auto"/>
                                                                                <w:bottom w:val="none" w:sz="0" w:space="0" w:color="auto"/>
                                                                                <w:right w:val="none" w:sz="0" w:space="0" w:color="auto"/>
                                                                              </w:divBdr>
                                                                              <w:divsChild>
                                                                                <w:div w:id="1579438433">
                                                                                  <w:marLeft w:val="0"/>
                                                                                  <w:marRight w:val="0"/>
                                                                                  <w:marTop w:val="0"/>
                                                                                  <w:marBottom w:val="0"/>
                                                                                  <w:divBdr>
                                                                                    <w:top w:val="none" w:sz="0" w:space="0" w:color="auto"/>
                                                                                    <w:left w:val="none" w:sz="0" w:space="0" w:color="auto"/>
                                                                                    <w:bottom w:val="none" w:sz="0" w:space="0" w:color="auto"/>
                                                                                    <w:right w:val="none" w:sz="0" w:space="0" w:color="auto"/>
                                                                                  </w:divBdr>
                                                                                  <w:divsChild>
                                                                                    <w:div w:id="840852793">
                                                                                      <w:marLeft w:val="0"/>
                                                                                      <w:marRight w:val="0"/>
                                                                                      <w:marTop w:val="0"/>
                                                                                      <w:marBottom w:val="0"/>
                                                                                      <w:divBdr>
                                                                                        <w:top w:val="none" w:sz="0" w:space="0" w:color="auto"/>
                                                                                        <w:left w:val="none" w:sz="0" w:space="0" w:color="auto"/>
                                                                                        <w:bottom w:val="none" w:sz="0" w:space="0" w:color="auto"/>
                                                                                        <w:right w:val="none" w:sz="0" w:space="0" w:color="auto"/>
                                                                                      </w:divBdr>
                                                                                      <w:divsChild>
                                                                                        <w:div w:id="62227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5638601">
      <w:bodyDiv w:val="1"/>
      <w:marLeft w:val="0"/>
      <w:marRight w:val="0"/>
      <w:marTop w:val="0"/>
      <w:marBottom w:val="0"/>
      <w:divBdr>
        <w:top w:val="none" w:sz="0" w:space="0" w:color="auto"/>
        <w:left w:val="none" w:sz="0" w:space="0" w:color="auto"/>
        <w:bottom w:val="none" w:sz="0" w:space="0" w:color="auto"/>
        <w:right w:val="none" w:sz="0" w:space="0" w:color="auto"/>
      </w:divBdr>
    </w:div>
    <w:div w:id="1462915482">
      <w:bodyDiv w:val="1"/>
      <w:marLeft w:val="0"/>
      <w:marRight w:val="0"/>
      <w:marTop w:val="0"/>
      <w:marBottom w:val="0"/>
      <w:divBdr>
        <w:top w:val="none" w:sz="0" w:space="0" w:color="auto"/>
        <w:left w:val="none" w:sz="0" w:space="0" w:color="auto"/>
        <w:bottom w:val="none" w:sz="0" w:space="0" w:color="auto"/>
        <w:right w:val="none" w:sz="0" w:space="0" w:color="auto"/>
      </w:divBdr>
    </w:div>
    <w:div w:id="1888032675">
      <w:bodyDiv w:val="1"/>
      <w:marLeft w:val="0"/>
      <w:marRight w:val="0"/>
      <w:marTop w:val="0"/>
      <w:marBottom w:val="0"/>
      <w:divBdr>
        <w:top w:val="none" w:sz="0" w:space="0" w:color="auto"/>
        <w:left w:val="none" w:sz="0" w:space="0" w:color="auto"/>
        <w:bottom w:val="none" w:sz="0" w:space="0" w:color="auto"/>
        <w:right w:val="none" w:sz="0" w:space="0" w:color="auto"/>
      </w:divBdr>
      <w:divsChild>
        <w:div w:id="1270241362">
          <w:marLeft w:val="0"/>
          <w:marRight w:val="0"/>
          <w:marTop w:val="0"/>
          <w:marBottom w:val="0"/>
          <w:divBdr>
            <w:top w:val="none" w:sz="0" w:space="0" w:color="auto"/>
            <w:left w:val="none" w:sz="0" w:space="0" w:color="auto"/>
            <w:bottom w:val="none" w:sz="0" w:space="0" w:color="auto"/>
            <w:right w:val="none" w:sz="0" w:space="0" w:color="auto"/>
          </w:divBdr>
          <w:divsChild>
            <w:div w:id="181356674">
              <w:marLeft w:val="0"/>
              <w:marRight w:val="0"/>
              <w:marTop w:val="0"/>
              <w:marBottom w:val="0"/>
              <w:divBdr>
                <w:top w:val="none" w:sz="0" w:space="0" w:color="auto"/>
                <w:left w:val="none" w:sz="0" w:space="0" w:color="auto"/>
                <w:bottom w:val="none" w:sz="0" w:space="0" w:color="auto"/>
                <w:right w:val="none" w:sz="0" w:space="0" w:color="auto"/>
              </w:divBdr>
              <w:divsChild>
                <w:div w:id="2035840605">
                  <w:marLeft w:val="0"/>
                  <w:marRight w:val="0"/>
                  <w:marTop w:val="0"/>
                  <w:marBottom w:val="0"/>
                  <w:divBdr>
                    <w:top w:val="none" w:sz="0" w:space="0" w:color="auto"/>
                    <w:left w:val="none" w:sz="0" w:space="0" w:color="auto"/>
                    <w:bottom w:val="none" w:sz="0" w:space="0" w:color="auto"/>
                    <w:right w:val="none" w:sz="0" w:space="0" w:color="auto"/>
                  </w:divBdr>
                  <w:divsChild>
                    <w:div w:id="2093354311">
                      <w:marLeft w:val="0"/>
                      <w:marRight w:val="0"/>
                      <w:marTop w:val="0"/>
                      <w:marBottom w:val="0"/>
                      <w:divBdr>
                        <w:top w:val="none" w:sz="0" w:space="0" w:color="auto"/>
                        <w:left w:val="none" w:sz="0" w:space="0" w:color="auto"/>
                        <w:bottom w:val="none" w:sz="0" w:space="0" w:color="auto"/>
                        <w:right w:val="none" w:sz="0" w:space="0" w:color="auto"/>
                      </w:divBdr>
                      <w:divsChild>
                        <w:div w:id="194122076">
                          <w:marLeft w:val="0"/>
                          <w:marRight w:val="0"/>
                          <w:marTop w:val="0"/>
                          <w:marBottom w:val="0"/>
                          <w:divBdr>
                            <w:top w:val="none" w:sz="0" w:space="0" w:color="auto"/>
                            <w:left w:val="none" w:sz="0" w:space="0" w:color="auto"/>
                            <w:bottom w:val="none" w:sz="0" w:space="0" w:color="auto"/>
                            <w:right w:val="none" w:sz="0" w:space="0" w:color="auto"/>
                          </w:divBdr>
                          <w:divsChild>
                            <w:div w:id="2000304526">
                              <w:marLeft w:val="2070"/>
                              <w:marRight w:val="3960"/>
                              <w:marTop w:val="0"/>
                              <w:marBottom w:val="0"/>
                              <w:divBdr>
                                <w:top w:val="none" w:sz="0" w:space="0" w:color="auto"/>
                                <w:left w:val="none" w:sz="0" w:space="0" w:color="auto"/>
                                <w:bottom w:val="none" w:sz="0" w:space="0" w:color="auto"/>
                                <w:right w:val="none" w:sz="0" w:space="0" w:color="auto"/>
                              </w:divBdr>
                              <w:divsChild>
                                <w:div w:id="239946640">
                                  <w:marLeft w:val="0"/>
                                  <w:marRight w:val="0"/>
                                  <w:marTop w:val="0"/>
                                  <w:marBottom w:val="0"/>
                                  <w:divBdr>
                                    <w:top w:val="none" w:sz="0" w:space="0" w:color="auto"/>
                                    <w:left w:val="none" w:sz="0" w:space="0" w:color="auto"/>
                                    <w:bottom w:val="none" w:sz="0" w:space="0" w:color="auto"/>
                                    <w:right w:val="none" w:sz="0" w:space="0" w:color="auto"/>
                                  </w:divBdr>
                                  <w:divsChild>
                                    <w:div w:id="1829831377">
                                      <w:marLeft w:val="0"/>
                                      <w:marRight w:val="0"/>
                                      <w:marTop w:val="0"/>
                                      <w:marBottom w:val="0"/>
                                      <w:divBdr>
                                        <w:top w:val="none" w:sz="0" w:space="0" w:color="auto"/>
                                        <w:left w:val="none" w:sz="0" w:space="0" w:color="auto"/>
                                        <w:bottom w:val="none" w:sz="0" w:space="0" w:color="auto"/>
                                        <w:right w:val="none" w:sz="0" w:space="0" w:color="auto"/>
                                      </w:divBdr>
                                      <w:divsChild>
                                        <w:div w:id="587233885">
                                          <w:marLeft w:val="0"/>
                                          <w:marRight w:val="0"/>
                                          <w:marTop w:val="0"/>
                                          <w:marBottom w:val="0"/>
                                          <w:divBdr>
                                            <w:top w:val="none" w:sz="0" w:space="0" w:color="auto"/>
                                            <w:left w:val="none" w:sz="0" w:space="0" w:color="auto"/>
                                            <w:bottom w:val="none" w:sz="0" w:space="0" w:color="auto"/>
                                            <w:right w:val="none" w:sz="0" w:space="0" w:color="auto"/>
                                          </w:divBdr>
                                          <w:divsChild>
                                            <w:div w:id="1916889183">
                                              <w:marLeft w:val="0"/>
                                              <w:marRight w:val="0"/>
                                              <w:marTop w:val="90"/>
                                              <w:marBottom w:val="0"/>
                                              <w:divBdr>
                                                <w:top w:val="none" w:sz="0" w:space="0" w:color="auto"/>
                                                <w:left w:val="none" w:sz="0" w:space="0" w:color="auto"/>
                                                <w:bottom w:val="none" w:sz="0" w:space="0" w:color="auto"/>
                                                <w:right w:val="none" w:sz="0" w:space="0" w:color="auto"/>
                                              </w:divBdr>
                                              <w:divsChild>
                                                <w:div w:id="91051591">
                                                  <w:marLeft w:val="0"/>
                                                  <w:marRight w:val="0"/>
                                                  <w:marTop w:val="0"/>
                                                  <w:marBottom w:val="0"/>
                                                  <w:divBdr>
                                                    <w:top w:val="none" w:sz="0" w:space="0" w:color="auto"/>
                                                    <w:left w:val="none" w:sz="0" w:space="0" w:color="auto"/>
                                                    <w:bottom w:val="none" w:sz="0" w:space="0" w:color="auto"/>
                                                    <w:right w:val="none" w:sz="0" w:space="0" w:color="auto"/>
                                                  </w:divBdr>
                                                  <w:divsChild>
                                                    <w:div w:id="1759517541">
                                                      <w:marLeft w:val="0"/>
                                                      <w:marRight w:val="0"/>
                                                      <w:marTop w:val="0"/>
                                                      <w:marBottom w:val="405"/>
                                                      <w:divBdr>
                                                        <w:top w:val="none" w:sz="0" w:space="0" w:color="auto"/>
                                                        <w:left w:val="none" w:sz="0" w:space="0" w:color="auto"/>
                                                        <w:bottom w:val="none" w:sz="0" w:space="0" w:color="auto"/>
                                                        <w:right w:val="none" w:sz="0" w:space="0" w:color="auto"/>
                                                      </w:divBdr>
                                                      <w:divsChild>
                                                        <w:div w:id="876242413">
                                                          <w:marLeft w:val="0"/>
                                                          <w:marRight w:val="0"/>
                                                          <w:marTop w:val="0"/>
                                                          <w:marBottom w:val="0"/>
                                                          <w:divBdr>
                                                            <w:top w:val="none" w:sz="0" w:space="0" w:color="auto"/>
                                                            <w:left w:val="none" w:sz="0" w:space="0" w:color="auto"/>
                                                            <w:bottom w:val="none" w:sz="0" w:space="0" w:color="auto"/>
                                                            <w:right w:val="none" w:sz="0" w:space="0" w:color="auto"/>
                                                          </w:divBdr>
                                                          <w:divsChild>
                                                            <w:div w:id="129830691">
                                                              <w:marLeft w:val="0"/>
                                                              <w:marRight w:val="0"/>
                                                              <w:marTop w:val="0"/>
                                                              <w:marBottom w:val="0"/>
                                                              <w:divBdr>
                                                                <w:top w:val="none" w:sz="0" w:space="0" w:color="auto"/>
                                                                <w:left w:val="none" w:sz="0" w:space="0" w:color="auto"/>
                                                                <w:bottom w:val="none" w:sz="0" w:space="0" w:color="auto"/>
                                                                <w:right w:val="none" w:sz="0" w:space="0" w:color="auto"/>
                                                              </w:divBdr>
                                                              <w:divsChild>
                                                                <w:div w:id="1827353010">
                                                                  <w:marLeft w:val="0"/>
                                                                  <w:marRight w:val="0"/>
                                                                  <w:marTop w:val="0"/>
                                                                  <w:marBottom w:val="0"/>
                                                                  <w:divBdr>
                                                                    <w:top w:val="none" w:sz="0" w:space="0" w:color="auto"/>
                                                                    <w:left w:val="none" w:sz="0" w:space="0" w:color="auto"/>
                                                                    <w:bottom w:val="none" w:sz="0" w:space="0" w:color="auto"/>
                                                                    <w:right w:val="none" w:sz="0" w:space="0" w:color="auto"/>
                                                                  </w:divBdr>
                                                                  <w:divsChild>
                                                                    <w:div w:id="2068143327">
                                                                      <w:marLeft w:val="0"/>
                                                                      <w:marRight w:val="0"/>
                                                                      <w:marTop w:val="0"/>
                                                                      <w:marBottom w:val="0"/>
                                                                      <w:divBdr>
                                                                        <w:top w:val="none" w:sz="0" w:space="0" w:color="auto"/>
                                                                        <w:left w:val="none" w:sz="0" w:space="0" w:color="auto"/>
                                                                        <w:bottom w:val="none" w:sz="0" w:space="0" w:color="auto"/>
                                                                        <w:right w:val="none" w:sz="0" w:space="0" w:color="auto"/>
                                                                      </w:divBdr>
                                                                      <w:divsChild>
                                                                        <w:div w:id="561794527">
                                                                          <w:marLeft w:val="0"/>
                                                                          <w:marRight w:val="0"/>
                                                                          <w:marTop w:val="0"/>
                                                                          <w:marBottom w:val="0"/>
                                                                          <w:divBdr>
                                                                            <w:top w:val="none" w:sz="0" w:space="0" w:color="auto"/>
                                                                            <w:left w:val="none" w:sz="0" w:space="0" w:color="auto"/>
                                                                            <w:bottom w:val="none" w:sz="0" w:space="0" w:color="auto"/>
                                                                            <w:right w:val="none" w:sz="0" w:space="0" w:color="auto"/>
                                                                          </w:divBdr>
                                                                          <w:divsChild>
                                                                            <w:div w:id="466900058">
                                                                              <w:marLeft w:val="0"/>
                                                                              <w:marRight w:val="0"/>
                                                                              <w:marTop w:val="0"/>
                                                                              <w:marBottom w:val="0"/>
                                                                              <w:divBdr>
                                                                                <w:top w:val="none" w:sz="0" w:space="0" w:color="auto"/>
                                                                                <w:left w:val="none" w:sz="0" w:space="0" w:color="auto"/>
                                                                                <w:bottom w:val="none" w:sz="0" w:space="0" w:color="auto"/>
                                                                                <w:right w:val="none" w:sz="0" w:space="0" w:color="auto"/>
                                                                              </w:divBdr>
                                                                              <w:divsChild>
                                                                                <w:div w:id="446777206">
                                                                                  <w:marLeft w:val="0"/>
                                                                                  <w:marRight w:val="0"/>
                                                                                  <w:marTop w:val="0"/>
                                                                                  <w:marBottom w:val="0"/>
                                                                                  <w:divBdr>
                                                                                    <w:top w:val="none" w:sz="0" w:space="0" w:color="auto"/>
                                                                                    <w:left w:val="none" w:sz="0" w:space="0" w:color="auto"/>
                                                                                    <w:bottom w:val="none" w:sz="0" w:space="0" w:color="auto"/>
                                                                                    <w:right w:val="none" w:sz="0" w:space="0" w:color="auto"/>
                                                                                  </w:divBdr>
                                                                                  <w:divsChild>
                                                                                    <w:div w:id="1298410359">
                                                                                      <w:marLeft w:val="0"/>
                                                                                      <w:marRight w:val="0"/>
                                                                                      <w:marTop w:val="0"/>
                                                                                      <w:marBottom w:val="0"/>
                                                                                      <w:divBdr>
                                                                                        <w:top w:val="none" w:sz="0" w:space="0" w:color="auto"/>
                                                                                        <w:left w:val="none" w:sz="0" w:space="0" w:color="auto"/>
                                                                                        <w:bottom w:val="none" w:sz="0" w:space="0" w:color="auto"/>
                                                                                        <w:right w:val="none" w:sz="0" w:space="0" w:color="auto"/>
                                                                                      </w:divBdr>
                                                                                      <w:divsChild>
                                                                                        <w:div w:id="195023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961466">
      <w:bodyDiv w:val="1"/>
      <w:marLeft w:val="0"/>
      <w:marRight w:val="0"/>
      <w:marTop w:val="0"/>
      <w:marBottom w:val="0"/>
      <w:divBdr>
        <w:top w:val="none" w:sz="0" w:space="0" w:color="auto"/>
        <w:left w:val="none" w:sz="0" w:space="0" w:color="auto"/>
        <w:bottom w:val="none" w:sz="0" w:space="0" w:color="auto"/>
        <w:right w:val="none" w:sz="0" w:space="0" w:color="auto"/>
      </w:divBdr>
    </w:div>
    <w:div w:id="1928146473">
      <w:bodyDiv w:val="1"/>
      <w:marLeft w:val="0"/>
      <w:marRight w:val="0"/>
      <w:marTop w:val="0"/>
      <w:marBottom w:val="0"/>
      <w:divBdr>
        <w:top w:val="none" w:sz="0" w:space="0" w:color="auto"/>
        <w:left w:val="none" w:sz="0" w:space="0" w:color="auto"/>
        <w:bottom w:val="none" w:sz="0" w:space="0" w:color="auto"/>
        <w:right w:val="none" w:sz="0" w:space="0" w:color="auto"/>
      </w:divBdr>
    </w:div>
    <w:div w:id="2068454558">
      <w:bodyDiv w:val="1"/>
      <w:marLeft w:val="0"/>
      <w:marRight w:val="0"/>
      <w:marTop w:val="0"/>
      <w:marBottom w:val="0"/>
      <w:divBdr>
        <w:top w:val="none" w:sz="0" w:space="0" w:color="auto"/>
        <w:left w:val="none" w:sz="0" w:space="0" w:color="auto"/>
        <w:bottom w:val="none" w:sz="0" w:space="0" w:color="auto"/>
        <w:right w:val="none" w:sz="0" w:space="0" w:color="auto"/>
      </w:divBdr>
      <w:divsChild>
        <w:div w:id="326326104">
          <w:marLeft w:val="0"/>
          <w:marRight w:val="0"/>
          <w:marTop w:val="0"/>
          <w:marBottom w:val="0"/>
          <w:divBdr>
            <w:top w:val="none" w:sz="0" w:space="0" w:color="auto"/>
            <w:left w:val="none" w:sz="0" w:space="0" w:color="auto"/>
            <w:bottom w:val="none" w:sz="0" w:space="0" w:color="auto"/>
            <w:right w:val="none" w:sz="0" w:space="0" w:color="auto"/>
          </w:divBdr>
        </w:div>
      </w:divsChild>
    </w:div>
    <w:div w:id="2086485660">
      <w:bodyDiv w:val="1"/>
      <w:marLeft w:val="0"/>
      <w:marRight w:val="0"/>
      <w:marTop w:val="0"/>
      <w:marBottom w:val="0"/>
      <w:divBdr>
        <w:top w:val="none" w:sz="0" w:space="0" w:color="auto"/>
        <w:left w:val="none" w:sz="0" w:space="0" w:color="auto"/>
        <w:bottom w:val="none" w:sz="0" w:space="0" w:color="auto"/>
        <w:right w:val="none" w:sz="0" w:space="0" w:color="auto"/>
      </w:divBdr>
      <w:divsChild>
        <w:div w:id="131599287">
          <w:marLeft w:val="0"/>
          <w:marRight w:val="0"/>
          <w:marTop w:val="0"/>
          <w:marBottom w:val="0"/>
          <w:divBdr>
            <w:top w:val="none" w:sz="0" w:space="0" w:color="auto"/>
            <w:left w:val="none" w:sz="0" w:space="0" w:color="auto"/>
            <w:bottom w:val="none" w:sz="0" w:space="0" w:color="auto"/>
            <w:right w:val="none" w:sz="0" w:space="0" w:color="auto"/>
          </w:divBdr>
          <w:divsChild>
            <w:div w:id="26033617">
              <w:marLeft w:val="0"/>
              <w:marRight w:val="0"/>
              <w:marTop w:val="0"/>
              <w:marBottom w:val="0"/>
              <w:divBdr>
                <w:top w:val="none" w:sz="0" w:space="0" w:color="auto"/>
                <w:left w:val="none" w:sz="0" w:space="0" w:color="auto"/>
                <w:bottom w:val="none" w:sz="0" w:space="0" w:color="auto"/>
                <w:right w:val="none" w:sz="0" w:space="0" w:color="auto"/>
              </w:divBdr>
              <w:divsChild>
                <w:div w:id="1367490544">
                  <w:marLeft w:val="0"/>
                  <w:marRight w:val="0"/>
                  <w:marTop w:val="0"/>
                  <w:marBottom w:val="0"/>
                  <w:divBdr>
                    <w:top w:val="none" w:sz="0" w:space="0" w:color="auto"/>
                    <w:left w:val="none" w:sz="0" w:space="0" w:color="auto"/>
                    <w:bottom w:val="none" w:sz="0" w:space="0" w:color="auto"/>
                    <w:right w:val="none" w:sz="0" w:space="0" w:color="auto"/>
                  </w:divBdr>
                  <w:divsChild>
                    <w:div w:id="1627201046">
                      <w:marLeft w:val="0"/>
                      <w:marRight w:val="0"/>
                      <w:marTop w:val="0"/>
                      <w:marBottom w:val="0"/>
                      <w:divBdr>
                        <w:top w:val="none" w:sz="0" w:space="0" w:color="auto"/>
                        <w:left w:val="none" w:sz="0" w:space="0" w:color="auto"/>
                        <w:bottom w:val="none" w:sz="0" w:space="0" w:color="auto"/>
                        <w:right w:val="none" w:sz="0" w:space="0" w:color="auto"/>
                      </w:divBdr>
                      <w:divsChild>
                        <w:div w:id="1690912539">
                          <w:marLeft w:val="0"/>
                          <w:marRight w:val="0"/>
                          <w:marTop w:val="0"/>
                          <w:marBottom w:val="0"/>
                          <w:divBdr>
                            <w:top w:val="none" w:sz="0" w:space="0" w:color="auto"/>
                            <w:left w:val="none" w:sz="0" w:space="0" w:color="auto"/>
                            <w:bottom w:val="none" w:sz="0" w:space="0" w:color="auto"/>
                            <w:right w:val="none" w:sz="0" w:space="0" w:color="auto"/>
                          </w:divBdr>
                          <w:divsChild>
                            <w:div w:id="1318460867">
                              <w:marLeft w:val="2070"/>
                              <w:marRight w:val="3960"/>
                              <w:marTop w:val="0"/>
                              <w:marBottom w:val="0"/>
                              <w:divBdr>
                                <w:top w:val="none" w:sz="0" w:space="0" w:color="auto"/>
                                <w:left w:val="none" w:sz="0" w:space="0" w:color="auto"/>
                                <w:bottom w:val="none" w:sz="0" w:space="0" w:color="auto"/>
                                <w:right w:val="none" w:sz="0" w:space="0" w:color="auto"/>
                              </w:divBdr>
                              <w:divsChild>
                                <w:div w:id="1818758817">
                                  <w:marLeft w:val="0"/>
                                  <w:marRight w:val="0"/>
                                  <w:marTop w:val="0"/>
                                  <w:marBottom w:val="0"/>
                                  <w:divBdr>
                                    <w:top w:val="none" w:sz="0" w:space="0" w:color="auto"/>
                                    <w:left w:val="none" w:sz="0" w:space="0" w:color="auto"/>
                                    <w:bottom w:val="none" w:sz="0" w:space="0" w:color="auto"/>
                                    <w:right w:val="none" w:sz="0" w:space="0" w:color="auto"/>
                                  </w:divBdr>
                                  <w:divsChild>
                                    <w:div w:id="967317271">
                                      <w:marLeft w:val="0"/>
                                      <w:marRight w:val="0"/>
                                      <w:marTop w:val="0"/>
                                      <w:marBottom w:val="0"/>
                                      <w:divBdr>
                                        <w:top w:val="none" w:sz="0" w:space="0" w:color="auto"/>
                                        <w:left w:val="none" w:sz="0" w:space="0" w:color="auto"/>
                                        <w:bottom w:val="none" w:sz="0" w:space="0" w:color="auto"/>
                                        <w:right w:val="none" w:sz="0" w:space="0" w:color="auto"/>
                                      </w:divBdr>
                                      <w:divsChild>
                                        <w:div w:id="1165780534">
                                          <w:marLeft w:val="0"/>
                                          <w:marRight w:val="0"/>
                                          <w:marTop w:val="0"/>
                                          <w:marBottom w:val="0"/>
                                          <w:divBdr>
                                            <w:top w:val="none" w:sz="0" w:space="0" w:color="auto"/>
                                            <w:left w:val="none" w:sz="0" w:space="0" w:color="auto"/>
                                            <w:bottom w:val="none" w:sz="0" w:space="0" w:color="auto"/>
                                            <w:right w:val="none" w:sz="0" w:space="0" w:color="auto"/>
                                          </w:divBdr>
                                          <w:divsChild>
                                            <w:div w:id="626589741">
                                              <w:marLeft w:val="0"/>
                                              <w:marRight w:val="0"/>
                                              <w:marTop w:val="90"/>
                                              <w:marBottom w:val="0"/>
                                              <w:divBdr>
                                                <w:top w:val="none" w:sz="0" w:space="0" w:color="auto"/>
                                                <w:left w:val="none" w:sz="0" w:space="0" w:color="auto"/>
                                                <w:bottom w:val="none" w:sz="0" w:space="0" w:color="auto"/>
                                                <w:right w:val="none" w:sz="0" w:space="0" w:color="auto"/>
                                              </w:divBdr>
                                              <w:divsChild>
                                                <w:div w:id="903956723">
                                                  <w:marLeft w:val="0"/>
                                                  <w:marRight w:val="0"/>
                                                  <w:marTop w:val="0"/>
                                                  <w:marBottom w:val="0"/>
                                                  <w:divBdr>
                                                    <w:top w:val="none" w:sz="0" w:space="0" w:color="auto"/>
                                                    <w:left w:val="none" w:sz="0" w:space="0" w:color="auto"/>
                                                    <w:bottom w:val="none" w:sz="0" w:space="0" w:color="auto"/>
                                                    <w:right w:val="none" w:sz="0" w:space="0" w:color="auto"/>
                                                  </w:divBdr>
                                                  <w:divsChild>
                                                    <w:div w:id="1569994467">
                                                      <w:marLeft w:val="0"/>
                                                      <w:marRight w:val="0"/>
                                                      <w:marTop w:val="0"/>
                                                      <w:marBottom w:val="405"/>
                                                      <w:divBdr>
                                                        <w:top w:val="none" w:sz="0" w:space="0" w:color="auto"/>
                                                        <w:left w:val="none" w:sz="0" w:space="0" w:color="auto"/>
                                                        <w:bottom w:val="none" w:sz="0" w:space="0" w:color="auto"/>
                                                        <w:right w:val="none" w:sz="0" w:space="0" w:color="auto"/>
                                                      </w:divBdr>
                                                      <w:divsChild>
                                                        <w:div w:id="1814060751">
                                                          <w:marLeft w:val="0"/>
                                                          <w:marRight w:val="0"/>
                                                          <w:marTop w:val="0"/>
                                                          <w:marBottom w:val="0"/>
                                                          <w:divBdr>
                                                            <w:top w:val="none" w:sz="0" w:space="0" w:color="auto"/>
                                                            <w:left w:val="none" w:sz="0" w:space="0" w:color="auto"/>
                                                            <w:bottom w:val="none" w:sz="0" w:space="0" w:color="auto"/>
                                                            <w:right w:val="none" w:sz="0" w:space="0" w:color="auto"/>
                                                          </w:divBdr>
                                                          <w:divsChild>
                                                            <w:div w:id="1909998516">
                                                              <w:marLeft w:val="0"/>
                                                              <w:marRight w:val="0"/>
                                                              <w:marTop w:val="0"/>
                                                              <w:marBottom w:val="0"/>
                                                              <w:divBdr>
                                                                <w:top w:val="none" w:sz="0" w:space="0" w:color="auto"/>
                                                                <w:left w:val="none" w:sz="0" w:space="0" w:color="auto"/>
                                                                <w:bottom w:val="none" w:sz="0" w:space="0" w:color="auto"/>
                                                                <w:right w:val="none" w:sz="0" w:space="0" w:color="auto"/>
                                                              </w:divBdr>
                                                              <w:divsChild>
                                                                <w:div w:id="1283539538">
                                                                  <w:marLeft w:val="0"/>
                                                                  <w:marRight w:val="0"/>
                                                                  <w:marTop w:val="0"/>
                                                                  <w:marBottom w:val="0"/>
                                                                  <w:divBdr>
                                                                    <w:top w:val="none" w:sz="0" w:space="0" w:color="auto"/>
                                                                    <w:left w:val="none" w:sz="0" w:space="0" w:color="auto"/>
                                                                    <w:bottom w:val="none" w:sz="0" w:space="0" w:color="auto"/>
                                                                    <w:right w:val="none" w:sz="0" w:space="0" w:color="auto"/>
                                                                  </w:divBdr>
                                                                  <w:divsChild>
                                                                    <w:div w:id="28605117">
                                                                      <w:marLeft w:val="0"/>
                                                                      <w:marRight w:val="0"/>
                                                                      <w:marTop w:val="0"/>
                                                                      <w:marBottom w:val="0"/>
                                                                      <w:divBdr>
                                                                        <w:top w:val="none" w:sz="0" w:space="0" w:color="auto"/>
                                                                        <w:left w:val="none" w:sz="0" w:space="0" w:color="auto"/>
                                                                        <w:bottom w:val="none" w:sz="0" w:space="0" w:color="auto"/>
                                                                        <w:right w:val="none" w:sz="0" w:space="0" w:color="auto"/>
                                                                      </w:divBdr>
                                                                      <w:divsChild>
                                                                        <w:div w:id="1353647681">
                                                                          <w:marLeft w:val="0"/>
                                                                          <w:marRight w:val="0"/>
                                                                          <w:marTop w:val="0"/>
                                                                          <w:marBottom w:val="0"/>
                                                                          <w:divBdr>
                                                                            <w:top w:val="none" w:sz="0" w:space="0" w:color="auto"/>
                                                                            <w:left w:val="none" w:sz="0" w:space="0" w:color="auto"/>
                                                                            <w:bottom w:val="none" w:sz="0" w:space="0" w:color="auto"/>
                                                                            <w:right w:val="none" w:sz="0" w:space="0" w:color="auto"/>
                                                                          </w:divBdr>
                                                                          <w:divsChild>
                                                                            <w:div w:id="706107497">
                                                                              <w:marLeft w:val="0"/>
                                                                              <w:marRight w:val="0"/>
                                                                              <w:marTop w:val="0"/>
                                                                              <w:marBottom w:val="0"/>
                                                                              <w:divBdr>
                                                                                <w:top w:val="none" w:sz="0" w:space="0" w:color="auto"/>
                                                                                <w:left w:val="none" w:sz="0" w:space="0" w:color="auto"/>
                                                                                <w:bottom w:val="none" w:sz="0" w:space="0" w:color="auto"/>
                                                                                <w:right w:val="none" w:sz="0" w:space="0" w:color="auto"/>
                                                                              </w:divBdr>
                                                                              <w:divsChild>
                                                                                <w:div w:id="67458492">
                                                                                  <w:marLeft w:val="0"/>
                                                                                  <w:marRight w:val="0"/>
                                                                                  <w:marTop w:val="0"/>
                                                                                  <w:marBottom w:val="0"/>
                                                                                  <w:divBdr>
                                                                                    <w:top w:val="none" w:sz="0" w:space="0" w:color="auto"/>
                                                                                    <w:left w:val="none" w:sz="0" w:space="0" w:color="auto"/>
                                                                                    <w:bottom w:val="none" w:sz="0" w:space="0" w:color="auto"/>
                                                                                    <w:right w:val="none" w:sz="0" w:space="0" w:color="auto"/>
                                                                                  </w:divBdr>
                                                                                  <w:divsChild>
                                                                                    <w:div w:id="420833955">
                                                                                      <w:marLeft w:val="0"/>
                                                                                      <w:marRight w:val="0"/>
                                                                                      <w:marTop w:val="0"/>
                                                                                      <w:marBottom w:val="0"/>
                                                                                      <w:divBdr>
                                                                                        <w:top w:val="none" w:sz="0" w:space="0" w:color="auto"/>
                                                                                        <w:left w:val="none" w:sz="0" w:space="0" w:color="auto"/>
                                                                                        <w:bottom w:val="none" w:sz="0" w:space="0" w:color="auto"/>
                                                                                        <w:right w:val="none" w:sz="0" w:space="0" w:color="auto"/>
                                                                                      </w:divBdr>
                                                                                      <w:divsChild>
                                                                                        <w:div w:id="38969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edirekt.com/de-de/" TargetMode="External"/><Relationship Id="rId18" Type="http://schemas.openxmlformats.org/officeDocument/2006/relationships/hyperlink" Target="https://starteam.globa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instagram.com/we_group/" TargetMode="External"/><Relationship Id="rId2" Type="http://schemas.openxmlformats.org/officeDocument/2006/relationships/customXml" Target="../customXml/item2.xml"/><Relationship Id="rId16" Type="http://schemas.openxmlformats.org/officeDocument/2006/relationships/hyperlink" Target="https://www.linkedin.com/company/wuerth-elektronik-grou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e-online.com/youtub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kedin.com/company/starteamglob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online.com/pcb"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2C574642D0A64745BC37CBD9823D449F" ma:contentTypeVersion="3" ma:contentTypeDescription="Ein neues Dokument erstellen." ma:contentTypeScope="" ma:versionID="6dcb8a35b66c214b588765cf236360a0">
  <xsd:schema xmlns:xsd="http://www.w3.org/2001/XMLSchema" xmlns:xs="http://www.w3.org/2001/XMLSchema" xmlns:p="http://schemas.microsoft.com/office/2006/metadata/properties" xmlns:ns2="12009bc1-dac3-4e2a-b4d2-22973050dd7d" targetNamespace="http://schemas.microsoft.com/office/2006/metadata/properties" ma:root="true" ma:fieldsID="89245d9dc3cfe1f0ff7fce2daba283b0" ns2:_="">
    <xsd:import namespace="12009bc1-dac3-4e2a-b4d2-22973050dd7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09bc1-dac3-4e2a-b4d2-22973050d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E6956-EC36-4DB8-A675-BD89F2EB7681}">
  <ds:schemaRefs>
    <ds:schemaRef ds:uri="http://schemas.openxmlformats.org/officeDocument/2006/bibliography"/>
  </ds:schemaRefs>
</ds:datastoreItem>
</file>

<file path=customXml/itemProps2.xml><?xml version="1.0" encoding="utf-8"?>
<ds:datastoreItem xmlns:ds="http://schemas.openxmlformats.org/officeDocument/2006/customXml" ds:itemID="{929AAFC2-4D7D-4D7C-8AD8-962058A2487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1DDDF3-A618-4FAB-B2F8-F6D0CB631867}">
  <ds:schemaRefs>
    <ds:schemaRef ds:uri="http://schemas.microsoft.com/sharepoint/v3/contenttype/forms"/>
  </ds:schemaRefs>
</ds:datastoreItem>
</file>

<file path=customXml/itemProps4.xml><?xml version="1.0" encoding="utf-8"?>
<ds:datastoreItem xmlns:ds="http://schemas.openxmlformats.org/officeDocument/2006/customXml" ds:itemID="{40AFAF9F-8C0E-453B-B630-05D8EA2B9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09bc1-dac3-4e2a-b4d2-22973050d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$1$2
  <TotalTime>0</TotalTime>
  <Pages>5</Pages>
  <Words>1100</Words>
  <Characters>6933</Characters>
  $1$2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$1$2
  <LinksUpToDate>false</LinksUpToDate>
  <CharactersWithSpaces>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$1$2$1$2
  <cp:revision>2</cp:revision>
  $1$2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0x0101002C574642D0A64745BC37CBD9823D449F</vt:lpwstr>
  </property>
</Properties>
</file>