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7864" w14:textId="77777777" w:rsidR="00FA237E" w:rsidRDefault="00DB6FB5">
      <w:pPr>
        <w:pStyle w:val="berschrift1"/>
        <w:spacing w:before="720" w:after="720" w:line="260" w:lineRule="exact"/>
        <w:rPr>
          <w:sz w:val="20"/>
          <w:lang w:bidi="it-IT"/>
        </w:rPr>
      </w:pPr>
      <w:r>
        <w:rPr>
          <w:sz w:val="20"/>
          <w:lang w:bidi="it-IT"/>
        </w:rPr>
        <w:t>MEDIENINFORMATION</w:t>
      </w:r>
    </w:p>
    <w:p w14:paraId="526B640D" w14:textId="70298138" w:rsidR="00FA237E" w:rsidRDefault="00DB6FB5">
      <w:pPr>
        <w:rPr>
          <w:rFonts w:ascii="Arial" w:hAnsi="Arial" w:cs="Arial"/>
          <w:b/>
          <w:bCs/>
        </w:rPr>
      </w:pPr>
      <w:r>
        <w:rPr>
          <w:rFonts w:ascii="Arial" w:hAnsi="Arial" w:cs="Arial"/>
          <w:b/>
          <w:bCs/>
        </w:rPr>
        <w:t xml:space="preserve">Würth Elektronik präsentiert </w:t>
      </w:r>
      <w:proofErr w:type="spellStart"/>
      <w:r>
        <w:rPr>
          <w:rFonts w:ascii="Arial" w:hAnsi="Arial" w:cs="Arial"/>
          <w:b/>
          <w:bCs/>
        </w:rPr>
        <w:t>FeatherWing</w:t>
      </w:r>
      <w:proofErr w:type="spellEnd"/>
      <w:r>
        <w:rPr>
          <w:rFonts w:ascii="Arial" w:hAnsi="Arial" w:cs="Arial"/>
          <w:b/>
          <w:bCs/>
        </w:rPr>
        <w:t xml:space="preserve"> Entwicklerboards</w:t>
      </w:r>
    </w:p>
    <w:p w14:paraId="7CEA3922" w14:textId="77777777" w:rsidR="00FA237E" w:rsidRDefault="00DB6FB5">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Ein ganzer Stapel an Funktionen</w:t>
      </w:r>
    </w:p>
    <w:p w14:paraId="409EDB91" w14:textId="324D6668" w:rsidR="00FA237E" w:rsidRDefault="00DB6FB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D32DA">
        <w:rPr>
          <w:rFonts w:ascii="Arial" w:hAnsi="Arial"/>
          <w:color w:val="000000"/>
        </w:rPr>
        <w:t xml:space="preserve">1. September </w:t>
      </w:r>
      <w:r>
        <w:rPr>
          <w:rFonts w:ascii="Arial" w:hAnsi="Arial"/>
          <w:color w:val="000000"/>
        </w:rPr>
        <w:t xml:space="preserve">2022 – Würth Elektronik präsentiert eine Reihe von </w:t>
      </w:r>
      <w:hyperlink r:id="rId8" w:history="1">
        <w:proofErr w:type="spellStart"/>
        <w:r>
          <w:rPr>
            <w:rStyle w:val="Hyperlink"/>
            <w:rFonts w:ascii="Arial" w:hAnsi="Arial"/>
          </w:rPr>
          <w:t>FeatherWings</w:t>
        </w:r>
        <w:proofErr w:type="spellEnd"/>
      </w:hyperlink>
      <w:r>
        <w:rPr>
          <w:rFonts w:ascii="Arial" w:hAnsi="Arial"/>
          <w:color w:val="000000"/>
        </w:rPr>
        <w:t xml:space="preserve"> für das Entwicklungssystem </w:t>
      </w:r>
      <w:proofErr w:type="spellStart"/>
      <w:r>
        <w:rPr>
          <w:rFonts w:ascii="Arial" w:hAnsi="Arial"/>
          <w:color w:val="000000"/>
        </w:rPr>
        <w:t>Feather</w:t>
      </w:r>
      <w:proofErr w:type="spellEnd"/>
      <w:r>
        <w:rPr>
          <w:rFonts w:ascii="Arial" w:hAnsi="Arial"/>
          <w:color w:val="000000"/>
        </w:rPr>
        <w:t xml:space="preserve"> von Adafruit. Die vier </w:t>
      </w:r>
      <w:proofErr w:type="spellStart"/>
      <w:r>
        <w:rPr>
          <w:rFonts w:ascii="Arial" w:hAnsi="Arial"/>
          <w:color w:val="000000"/>
        </w:rPr>
        <w:t>FeatherWings</w:t>
      </w:r>
      <w:proofErr w:type="spellEnd"/>
      <w:r>
        <w:rPr>
          <w:rFonts w:ascii="Arial" w:hAnsi="Arial"/>
          <w:color w:val="000000"/>
        </w:rPr>
        <w:t xml:space="preserve"> sind vollständig kompatibel mit dem </w:t>
      </w:r>
      <w:proofErr w:type="spellStart"/>
      <w:r>
        <w:rPr>
          <w:rFonts w:ascii="Arial" w:hAnsi="Arial"/>
          <w:color w:val="000000"/>
        </w:rPr>
        <w:t>Feather</w:t>
      </w:r>
      <w:proofErr w:type="spellEnd"/>
      <w:r>
        <w:rPr>
          <w:rFonts w:ascii="Arial" w:hAnsi="Arial"/>
          <w:color w:val="000000"/>
        </w:rPr>
        <w:t xml:space="preserve">-Formfaktor. Mit diesen auf den </w:t>
      </w:r>
      <w:proofErr w:type="spellStart"/>
      <w:r>
        <w:rPr>
          <w:rFonts w:ascii="Arial" w:hAnsi="Arial"/>
          <w:color w:val="000000"/>
        </w:rPr>
        <w:t>Feather</w:t>
      </w:r>
      <w:proofErr w:type="spellEnd"/>
      <w:r>
        <w:rPr>
          <w:rFonts w:ascii="Arial" w:hAnsi="Arial"/>
          <w:color w:val="000000"/>
        </w:rPr>
        <w:t xml:space="preserve"> Mikrocontrollerplatinen von Adafruit stapelbaren Entwicklungs-Boards bringt Würth Elektronik Funkmodule, Sensoren und Power Module in das </w:t>
      </w:r>
      <w:proofErr w:type="spellStart"/>
      <w:r>
        <w:rPr>
          <w:rFonts w:ascii="Arial" w:hAnsi="Arial"/>
          <w:color w:val="000000"/>
        </w:rPr>
        <w:t>Feather</w:t>
      </w:r>
      <w:proofErr w:type="spellEnd"/>
      <w:r>
        <w:rPr>
          <w:rFonts w:ascii="Arial" w:hAnsi="Arial"/>
          <w:color w:val="000000"/>
        </w:rPr>
        <w:t>-Ökosystem ein. Die umfangreiche Dokumentation, C/C++-Treiber und Code-Beispiele erleichtern die Entwicklung von Anwendungen beispielsweise im Bereich IoT.</w:t>
      </w:r>
    </w:p>
    <w:p w14:paraId="295A1A3A" w14:textId="77777777" w:rsidR="00FA237E" w:rsidRDefault="00DB6FB5">
      <w:pPr>
        <w:pStyle w:val="Textkrper"/>
        <w:spacing w:before="120" w:after="120" w:line="260" w:lineRule="exact"/>
        <w:jc w:val="both"/>
        <w:rPr>
          <w:rFonts w:ascii="Arial" w:hAnsi="Arial"/>
          <w:color w:val="000000"/>
        </w:rPr>
      </w:pPr>
      <w:r>
        <w:rPr>
          <w:rFonts w:ascii="Arial" w:hAnsi="Arial"/>
          <w:color w:val="000000"/>
        </w:rPr>
        <w:t xml:space="preserve">Sensor </w:t>
      </w:r>
      <w:proofErr w:type="spellStart"/>
      <w:r>
        <w:rPr>
          <w:rFonts w:ascii="Arial" w:hAnsi="Arial"/>
          <w:color w:val="000000"/>
        </w:rPr>
        <w:t>FeatherWing</w:t>
      </w:r>
      <w:proofErr w:type="spellEnd"/>
    </w:p>
    <w:p w14:paraId="00ACE0AA" w14:textId="43B48C29" w:rsidR="00FA237E" w:rsidRDefault="00DB6FB5">
      <w:pPr>
        <w:pStyle w:val="Textkrper"/>
        <w:spacing w:before="120" w:after="120" w:line="260" w:lineRule="exact"/>
        <w:jc w:val="both"/>
        <w:rPr>
          <w:rFonts w:ascii="Arial" w:hAnsi="Arial"/>
          <w:b w:val="0"/>
          <w:bCs w:val="0"/>
        </w:rPr>
      </w:pPr>
      <w:r>
        <w:rPr>
          <w:rFonts w:ascii="Arial" w:hAnsi="Arial"/>
          <w:b w:val="0"/>
          <w:bCs w:val="0"/>
          <w:color w:val="000000"/>
        </w:rPr>
        <w:t xml:space="preserve">Das </w:t>
      </w:r>
      <w:hyperlink r:id="rId9" w:history="1">
        <w:r>
          <w:rPr>
            <w:rStyle w:val="Hyperlink"/>
            <w:rFonts w:ascii="Arial" w:hAnsi="Arial"/>
            <w:b w:val="0"/>
            <w:bCs w:val="0"/>
          </w:rPr>
          <w:t xml:space="preserve">Sensor </w:t>
        </w:r>
        <w:proofErr w:type="spellStart"/>
        <w:r>
          <w:rPr>
            <w:rStyle w:val="Hyperlink"/>
            <w:rFonts w:ascii="Arial" w:hAnsi="Arial"/>
            <w:b w:val="0"/>
            <w:bCs w:val="0"/>
          </w:rPr>
          <w:t>FeatherWing</w:t>
        </w:r>
        <w:proofErr w:type="spellEnd"/>
      </w:hyperlink>
      <w:r>
        <w:rPr>
          <w:rFonts w:ascii="Arial" w:hAnsi="Arial"/>
          <w:b w:val="0"/>
          <w:bCs w:val="0"/>
          <w:color w:val="000000"/>
        </w:rPr>
        <w:t xml:space="preserve"> vereint vier Sensoren für Temperatur, </w:t>
      </w:r>
      <w:proofErr w:type="spellStart"/>
      <w:r>
        <w:rPr>
          <w:rFonts w:ascii="Arial" w:hAnsi="Arial"/>
          <w:b w:val="0"/>
          <w:bCs w:val="0"/>
          <w:color w:val="000000"/>
        </w:rPr>
        <w:t>Absolutdruck</w:t>
      </w:r>
      <w:proofErr w:type="spellEnd"/>
      <w:r>
        <w:rPr>
          <w:rFonts w:ascii="Arial" w:hAnsi="Arial"/>
          <w:b w:val="0"/>
          <w:bCs w:val="0"/>
          <w:color w:val="000000"/>
        </w:rPr>
        <w:t xml:space="preserve">, Feuchtigkeit und </w:t>
      </w:r>
      <w:r>
        <w:rPr>
          <w:rFonts w:ascii="Arial" w:hAnsi="Arial"/>
          <w:b w:val="0"/>
          <w:bCs w:val="0"/>
        </w:rPr>
        <w:t>3-Achsen-Beschleunigung, die alle über einen gemeinsamen I²C-Bus verbunden sind. Neben dem Adafruit-</w:t>
      </w:r>
      <w:proofErr w:type="spellStart"/>
      <w:r>
        <w:rPr>
          <w:rFonts w:ascii="Arial" w:hAnsi="Arial"/>
          <w:b w:val="0"/>
          <w:bCs w:val="0"/>
        </w:rPr>
        <w:t>Feather</w:t>
      </w:r>
      <w:proofErr w:type="spellEnd"/>
      <w:r>
        <w:rPr>
          <w:rFonts w:ascii="Arial" w:hAnsi="Arial"/>
          <w:b w:val="0"/>
          <w:bCs w:val="0"/>
        </w:rPr>
        <w:t xml:space="preserve">-Formfaktor ist die Entwicklerplatine mit den präzisen MEMS-Sensoren von Würth Elektronik auch mit dem QWIIC-Verbindungssystem von </w:t>
      </w:r>
      <w:proofErr w:type="spellStart"/>
      <w:r>
        <w:rPr>
          <w:rFonts w:ascii="Arial" w:hAnsi="Arial"/>
          <w:b w:val="0"/>
          <w:bCs w:val="0"/>
        </w:rPr>
        <w:t>SparkFun</w:t>
      </w:r>
      <w:proofErr w:type="spellEnd"/>
      <w:r>
        <w:rPr>
          <w:rFonts w:ascii="Arial" w:hAnsi="Arial"/>
          <w:b w:val="0"/>
          <w:bCs w:val="0"/>
        </w:rPr>
        <w:t xml:space="preserve"> kompatibel.</w:t>
      </w:r>
    </w:p>
    <w:p w14:paraId="03339914" w14:textId="77777777" w:rsidR="00FA237E" w:rsidRDefault="00DB6FB5">
      <w:pPr>
        <w:pStyle w:val="Textkrper"/>
        <w:spacing w:before="120" w:after="120" w:line="260" w:lineRule="exact"/>
        <w:jc w:val="both"/>
        <w:rPr>
          <w:rFonts w:ascii="Arial" w:hAnsi="Arial"/>
        </w:rPr>
      </w:pPr>
      <w:proofErr w:type="spellStart"/>
      <w:r>
        <w:rPr>
          <w:rFonts w:ascii="Arial" w:hAnsi="Arial"/>
        </w:rPr>
        <w:t>Thyone</w:t>
      </w:r>
      <w:proofErr w:type="spellEnd"/>
      <w:r>
        <w:rPr>
          <w:rFonts w:ascii="Arial" w:hAnsi="Arial"/>
        </w:rPr>
        <w:t xml:space="preserve">-I Wireless </w:t>
      </w:r>
      <w:proofErr w:type="spellStart"/>
      <w:r>
        <w:rPr>
          <w:rFonts w:ascii="Arial" w:hAnsi="Arial"/>
        </w:rPr>
        <w:t>FeatherWing</w:t>
      </w:r>
      <w:proofErr w:type="spellEnd"/>
    </w:p>
    <w:p w14:paraId="6D843409" w14:textId="01F9B7BB" w:rsidR="00FA237E" w:rsidRDefault="00DB6FB5">
      <w:pPr>
        <w:pStyle w:val="Textkrper"/>
        <w:spacing w:before="120" w:after="120" w:line="260" w:lineRule="exact"/>
        <w:jc w:val="both"/>
        <w:rPr>
          <w:rFonts w:ascii="Arial" w:hAnsi="Arial"/>
          <w:b w:val="0"/>
          <w:bCs w:val="0"/>
        </w:rPr>
      </w:pPr>
      <w:r>
        <w:rPr>
          <w:rFonts w:ascii="Arial" w:hAnsi="Arial"/>
          <w:b w:val="0"/>
          <w:bCs w:val="0"/>
        </w:rPr>
        <w:t xml:space="preserve">Dieses </w:t>
      </w:r>
      <w:hyperlink r:id="rId10" w:history="1">
        <w:proofErr w:type="spellStart"/>
        <w:r>
          <w:rPr>
            <w:rStyle w:val="Hyperlink"/>
            <w:rFonts w:ascii="Arial" w:hAnsi="Arial"/>
            <w:b w:val="0"/>
            <w:bCs w:val="0"/>
          </w:rPr>
          <w:t>FeatherWing</w:t>
        </w:r>
        <w:proofErr w:type="spellEnd"/>
      </w:hyperlink>
      <w:r>
        <w:rPr>
          <w:rFonts w:ascii="Arial" w:hAnsi="Arial"/>
          <w:b w:val="0"/>
          <w:bCs w:val="0"/>
        </w:rPr>
        <w:t xml:space="preserve"> ermöglicht mit einem proprietären 2,4-GHz-Funkmodul drahtlose Verbindungen von bis zu 500 Metern Reichweite. Damit lassen sich beispielsweise Mesh-Netzwerke für IoT-Applikationen errichten. Das Modul verfügt über einen integrierten Sicherheits-/Authentifizierungs-IC und bietet die AES128-Verschlüsselung der Kommunikation mit anderen </w:t>
      </w:r>
      <w:proofErr w:type="spellStart"/>
      <w:r>
        <w:rPr>
          <w:rFonts w:ascii="Arial" w:hAnsi="Arial"/>
          <w:b w:val="0"/>
          <w:bCs w:val="0"/>
        </w:rPr>
        <w:t>Thyone</w:t>
      </w:r>
      <w:proofErr w:type="spellEnd"/>
      <w:r>
        <w:rPr>
          <w:rFonts w:ascii="Arial" w:hAnsi="Arial"/>
          <w:b w:val="0"/>
          <w:bCs w:val="0"/>
        </w:rPr>
        <w:t xml:space="preserve">-I-Modulen oder dem </w:t>
      </w:r>
      <w:proofErr w:type="spellStart"/>
      <w:r>
        <w:rPr>
          <w:rFonts w:ascii="Arial" w:hAnsi="Arial"/>
          <w:b w:val="0"/>
          <w:bCs w:val="0"/>
        </w:rPr>
        <w:t>Thyone</w:t>
      </w:r>
      <w:proofErr w:type="spellEnd"/>
      <w:r>
        <w:rPr>
          <w:rFonts w:ascii="Arial" w:hAnsi="Arial"/>
          <w:b w:val="0"/>
          <w:bCs w:val="0"/>
        </w:rPr>
        <w:t>-I-USB-</w:t>
      </w:r>
      <w:proofErr w:type="spellStart"/>
      <w:r>
        <w:rPr>
          <w:rFonts w:ascii="Arial" w:hAnsi="Arial"/>
          <w:b w:val="0"/>
          <w:bCs w:val="0"/>
        </w:rPr>
        <w:t>Funkstick</w:t>
      </w:r>
      <w:proofErr w:type="spellEnd"/>
      <w:r>
        <w:rPr>
          <w:rFonts w:ascii="Arial" w:hAnsi="Arial"/>
          <w:b w:val="0"/>
          <w:bCs w:val="0"/>
        </w:rPr>
        <w:t>. Das WE-</w:t>
      </w:r>
      <w:proofErr w:type="spellStart"/>
      <w:r>
        <w:rPr>
          <w:rFonts w:ascii="Arial" w:hAnsi="Arial"/>
          <w:b w:val="0"/>
          <w:bCs w:val="0"/>
        </w:rPr>
        <w:t>ProWare</w:t>
      </w:r>
      <w:proofErr w:type="spellEnd"/>
      <w:r>
        <w:rPr>
          <w:rFonts w:ascii="Arial" w:hAnsi="Arial"/>
          <w:b w:val="0"/>
          <w:bCs w:val="0"/>
        </w:rPr>
        <w:t>-Funkprotokoll zeichnet sich dadurch aus, dass es sich mit einfachen Kommandos für individuelle Zwecke konfigurieren lässt.</w:t>
      </w:r>
    </w:p>
    <w:p w14:paraId="03CD2336" w14:textId="77777777" w:rsidR="00FA237E" w:rsidRDefault="00DB6FB5">
      <w:pPr>
        <w:pStyle w:val="Textkrper"/>
        <w:spacing w:before="120" w:after="120" w:line="260" w:lineRule="exact"/>
        <w:jc w:val="both"/>
        <w:rPr>
          <w:rFonts w:ascii="Arial" w:hAnsi="Arial"/>
        </w:rPr>
      </w:pPr>
      <w:r>
        <w:rPr>
          <w:rFonts w:ascii="Arial" w:hAnsi="Arial"/>
        </w:rPr>
        <w:t xml:space="preserve">Calypso WiFi </w:t>
      </w:r>
      <w:proofErr w:type="spellStart"/>
      <w:r>
        <w:rPr>
          <w:rFonts w:ascii="Arial" w:hAnsi="Arial"/>
        </w:rPr>
        <w:t>FeatherWing</w:t>
      </w:r>
      <w:proofErr w:type="spellEnd"/>
    </w:p>
    <w:p w14:paraId="6FCC82FD" w14:textId="5E5F69C7" w:rsidR="00FA237E" w:rsidRDefault="00DB6FB5">
      <w:pPr>
        <w:pStyle w:val="Textkrper"/>
        <w:spacing w:before="120" w:after="120" w:line="260" w:lineRule="exact"/>
        <w:jc w:val="both"/>
        <w:rPr>
          <w:rFonts w:ascii="Arial" w:hAnsi="Arial"/>
          <w:b w:val="0"/>
          <w:bCs w:val="0"/>
        </w:rPr>
      </w:pPr>
      <w:r>
        <w:rPr>
          <w:rFonts w:ascii="Arial" w:hAnsi="Arial"/>
          <w:b w:val="0"/>
          <w:bCs w:val="0"/>
        </w:rPr>
        <w:t xml:space="preserve">Die energiesparende WLAN-Schnittstelle zum Stapeln auf einem </w:t>
      </w:r>
      <w:proofErr w:type="spellStart"/>
      <w:r>
        <w:rPr>
          <w:rFonts w:ascii="Arial" w:hAnsi="Arial"/>
          <w:b w:val="0"/>
          <w:bCs w:val="0"/>
        </w:rPr>
        <w:t>Feather</w:t>
      </w:r>
      <w:proofErr w:type="spellEnd"/>
      <w:r>
        <w:rPr>
          <w:rFonts w:ascii="Arial" w:hAnsi="Arial"/>
          <w:b w:val="0"/>
          <w:bCs w:val="0"/>
        </w:rPr>
        <w:t xml:space="preserve"> bringt die Out-</w:t>
      </w:r>
      <w:proofErr w:type="spellStart"/>
      <w:r>
        <w:rPr>
          <w:rFonts w:ascii="Arial" w:hAnsi="Arial"/>
          <w:b w:val="0"/>
          <w:bCs w:val="0"/>
        </w:rPr>
        <w:t>of</w:t>
      </w:r>
      <w:proofErr w:type="spellEnd"/>
      <w:r>
        <w:rPr>
          <w:rFonts w:ascii="Arial" w:hAnsi="Arial"/>
          <w:b w:val="0"/>
          <w:bCs w:val="0"/>
        </w:rPr>
        <w:t>-</w:t>
      </w:r>
      <w:proofErr w:type="spellStart"/>
      <w:r>
        <w:rPr>
          <w:rFonts w:ascii="Arial" w:hAnsi="Arial"/>
          <w:b w:val="0"/>
          <w:bCs w:val="0"/>
        </w:rPr>
        <w:t>the</w:t>
      </w:r>
      <w:proofErr w:type="spellEnd"/>
      <w:r>
        <w:rPr>
          <w:rFonts w:ascii="Arial" w:hAnsi="Arial"/>
          <w:b w:val="0"/>
          <w:bCs w:val="0"/>
        </w:rPr>
        <w:t xml:space="preserve">-box-Implementierung mehrerer häufig verwendeter Netzwerkanwendungen wie SNTP, DHPv4, DHCPv6, </w:t>
      </w:r>
      <w:proofErr w:type="spellStart"/>
      <w:r>
        <w:rPr>
          <w:rFonts w:ascii="Arial" w:hAnsi="Arial"/>
          <w:b w:val="0"/>
          <w:bCs w:val="0"/>
        </w:rPr>
        <w:t>mDNS</w:t>
      </w:r>
      <w:proofErr w:type="spellEnd"/>
      <w:r>
        <w:rPr>
          <w:rFonts w:ascii="Arial" w:hAnsi="Arial"/>
          <w:b w:val="0"/>
          <w:bCs w:val="0"/>
        </w:rPr>
        <w:t xml:space="preserve">, HTTP(S) und MQTT mit. Das </w:t>
      </w:r>
      <w:proofErr w:type="spellStart"/>
      <w:r>
        <w:rPr>
          <w:rFonts w:ascii="Arial" w:hAnsi="Arial"/>
          <w:b w:val="0"/>
          <w:bCs w:val="0"/>
        </w:rPr>
        <w:t>Feather</w:t>
      </w:r>
      <w:proofErr w:type="spellEnd"/>
      <w:r>
        <w:rPr>
          <w:rFonts w:ascii="Arial" w:hAnsi="Arial"/>
          <w:b w:val="0"/>
          <w:bCs w:val="0"/>
        </w:rPr>
        <w:t xml:space="preserve">-Ökosystem ist bekanntlich für die Energieversorgung über USB oder einen Lithium-Polymer-Akku ausgelegt – für batteriebetriebene Anwendungen verfügt der </w:t>
      </w:r>
      <w:hyperlink r:id="rId11" w:history="1">
        <w:r>
          <w:rPr>
            <w:rStyle w:val="Hyperlink"/>
            <w:rFonts w:ascii="Arial" w:hAnsi="Arial"/>
            <w:b w:val="0"/>
            <w:bCs w:val="0"/>
          </w:rPr>
          <w:t xml:space="preserve">Calypso WiFi </w:t>
        </w:r>
        <w:proofErr w:type="spellStart"/>
        <w:r>
          <w:rPr>
            <w:rStyle w:val="Hyperlink"/>
            <w:rFonts w:ascii="Arial" w:hAnsi="Arial"/>
            <w:b w:val="0"/>
            <w:bCs w:val="0"/>
          </w:rPr>
          <w:t>FeatherWing</w:t>
        </w:r>
        <w:proofErr w:type="spellEnd"/>
      </w:hyperlink>
      <w:r>
        <w:rPr>
          <w:rFonts w:ascii="Arial" w:hAnsi="Arial"/>
          <w:b w:val="0"/>
          <w:bCs w:val="0"/>
        </w:rPr>
        <w:t xml:space="preserve"> über einen Energiesparmodus. Das Modul kann 2,4-GHz-WiFi-Verbindungen nach IEEE 802.11 b/g/n handhaben und unterstützt IPv4 und IPv6 sowie Verschlüsselung über TLS.</w:t>
      </w:r>
    </w:p>
    <w:p w14:paraId="13CA22D7" w14:textId="7C981549" w:rsidR="00FA237E" w:rsidRDefault="00FA237E">
      <w:pPr>
        <w:pStyle w:val="Textkrper"/>
        <w:spacing w:before="120" w:after="120" w:line="260" w:lineRule="exact"/>
        <w:jc w:val="both"/>
        <w:rPr>
          <w:rFonts w:ascii="Arial" w:hAnsi="Arial"/>
        </w:rPr>
      </w:pPr>
    </w:p>
    <w:p w14:paraId="71757971" w14:textId="77777777" w:rsidR="00DB6FB5" w:rsidRDefault="00DB6FB5">
      <w:pPr>
        <w:pStyle w:val="Textkrper"/>
        <w:spacing w:before="120" w:after="120" w:line="260" w:lineRule="exact"/>
        <w:jc w:val="both"/>
        <w:rPr>
          <w:rFonts w:ascii="Arial" w:hAnsi="Arial"/>
        </w:rPr>
      </w:pPr>
    </w:p>
    <w:p w14:paraId="4CA7608E" w14:textId="77777777" w:rsidR="00FA237E" w:rsidRDefault="00DB6FB5">
      <w:pPr>
        <w:pStyle w:val="Textkrper"/>
        <w:spacing w:before="120" w:after="120" w:line="260" w:lineRule="exact"/>
        <w:jc w:val="both"/>
        <w:rPr>
          <w:rFonts w:ascii="Arial" w:hAnsi="Arial"/>
        </w:rPr>
      </w:pPr>
      <w:r>
        <w:rPr>
          <w:rFonts w:ascii="Arial" w:hAnsi="Arial"/>
        </w:rPr>
        <w:t>Die Magie der variablen Stromversorgung</w:t>
      </w:r>
    </w:p>
    <w:p w14:paraId="4C30083E" w14:textId="77777777" w:rsidR="00FA237E" w:rsidRDefault="00DB6FB5">
      <w:pPr>
        <w:pStyle w:val="Textkrper"/>
        <w:spacing w:before="120" w:after="120" w:line="260" w:lineRule="exact"/>
        <w:jc w:val="both"/>
        <w:rPr>
          <w:rFonts w:ascii="Arial" w:hAnsi="Arial"/>
          <w:b w:val="0"/>
          <w:bCs w:val="0"/>
        </w:rPr>
      </w:pPr>
      <w:r>
        <w:rPr>
          <w:rFonts w:ascii="Arial" w:hAnsi="Arial"/>
          <w:b w:val="0"/>
          <w:bCs w:val="0"/>
        </w:rPr>
        <w:t xml:space="preserve">Die MagI³C Power Module von Würth Elektronik sind einfach einzusetzende DC/DC-Wandler mit integriertem Regler-IC, Induktivität und Kondensatoren. Mit dem </w:t>
      </w:r>
      <w:hyperlink r:id="rId12" w:history="1">
        <w:r>
          <w:rPr>
            <w:rStyle w:val="Hyperlink"/>
            <w:rFonts w:ascii="Arial" w:hAnsi="Arial"/>
            <w:b w:val="0"/>
            <w:bCs w:val="0"/>
          </w:rPr>
          <w:t xml:space="preserve">MagI³C Power </w:t>
        </w:r>
        <w:proofErr w:type="spellStart"/>
        <w:r>
          <w:rPr>
            <w:rStyle w:val="Hyperlink"/>
            <w:rFonts w:ascii="Arial" w:hAnsi="Arial"/>
            <w:b w:val="0"/>
            <w:bCs w:val="0"/>
          </w:rPr>
          <w:t>FeatherWing</w:t>
        </w:r>
        <w:proofErr w:type="spellEnd"/>
      </w:hyperlink>
      <w:r>
        <w:rPr>
          <w:rFonts w:ascii="Arial" w:hAnsi="Arial"/>
          <w:b w:val="0"/>
          <w:bCs w:val="0"/>
        </w:rPr>
        <w:t xml:space="preserve"> stehen diese nun auch Entwicklern zum schnellen </w:t>
      </w:r>
      <w:proofErr w:type="spellStart"/>
      <w:r>
        <w:rPr>
          <w:rFonts w:ascii="Arial" w:hAnsi="Arial"/>
          <w:b w:val="0"/>
          <w:bCs w:val="0"/>
        </w:rPr>
        <w:t>Prototyping</w:t>
      </w:r>
      <w:proofErr w:type="spellEnd"/>
      <w:r>
        <w:rPr>
          <w:rFonts w:ascii="Arial" w:hAnsi="Arial"/>
          <w:b w:val="0"/>
          <w:bCs w:val="0"/>
        </w:rPr>
        <w:t xml:space="preserve"> mit Adafruit </w:t>
      </w:r>
      <w:proofErr w:type="spellStart"/>
      <w:r>
        <w:rPr>
          <w:rFonts w:ascii="Arial" w:hAnsi="Arial"/>
          <w:b w:val="0"/>
          <w:bCs w:val="0"/>
        </w:rPr>
        <w:t>Feather</w:t>
      </w:r>
      <w:proofErr w:type="spellEnd"/>
      <w:r>
        <w:rPr>
          <w:rFonts w:ascii="Arial" w:hAnsi="Arial"/>
          <w:b w:val="0"/>
          <w:bCs w:val="0"/>
        </w:rPr>
        <w:t xml:space="preserve"> zur Verfügung.</w:t>
      </w:r>
    </w:p>
    <w:p w14:paraId="69B91880" w14:textId="4B4EFA72" w:rsidR="00FA237E" w:rsidRDefault="00DB6FB5">
      <w:pPr>
        <w:pStyle w:val="Textkrper"/>
        <w:spacing w:before="120" w:after="120" w:line="260" w:lineRule="exact"/>
        <w:jc w:val="both"/>
        <w:rPr>
          <w:rFonts w:ascii="Arial" w:hAnsi="Arial"/>
          <w:b w:val="0"/>
          <w:bCs w:val="0"/>
        </w:rPr>
      </w:pPr>
      <w:r>
        <w:rPr>
          <w:rFonts w:ascii="Arial" w:hAnsi="Arial"/>
          <w:b w:val="0"/>
          <w:bCs w:val="0"/>
        </w:rPr>
        <w:t xml:space="preserve">Das </w:t>
      </w:r>
      <w:proofErr w:type="spellStart"/>
      <w:r>
        <w:rPr>
          <w:rFonts w:ascii="Arial" w:hAnsi="Arial"/>
          <w:b w:val="0"/>
          <w:bCs w:val="0"/>
        </w:rPr>
        <w:t>FeatherWing</w:t>
      </w:r>
      <w:proofErr w:type="spellEnd"/>
      <w:r>
        <w:rPr>
          <w:rFonts w:ascii="Arial" w:hAnsi="Arial"/>
          <w:b w:val="0"/>
          <w:bCs w:val="0"/>
        </w:rPr>
        <w:t xml:space="preserve"> wandelt Eingangsspannungen von 6 V bis 36 V in einer konstanten Ausgangsspannung von 5 V um und deckt damit die typischen Industrie-Bus-Spannungen ab. Ein weiteres MagI³C-Modul auf der Platine</w:t>
      </w:r>
      <w:r w:rsidR="0064617E">
        <w:rPr>
          <w:rFonts w:ascii="Arial" w:hAnsi="Arial"/>
          <w:b w:val="0"/>
          <w:bCs w:val="0"/>
        </w:rPr>
        <w:t xml:space="preserve"> </w:t>
      </w:r>
      <w:r>
        <w:rPr>
          <w:rFonts w:ascii="Arial" w:hAnsi="Arial"/>
          <w:b w:val="0"/>
          <w:bCs w:val="0"/>
        </w:rPr>
        <w:t xml:space="preserve">kann die Ausgangsspannung nochmals auf 3,3 V reduzieren. Alternativ kann das Modul über einen gängigen USB-Anschluss mit 5 V betrieben werden. Das MagI³C Power </w:t>
      </w:r>
      <w:proofErr w:type="spellStart"/>
      <w:r>
        <w:rPr>
          <w:rFonts w:ascii="Arial" w:hAnsi="Arial"/>
          <w:b w:val="0"/>
          <w:bCs w:val="0"/>
        </w:rPr>
        <w:t>FeatherWing</w:t>
      </w:r>
      <w:proofErr w:type="spellEnd"/>
      <w:r>
        <w:rPr>
          <w:rFonts w:ascii="Arial" w:hAnsi="Arial"/>
          <w:b w:val="0"/>
          <w:bCs w:val="0"/>
        </w:rPr>
        <w:t xml:space="preserve"> wird so zum 5-V- und 3,3-V-Netzteil für das gesamte </w:t>
      </w:r>
      <w:proofErr w:type="spellStart"/>
      <w:r>
        <w:rPr>
          <w:rFonts w:ascii="Arial" w:hAnsi="Arial"/>
          <w:b w:val="0"/>
          <w:bCs w:val="0"/>
        </w:rPr>
        <w:t>FeatherWing</w:t>
      </w:r>
      <w:proofErr w:type="spellEnd"/>
      <w:r>
        <w:rPr>
          <w:rFonts w:ascii="Arial" w:hAnsi="Arial"/>
          <w:b w:val="0"/>
          <w:bCs w:val="0"/>
        </w:rPr>
        <w:t>-Ökosystem und erweitert die Möglichkeiten, damit Prototypen für industrielle Anwendungen zu bauen.</w:t>
      </w:r>
    </w:p>
    <w:p w14:paraId="7CEDC881" w14:textId="77777777" w:rsidR="00FA237E" w:rsidRDefault="00DB6FB5">
      <w:pPr>
        <w:pStyle w:val="Textkrper"/>
        <w:spacing w:before="120" w:after="120" w:line="260" w:lineRule="exact"/>
        <w:jc w:val="both"/>
        <w:rPr>
          <w:rFonts w:ascii="Arial" w:hAnsi="Arial"/>
        </w:rPr>
      </w:pPr>
      <w:r>
        <w:rPr>
          <w:rFonts w:ascii="Arial" w:hAnsi="Arial"/>
        </w:rPr>
        <w:t>Anwendungsbeispiele im Katalog</w:t>
      </w:r>
    </w:p>
    <w:p w14:paraId="4931ED2E" w14:textId="77777777" w:rsidR="00FA237E" w:rsidRDefault="00DB6FB5">
      <w:pPr>
        <w:pStyle w:val="Textkrper"/>
        <w:spacing w:before="120" w:after="120" w:line="260" w:lineRule="exact"/>
        <w:jc w:val="both"/>
        <w:rPr>
          <w:rFonts w:ascii="Arial" w:hAnsi="Arial"/>
          <w:b w:val="0"/>
          <w:bCs w:val="0"/>
        </w:rPr>
      </w:pPr>
      <w:r>
        <w:rPr>
          <w:rFonts w:ascii="Arial" w:hAnsi="Arial"/>
          <w:b w:val="0"/>
          <w:bCs w:val="0"/>
        </w:rPr>
        <w:t xml:space="preserve">Auf den Produktseiten und im </w:t>
      </w:r>
      <w:hyperlink r:id="rId13" w:history="1">
        <w:proofErr w:type="spellStart"/>
        <w:r>
          <w:rPr>
            <w:rStyle w:val="Hyperlink"/>
            <w:rFonts w:ascii="Arial" w:hAnsi="Arial"/>
            <w:b w:val="0"/>
            <w:bCs w:val="0"/>
          </w:rPr>
          <w:t>Product</w:t>
        </w:r>
        <w:proofErr w:type="spellEnd"/>
        <w:r>
          <w:rPr>
            <w:rStyle w:val="Hyperlink"/>
            <w:rFonts w:ascii="Arial" w:hAnsi="Arial"/>
            <w:b w:val="0"/>
            <w:bCs w:val="0"/>
          </w:rPr>
          <w:t xml:space="preserve"> Guide „Wireless Connectivity &amp; Sensors“</w:t>
        </w:r>
      </w:hyperlink>
      <w:r>
        <w:rPr>
          <w:rFonts w:ascii="Arial" w:hAnsi="Arial"/>
          <w:b w:val="0"/>
          <w:bCs w:val="0"/>
        </w:rPr>
        <w:t xml:space="preserve"> gibt Würth Elektronik Anregungen für Anwendungen, die mit ihren Beiträgen zum Adafruit-</w:t>
      </w:r>
      <w:proofErr w:type="spellStart"/>
      <w:r>
        <w:rPr>
          <w:rFonts w:ascii="Arial" w:hAnsi="Arial"/>
          <w:b w:val="0"/>
          <w:bCs w:val="0"/>
        </w:rPr>
        <w:t>Feather</w:t>
      </w:r>
      <w:proofErr w:type="spellEnd"/>
      <w:r>
        <w:rPr>
          <w:rFonts w:ascii="Arial" w:hAnsi="Arial"/>
          <w:b w:val="0"/>
          <w:bCs w:val="0"/>
        </w:rPr>
        <w:t xml:space="preserve">-Ökosystem möglich werden. Dazu gehört zum Beispiel die Sammlung und Weiterleitung von Sensordaten. Ein </w:t>
      </w:r>
      <w:hyperlink r:id="rId14" w:anchor="Quick-start-guide" w:history="1">
        <w:r>
          <w:rPr>
            <w:rStyle w:val="Hyperlink"/>
            <w:rFonts w:ascii="Arial" w:hAnsi="Arial"/>
            <w:b w:val="0"/>
            <w:bCs w:val="0"/>
          </w:rPr>
          <w:t>Quickstart-Guide</w:t>
        </w:r>
      </w:hyperlink>
      <w:r>
        <w:rPr>
          <w:rFonts w:ascii="Arial" w:hAnsi="Arial"/>
          <w:b w:val="0"/>
          <w:bCs w:val="0"/>
        </w:rPr>
        <w:t xml:space="preserve"> erleichtert den Einstieg in die Arbeit mit den Entwickler-Boards.</w:t>
      </w:r>
    </w:p>
    <w:p w14:paraId="1B64E258" w14:textId="77777777" w:rsidR="00FA237E" w:rsidRDefault="00DB6FB5">
      <w:pPr>
        <w:pStyle w:val="Textkrper"/>
        <w:spacing w:before="120" w:after="120" w:line="260" w:lineRule="exact"/>
        <w:jc w:val="both"/>
        <w:rPr>
          <w:rFonts w:ascii="Arial" w:hAnsi="Arial"/>
          <w:b w:val="0"/>
          <w:bCs w:val="0"/>
        </w:rPr>
      </w:pPr>
      <w:r>
        <w:rPr>
          <w:rFonts w:ascii="Arial" w:hAnsi="Arial"/>
          <w:b w:val="0"/>
          <w:bCs w:val="0"/>
        </w:rPr>
        <w:br/>
        <w:t xml:space="preserve">Ein Video zu den Würth Elektronik </w:t>
      </w:r>
      <w:proofErr w:type="spellStart"/>
      <w:r>
        <w:rPr>
          <w:rFonts w:ascii="Arial" w:hAnsi="Arial"/>
          <w:b w:val="0"/>
          <w:bCs w:val="0"/>
        </w:rPr>
        <w:t>FeatherWings</w:t>
      </w:r>
      <w:proofErr w:type="spellEnd"/>
      <w:r>
        <w:rPr>
          <w:rFonts w:ascii="Arial" w:hAnsi="Arial"/>
          <w:b w:val="0"/>
          <w:bCs w:val="0"/>
        </w:rPr>
        <w:t xml:space="preserve"> ist auf dem Blog von Adafruit abrufbar unter: </w:t>
      </w:r>
      <w:hyperlink r:id="rId15" w:history="1">
        <w:r>
          <w:rPr>
            <w:rStyle w:val="Hyperlink"/>
            <w:rFonts w:ascii="Arial" w:hAnsi="Arial"/>
            <w:b w:val="0"/>
            <w:bCs w:val="0"/>
          </w:rPr>
          <w:t>https://blog.adafruit.com/2022/06/09/eye-on-npi-wurth-elektroniks-featherwing-development-boards-eyeonnpi-we_online-digikey-adafruit/</w:t>
        </w:r>
      </w:hyperlink>
    </w:p>
    <w:p w14:paraId="084BFB46" w14:textId="77777777" w:rsidR="00FA237E" w:rsidRDefault="00FA237E">
      <w:pPr>
        <w:pStyle w:val="Textkrper"/>
        <w:spacing w:before="120" w:after="120" w:line="260" w:lineRule="exact"/>
        <w:jc w:val="both"/>
        <w:rPr>
          <w:rFonts w:ascii="Arial" w:hAnsi="Arial"/>
          <w:b w:val="0"/>
          <w:bCs w:val="0"/>
        </w:rPr>
      </w:pPr>
    </w:p>
    <w:p w14:paraId="65F373D6" w14:textId="77777777" w:rsidR="00FA237E" w:rsidRDefault="00FA237E">
      <w:pPr>
        <w:pStyle w:val="PITextkrper"/>
        <w:pBdr>
          <w:top w:val="single" w:sz="4" w:space="1" w:color="auto"/>
        </w:pBdr>
        <w:spacing w:before="240"/>
        <w:rPr>
          <w:b/>
          <w:sz w:val="18"/>
          <w:szCs w:val="18"/>
          <w:lang w:val="de-DE"/>
        </w:rPr>
      </w:pPr>
    </w:p>
    <w:p w14:paraId="47AFB68D" w14:textId="77777777" w:rsidR="00FA237E" w:rsidRDefault="00DB6FB5">
      <w:pPr>
        <w:spacing w:after="120" w:line="280" w:lineRule="exact"/>
        <w:rPr>
          <w:rFonts w:ascii="Arial" w:hAnsi="Arial" w:cs="Arial"/>
          <w:b/>
          <w:bCs/>
          <w:sz w:val="18"/>
          <w:szCs w:val="18"/>
        </w:rPr>
      </w:pPr>
      <w:r>
        <w:rPr>
          <w:rFonts w:ascii="Arial" w:hAnsi="Arial" w:cs="Arial"/>
          <w:b/>
          <w:bCs/>
          <w:sz w:val="18"/>
          <w:szCs w:val="18"/>
        </w:rPr>
        <w:t>Verfügbares Bildmaterial</w:t>
      </w:r>
    </w:p>
    <w:p w14:paraId="3AFB28F2" w14:textId="77777777" w:rsidR="00FA237E" w:rsidRDefault="00DB6FB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6"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A237E" w14:paraId="759B8EFC" w14:textId="77777777">
        <w:trPr>
          <w:trHeight w:val="1701"/>
        </w:trPr>
        <w:tc>
          <w:tcPr>
            <w:tcW w:w="3510" w:type="dxa"/>
          </w:tcPr>
          <w:p w14:paraId="505EB111" w14:textId="21D5BD42" w:rsidR="00FA237E" w:rsidRDefault="00DB6FB5">
            <w:pPr>
              <w:pStyle w:val="txt"/>
              <w:rPr>
                <w:b/>
                <w:bCs/>
                <w:sz w:val="18"/>
              </w:rPr>
            </w:pPr>
            <w:r>
              <w:rPr>
                <w:b/>
              </w:rPr>
              <w:br/>
            </w:r>
            <w:r>
              <w:rPr>
                <w:noProof/>
              </w:rPr>
              <w:drawing>
                <wp:inline distT="0" distB="0" distL="0" distR="0" wp14:anchorId="33F9E13E" wp14:editId="3344A870">
                  <wp:extent cx="1990725" cy="158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237" b="10237"/>
                          <a:stretch/>
                        </pic:blipFill>
                        <pic:spPr bwMode="auto">
                          <a:xfrm>
                            <a:off x="0" y="0"/>
                            <a:ext cx="1993201" cy="1585097"/>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14:paraId="4C0BA3E6" w14:textId="1FCA4C25" w:rsidR="00FA237E" w:rsidRDefault="00DB6FB5" w:rsidP="006D32DA">
            <w:pPr>
              <w:autoSpaceDE w:val="0"/>
              <w:autoSpaceDN w:val="0"/>
              <w:adjustRightInd w:val="0"/>
              <w:rPr>
                <w:rFonts w:ascii="Arial" w:hAnsi="Arial" w:cs="Arial"/>
                <w:b/>
                <w:bCs/>
                <w:sz w:val="18"/>
                <w:szCs w:val="18"/>
              </w:rPr>
            </w:pPr>
            <w:proofErr w:type="spellStart"/>
            <w:r>
              <w:rPr>
                <w:rFonts w:ascii="Arial" w:hAnsi="Arial" w:cs="Arial"/>
                <w:b/>
                <w:sz w:val="18"/>
                <w:szCs w:val="18"/>
              </w:rPr>
              <w:t>FeatherWing</w:t>
            </w:r>
            <w:proofErr w:type="spellEnd"/>
            <w:r>
              <w:rPr>
                <w:rFonts w:ascii="Arial" w:hAnsi="Arial" w:cs="Arial"/>
                <w:b/>
                <w:sz w:val="18"/>
                <w:szCs w:val="18"/>
              </w:rPr>
              <w:t xml:space="preserve">-Platine für das </w:t>
            </w:r>
            <w:proofErr w:type="spellStart"/>
            <w:r>
              <w:rPr>
                <w:rFonts w:ascii="Arial" w:hAnsi="Arial" w:cs="Arial"/>
                <w:b/>
                <w:sz w:val="18"/>
                <w:szCs w:val="18"/>
              </w:rPr>
              <w:t>Entwicklerplatinensystem</w:t>
            </w:r>
            <w:proofErr w:type="spellEnd"/>
            <w:r>
              <w:rPr>
                <w:rFonts w:ascii="Arial" w:hAnsi="Arial" w:cs="Arial"/>
                <w:b/>
                <w:sz w:val="18"/>
                <w:szCs w:val="18"/>
              </w:rPr>
              <w:t xml:space="preserve"> Adafruit </w:t>
            </w:r>
            <w:proofErr w:type="spellStart"/>
            <w:r>
              <w:rPr>
                <w:rFonts w:ascii="Arial" w:hAnsi="Arial" w:cs="Arial"/>
                <w:b/>
                <w:sz w:val="18"/>
                <w:szCs w:val="18"/>
              </w:rPr>
              <w:t>Feather</w:t>
            </w:r>
            <w:proofErr w:type="spellEnd"/>
            <w:r w:rsidR="006D32DA">
              <w:rPr>
                <w:rFonts w:ascii="Arial" w:hAnsi="Arial" w:cs="Arial"/>
                <w:b/>
                <w:sz w:val="18"/>
                <w:szCs w:val="18"/>
              </w:rPr>
              <w:br/>
            </w:r>
          </w:p>
        </w:tc>
      </w:tr>
    </w:tbl>
    <w:p w14:paraId="6BC950FB" w14:textId="77777777" w:rsidR="00FA237E" w:rsidRDefault="00FA237E">
      <w:pPr>
        <w:pStyle w:val="Textkrper"/>
        <w:spacing w:before="120" w:after="120" w:line="260" w:lineRule="exact"/>
        <w:jc w:val="both"/>
        <w:rPr>
          <w:rFonts w:ascii="Arial" w:hAnsi="Arial"/>
          <w:b w:val="0"/>
          <w:bCs w:val="0"/>
        </w:rPr>
      </w:pPr>
    </w:p>
    <w:p w14:paraId="25349BB4" w14:textId="77777777" w:rsidR="00FA237E" w:rsidRDefault="00DB6FB5">
      <w:pPr>
        <w:pStyle w:val="PITextkrper"/>
        <w:pBdr>
          <w:top w:val="single" w:sz="4" w:space="1" w:color="auto"/>
        </w:pBdr>
        <w:spacing w:before="240"/>
        <w:rPr>
          <w:b/>
          <w:sz w:val="20"/>
          <w:lang w:val="de-DE"/>
        </w:rPr>
      </w:pPr>
      <w:r>
        <w:rPr>
          <w:b/>
          <w:sz w:val="20"/>
          <w:lang w:val="de-DE"/>
        </w:rPr>
        <w:br/>
        <w:t>Über die Würth Elektronik eiSos Gruppe</w:t>
      </w:r>
    </w:p>
    <w:p w14:paraId="6E461F3B" w14:textId="77777777" w:rsidR="00FA237E" w:rsidRDefault="00DB6FB5">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3290848" w14:textId="77777777" w:rsidR="00FA237E" w:rsidRDefault="00DB6FB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282F70B9" w14:textId="77777777" w:rsidR="00FA237E" w:rsidRDefault="00DB6FB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F043662" w14:textId="77777777" w:rsidR="00FA237E" w:rsidRDefault="00DB6FB5">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FA72AE4" w14:textId="77777777" w:rsidR="00FA237E" w:rsidRDefault="00DB6FB5">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B2525C5" w14:textId="77777777" w:rsidR="00FA237E" w:rsidRDefault="00DB6FB5">
      <w:pPr>
        <w:pStyle w:val="Textkrper"/>
        <w:spacing w:before="120" w:after="120" w:line="276" w:lineRule="auto"/>
        <w:rPr>
          <w:rFonts w:ascii="Arial" w:hAnsi="Arial"/>
        </w:rPr>
      </w:pPr>
      <w:r>
        <w:rPr>
          <w:rFonts w:ascii="Arial" w:hAnsi="Arial"/>
        </w:rPr>
        <w:t>Weitere Informationen unter www.we-online.com</w:t>
      </w:r>
    </w:p>
    <w:p w14:paraId="0B26F892" w14:textId="77777777" w:rsidR="00FA237E" w:rsidRDefault="00FA237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A237E" w14:paraId="39053C41" w14:textId="77777777">
        <w:tc>
          <w:tcPr>
            <w:tcW w:w="3902" w:type="dxa"/>
            <w:hideMark/>
          </w:tcPr>
          <w:p w14:paraId="711AB235" w14:textId="77777777" w:rsidR="00FA237E" w:rsidRDefault="00DB6FB5">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28338BCC" w14:textId="77777777" w:rsidR="00FA237E" w:rsidRDefault="00DB6FB5">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C86E45A" w14:textId="77777777" w:rsidR="00FA237E" w:rsidRDefault="00DB6FB5">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DF34955" w14:textId="77777777" w:rsidR="00FA237E" w:rsidRDefault="00DB6FB5">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951064A" w14:textId="77777777" w:rsidR="00FA237E" w:rsidRDefault="00DB6FB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46B1880" w14:textId="77777777" w:rsidR="00FA237E" w:rsidRDefault="00DB6FB5">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B97DB9D" w14:textId="77777777" w:rsidR="00FA237E" w:rsidRDefault="00DB6FB5">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BD0EC48" w14:textId="77777777" w:rsidR="00FA237E" w:rsidRDefault="00DB6FB5">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8E56900" w14:textId="77777777" w:rsidR="00FA237E" w:rsidRDefault="00FA237E">
      <w:pPr>
        <w:pStyle w:val="Textkrper"/>
        <w:spacing w:before="120" w:after="120" w:line="260" w:lineRule="exact"/>
      </w:pPr>
    </w:p>
    <w:sectPr w:rsidR="00FA237E">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C12F" w14:textId="77777777" w:rsidR="00FA237E" w:rsidRDefault="00DB6FB5">
      <w:r>
        <w:separator/>
      </w:r>
    </w:p>
  </w:endnote>
  <w:endnote w:type="continuationSeparator" w:id="0">
    <w:p w14:paraId="18D1273A" w14:textId="77777777" w:rsidR="00FA237E" w:rsidRDefault="00DB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6BBF" w14:textId="68367833" w:rsidR="00FA237E" w:rsidRDefault="00DB6FB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D32DA">
      <w:rPr>
        <w:rFonts w:ascii="Arial" w:hAnsi="Arial" w:cs="Arial"/>
        <w:noProof/>
        <w:snapToGrid w:val="0"/>
        <w:sz w:val="16"/>
        <w:szCs w:val="16"/>
      </w:rPr>
      <w:t>WTH1PI985</w:t>
    </w:r>
    <w:r w:rsidR="00C43DF6">
      <w:rPr>
        <w:rFonts w:ascii="Arial" w:hAnsi="Arial" w:cs="Arial"/>
        <w:noProof/>
        <w:snapToGrid w:val="0"/>
        <w:sz w:val="16"/>
        <w:szCs w:val="16"/>
      </w:rPr>
      <w:t>.</w:t>
    </w:r>
    <w:r w:rsidR="006D32DA">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63A9" w14:textId="77777777" w:rsidR="00FA237E" w:rsidRDefault="00DB6FB5">
      <w:r>
        <w:separator/>
      </w:r>
    </w:p>
  </w:footnote>
  <w:footnote w:type="continuationSeparator" w:id="0">
    <w:p w14:paraId="20B60AF9" w14:textId="77777777" w:rsidR="00FA237E" w:rsidRDefault="00DB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2833" w14:textId="77777777" w:rsidR="00FA237E" w:rsidRDefault="00DB6FB5">
    <w:pPr>
      <w:pStyle w:val="Kopfzeile"/>
      <w:tabs>
        <w:tab w:val="clear" w:pos="9072"/>
        <w:tab w:val="right" w:pos="9498"/>
      </w:tabs>
    </w:pPr>
    <w:r>
      <w:rPr>
        <w:noProof/>
      </w:rPr>
      <w:drawing>
        <wp:anchor distT="0" distB="0" distL="114300" distR="114300" simplePos="0" relativeHeight="251657728" behindDoc="1" locked="0" layoutInCell="0" allowOverlap="1" wp14:anchorId="5D1A8291" wp14:editId="5D0FE60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27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7E"/>
    <w:rsid w:val="0064617E"/>
    <w:rsid w:val="006D32DA"/>
    <w:rsid w:val="006E0DFD"/>
    <w:rsid w:val="00B54C43"/>
    <w:rsid w:val="00C43DF6"/>
    <w:rsid w:val="00DB6FB5"/>
    <w:rsid w:val="00F73EAA"/>
    <w:rsid w:val="00FA2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8F082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7314771">
      <w:bodyDiv w:val="1"/>
      <w:marLeft w:val="0"/>
      <w:marRight w:val="0"/>
      <w:marTop w:val="0"/>
      <w:marBottom w:val="0"/>
      <w:divBdr>
        <w:top w:val="none" w:sz="0" w:space="0" w:color="auto"/>
        <w:left w:val="none" w:sz="0" w:space="0" w:color="auto"/>
        <w:bottom w:val="none" w:sz="0" w:space="0" w:color="auto"/>
        <w:right w:val="none" w:sz="0" w:space="0" w:color="auto"/>
      </w:divBdr>
    </w:div>
    <w:div w:id="45672485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93406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9354942">
      <w:bodyDiv w:val="1"/>
      <w:marLeft w:val="0"/>
      <w:marRight w:val="0"/>
      <w:marTop w:val="0"/>
      <w:marBottom w:val="0"/>
      <w:divBdr>
        <w:top w:val="none" w:sz="0" w:space="0" w:color="auto"/>
        <w:left w:val="none" w:sz="0" w:space="0" w:color="auto"/>
        <w:bottom w:val="none" w:sz="0" w:space="0" w:color="auto"/>
        <w:right w:val="none" w:sz="0" w:space="0" w:color="auto"/>
      </w:divBdr>
      <w:divsChild>
        <w:div w:id="1058355242">
          <w:marLeft w:val="0"/>
          <w:marRight w:val="0"/>
          <w:marTop w:val="0"/>
          <w:marBottom w:val="0"/>
          <w:divBdr>
            <w:top w:val="none" w:sz="0" w:space="0" w:color="auto"/>
            <w:left w:val="none" w:sz="0" w:space="0" w:color="auto"/>
            <w:bottom w:val="none" w:sz="0" w:space="0" w:color="auto"/>
            <w:right w:val="none" w:sz="0" w:space="0" w:color="auto"/>
          </w:divBdr>
        </w:div>
        <w:div w:id="1106266018">
          <w:marLeft w:val="0"/>
          <w:marRight w:val="0"/>
          <w:marTop w:val="0"/>
          <w:marBottom w:val="0"/>
          <w:divBdr>
            <w:top w:val="none" w:sz="0" w:space="0" w:color="auto"/>
            <w:left w:val="none" w:sz="0" w:space="0" w:color="auto"/>
            <w:bottom w:val="none" w:sz="0" w:space="0" w:color="auto"/>
            <w:right w:val="none" w:sz="0" w:space="0" w:color="auto"/>
          </w:divBdr>
        </w:div>
      </w:divsChild>
    </w:div>
    <w:div w:id="1145392554">
      <w:bodyDiv w:val="1"/>
      <w:marLeft w:val="0"/>
      <w:marRight w:val="0"/>
      <w:marTop w:val="0"/>
      <w:marBottom w:val="0"/>
      <w:divBdr>
        <w:top w:val="none" w:sz="0" w:space="0" w:color="auto"/>
        <w:left w:val="none" w:sz="0" w:space="0" w:color="auto"/>
        <w:bottom w:val="none" w:sz="0" w:space="0" w:color="auto"/>
        <w:right w:val="none" w:sz="0" w:space="0" w:color="auto"/>
      </w:divBdr>
      <w:divsChild>
        <w:div w:id="82362344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064889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sChild>
        <w:div w:id="1206942389">
          <w:marLeft w:val="0"/>
          <w:marRight w:val="0"/>
          <w:marTop w:val="0"/>
          <w:marBottom w:val="0"/>
          <w:divBdr>
            <w:top w:val="none" w:sz="0" w:space="0" w:color="auto"/>
            <w:left w:val="none" w:sz="0" w:space="0" w:color="auto"/>
            <w:bottom w:val="none" w:sz="0" w:space="0" w:color="auto"/>
            <w:right w:val="none" w:sz="0" w:space="0" w:color="auto"/>
          </w:divBdr>
        </w:div>
        <w:div w:id="1780682798">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08786811">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9243661">
      <w:bodyDiv w:val="1"/>
      <w:marLeft w:val="0"/>
      <w:marRight w:val="0"/>
      <w:marTop w:val="0"/>
      <w:marBottom w:val="0"/>
      <w:divBdr>
        <w:top w:val="none" w:sz="0" w:space="0" w:color="auto"/>
        <w:left w:val="none" w:sz="0" w:space="0" w:color="auto"/>
        <w:bottom w:val="none" w:sz="0" w:space="0" w:color="auto"/>
        <w:right w:val="none" w:sz="0" w:space="0" w:color="auto"/>
      </w:divBdr>
    </w:div>
    <w:div w:id="199356344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electronic_components/produkte_pb/service_pbs/wco/featherwings.php" TargetMode="External"/><Relationship Id="rId13" Type="http://schemas.openxmlformats.org/officeDocument/2006/relationships/hyperlink" Target="https://www.we-online.com/web/de/index.php/show/media/07_electronic_components/eismart/flyer/Product_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katalog/de/VDRM_FEATHERWIN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de/CALYPSO_FEATHERWING_2" TargetMode="External"/><Relationship Id="rId5" Type="http://schemas.openxmlformats.org/officeDocument/2006/relationships/webSettings" Target="webSettings.xml"/><Relationship Id="rId15" Type="http://schemas.openxmlformats.org/officeDocument/2006/relationships/hyperlink" Target="https://blog.adafruit.com/2022/06/09/eye-on-npi-wurth-elektroniks-featherwing-development-boards-eyeonnpi-we_online-digikey-adafruit/" TargetMode="External"/><Relationship Id="rId10" Type="http://schemas.openxmlformats.org/officeDocument/2006/relationships/hyperlink" Target="https://www.we-online.com/katalog/de/THYONE-I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katalog/de/SENSOR_FEATHERWING" TargetMode="External"/><Relationship Id="rId14" Type="http://schemas.openxmlformats.org/officeDocument/2006/relationships/hyperlink" Target="https://github.com/WurthElektronik/FeatherW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D67C-12FC-4101-AF66-2049FC2A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5820</Characters>
  <DocSecurity>0</DocSecurity>
  <Lines>48</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6448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2022-08-31T11:47:00Z</dcterms:created>
  <dcterms:modified xsi:type="dcterms:W3CDTF">2022-09-02T12:00:00Z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