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0B2C" w14:textId="77777777" w:rsidR="00A530FD" w:rsidRDefault="00A530FD" w:rsidP="009E1D04">
      <w:pPr>
        <w:spacing w:line="276" w:lineRule="auto"/>
        <w:jc w:val="both"/>
        <w:rPr>
          <w:rFonts w:ascii="Titillium Web SemiBold" w:hAnsi="Titillium Web SemiBold" w:cs="Consolas"/>
          <w:color w:val="000000"/>
          <w:sz w:val="28"/>
          <w:szCs w:val="22"/>
          <w:lang w:val="en-US" w:eastAsia="en-US"/>
        </w:rPr>
      </w:pPr>
    </w:p>
    <w:p w14:paraId="2FFFE834" w14:textId="67FDBAF2" w:rsidR="003B3DFE" w:rsidRPr="003D4443" w:rsidRDefault="005B1820" w:rsidP="003B3DFE">
      <w:pPr>
        <w:spacing w:line="276" w:lineRule="auto"/>
        <w:jc w:val="both"/>
        <w:rPr>
          <w:rFonts w:ascii="Titillium Web SemiBold" w:hAnsi="Titillium Web SemiBold" w:cs="Consolas"/>
          <w:color w:val="000000"/>
          <w:sz w:val="28"/>
          <w:szCs w:val="22"/>
          <w:lang w:val="en-US" w:eastAsia="en-US"/>
        </w:rPr>
      </w:pPr>
      <w:r w:rsidRPr="005B1820">
        <w:rPr>
          <w:rFonts w:ascii="Titillium Web SemiBold" w:hAnsi="Titillium Web SemiBold" w:cs="Consolas"/>
          <w:color w:val="000000"/>
          <w:sz w:val="28"/>
          <w:szCs w:val="22"/>
          <w:lang w:val="en-US" w:eastAsia="en-US"/>
        </w:rPr>
        <w:t>The next bottleneck has arrived: AI boom intensifies PCB material shortages</w:t>
      </w:r>
      <w:r w:rsidRPr="005B1820">
        <w:rPr>
          <w:rFonts w:ascii="Titillium Web SemiBold" w:hAnsi="Titillium Web SemiBold" w:cs="Consolas"/>
          <w:color w:val="000000"/>
          <w:sz w:val="28"/>
          <w:szCs w:val="22"/>
          <w:lang w:eastAsia="en-US"/>
        </w:rPr>
        <w:t> </w:t>
      </w:r>
    </w:p>
    <w:p w14:paraId="077BD309" w14:textId="77777777" w:rsidR="003B3DFE" w:rsidRPr="003D4443" w:rsidRDefault="003B3DFE" w:rsidP="003B3DFE">
      <w:pPr>
        <w:spacing w:line="276" w:lineRule="auto"/>
        <w:jc w:val="both"/>
        <w:rPr>
          <w:rFonts w:ascii="Titillium Web SemiBold" w:hAnsi="Titillium Web SemiBold" w:cs="Consolas"/>
          <w:color w:val="000000"/>
          <w:sz w:val="28"/>
          <w:szCs w:val="22"/>
          <w:lang w:val="en-US" w:eastAsia="en-US"/>
        </w:rPr>
      </w:pPr>
    </w:p>
    <w:p w14:paraId="24D86D53" w14:textId="39ED467F" w:rsidR="005B1820" w:rsidRPr="005B1820"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While the electronics industry has focused primarily on semiconductors in recent years, the next critical supply bottleneck has already emerged in the background: PCB base materials are becoming scarce worldwide. </w:t>
      </w:r>
    </w:p>
    <w:p w14:paraId="3D87127F" w14:textId="1DE6CA58" w:rsidR="003B3DFE" w:rsidRPr="003D4443"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The primary driver is the rapid expansion of AI data centers and high-performance computing systems. These applications require enormous quantities of high-grade laminates, significantly reducing available production capacity for traditional industrial and automotive applications. The layer count of PCBs used in AI servers is three to five times higher than that of conventional designs. As a result, demand for high-quality PCB materials is increasing substantially throughout the entire supply chain. Industry experts expect demand to remain at a very high level, or continue to grow, at least </w:t>
      </w:r>
      <w:proofErr w:type="gramStart"/>
      <w:r w:rsidRPr="005B1820">
        <w:rPr>
          <w:rFonts w:ascii="Titillium Web" w:hAnsi="Titillium Web" w:cs="Consolas"/>
          <w:color w:val="000000"/>
          <w:sz w:val="22"/>
          <w:szCs w:val="22"/>
          <w:lang w:val="en-US" w:eastAsia="en-US"/>
        </w:rPr>
        <w:t>through</w:t>
      </w:r>
      <w:proofErr w:type="gramEnd"/>
      <w:r w:rsidRPr="005B1820">
        <w:rPr>
          <w:rFonts w:ascii="Titillium Web" w:hAnsi="Titillium Web" w:cs="Consolas"/>
          <w:color w:val="000000"/>
          <w:sz w:val="22"/>
          <w:szCs w:val="22"/>
          <w:lang w:val="en-US" w:eastAsia="en-US"/>
        </w:rPr>
        <w:t xml:space="preserve"> the end of 2026.</w:t>
      </w:r>
    </w:p>
    <w:p w14:paraId="76A00CD1" w14:textId="77777777" w:rsidR="00CC7147" w:rsidRPr="003D4443" w:rsidRDefault="00CC7147" w:rsidP="003B3DFE">
      <w:pPr>
        <w:spacing w:line="276" w:lineRule="auto"/>
        <w:jc w:val="both"/>
        <w:rPr>
          <w:rFonts w:ascii="Titillium Web" w:hAnsi="Titillium Web" w:cs="Consolas"/>
          <w:color w:val="000000"/>
          <w:sz w:val="22"/>
          <w:szCs w:val="22"/>
          <w:lang w:val="en-US" w:eastAsia="en-US"/>
        </w:rPr>
      </w:pPr>
    </w:p>
    <w:p w14:paraId="4C9B33CE" w14:textId="77BD5939" w:rsidR="00CC7147" w:rsidRDefault="005B1820" w:rsidP="003B3DFE">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A particular challenge is the simultaneous shortage of several key raw materials required for PCB manufacturing. In addition to copper-clad laminates (CCL), supply pressure is increasingly affecting copper foils, prepregs (especially PP1080 and PP2116), high-performance resin, and other materials such as tungsten carbide used for drilling and routing tools. For fiberglass fabrics, industry experts do not anticipate any significant easing of supply constraints before 2028.</w:t>
      </w:r>
    </w:p>
    <w:p w14:paraId="57AE3889" w14:textId="77777777" w:rsidR="005B1820" w:rsidRPr="003D4443" w:rsidRDefault="005B1820" w:rsidP="003B3DFE">
      <w:pPr>
        <w:spacing w:line="276" w:lineRule="auto"/>
        <w:jc w:val="both"/>
        <w:rPr>
          <w:rFonts w:ascii="Titillium Web" w:hAnsi="Titillium Web" w:cs="Consolas"/>
          <w:color w:val="000000"/>
          <w:sz w:val="22"/>
          <w:szCs w:val="22"/>
          <w:lang w:val="en-US" w:eastAsia="en-US"/>
        </w:rPr>
      </w:pPr>
    </w:p>
    <w:p w14:paraId="5FEB3212" w14:textId="77777777" w:rsidR="005B1820" w:rsidRPr="005B1820"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The consequences include rising prices, longer lead times, reduced price predictability, and stricter allocation measures across parts of the supply chain. At the same time, flexibility in responding to short-term demand fluctuations is declining, as production capacities at many manufacturers have already been committed for the long term. </w:t>
      </w:r>
    </w:p>
    <w:p w14:paraId="5CECC776" w14:textId="77777777" w:rsidR="005B1820" w:rsidRPr="005B1820" w:rsidRDefault="005B1820" w:rsidP="005B1820">
      <w:pPr>
        <w:spacing w:line="276" w:lineRule="auto"/>
        <w:jc w:val="both"/>
        <w:rPr>
          <w:rFonts w:ascii="Titillium Web" w:hAnsi="Titillium Web" w:cs="Consolas"/>
          <w:color w:val="000000"/>
          <w:sz w:val="22"/>
          <w:szCs w:val="22"/>
          <w:lang w:val="en-US" w:eastAsia="en-US"/>
        </w:rPr>
      </w:pPr>
    </w:p>
    <w:p w14:paraId="633301BA" w14:textId="77777777" w:rsidR="005B1820" w:rsidRDefault="005B1820" w:rsidP="005B1820">
      <w:pPr>
        <w:spacing w:line="276" w:lineRule="auto"/>
        <w:jc w:val="both"/>
        <w:rPr>
          <w:rFonts w:ascii="Titillium Web" w:hAnsi="Titillium Web" w:cs="Consolas"/>
          <w:color w:val="000000"/>
          <w:sz w:val="22"/>
          <w:szCs w:val="22"/>
          <w:lang w:val="en-US" w:eastAsia="en-US"/>
        </w:rPr>
      </w:pPr>
    </w:p>
    <w:p w14:paraId="4FE417C5" w14:textId="77777777" w:rsidR="005B1820" w:rsidRDefault="005B1820" w:rsidP="005B1820">
      <w:pPr>
        <w:spacing w:line="276" w:lineRule="auto"/>
        <w:jc w:val="both"/>
        <w:rPr>
          <w:rFonts w:ascii="Titillium Web" w:hAnsi="Titillium Web" w:cs="Consolas"/>
          <w:color w:val="000000"/>
          <w:sz w:val="22"/>
          <w:szCs w:val="22"/>
          <w:lang w:val="en-US" w:eastAsia="en-US"/>
        </w:rPr>
      </w:pPr>
    </w:p>
    <w:p w14:paraId="20E81381" w14:textId="36D62206" w:rsidR="003B3DFE" w:rsidRPr="003D4443"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As a result, the market is undergoing a fundamental transformation. The era of freely available materials is increasingly being replaced by an allocation-driven economy. Companies without long-term supplier relationships, reliable forecasts, or qualified alternative materials will face not only higher costs but, in extreme cases, the risk of complete supply interruptions.</w:t>
      </w:r>
    </w:p>
    <w:p w14:paraId="3E8A2524" w14:textId="77777777" w:rsidR="00CC7147" w:rsidRPr="003D4443" w:rsidRDefault="00CC7147" w:rsidP="003B3DFE">
      <w:pPr>
        <w:spacing w:line="276" w:lineRule="auto"/>
        <w:jc w:val="both"/>
        <w:rPr>
          <w:rFonts w:ascii="Titillium Web" w:hAnsi="Titillium Web" w:cs="Consolas"/>
          <w:color w:val="000000"/>
          <w:sz w:val="22"/>
          <w:szCs w:val="22"/>
          <w:lang w:val="en-US" w:eastAsia="en-US"/>
        </w:rPr>
      </w:pPr>
    </w:p>
    <w:p w14:paraId="10FC84D7" w14:textId="4D6A4D9E" w:rsidR="003B3DFE" w:rsidRDefault="005B1820" w:rsidP="003B3DFE">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Supply security is therefore becoming a key competitive factor. Early procurement strategies, reliable demand forecasts, stable ordering patterns, and close collaboration across the entire supply chain are now essential. At the same time, the qualification of alternative materials and forward-looking project planning are gaining further importance.</w:t>
      </w:r>
    </w:p>
    <w:p w14:paraId="194A1A9F" w14:textId="77777777" w:rsidR="005B1820" w:rsidRPr="003D4443" w:rsidRDefault="005B1820" w:rsidP="003B3DFE">
      <w:pPr>
        <w:spacing w:line="276" w:lineRule="auto"/>
        <w:jc w:val="both"/>
        <w:rPr>
          <w:rFonts w:ascii="Titillium Web" w:hAnsi="Titillium Web" w:cs="Consolas"/>
          <w:color w:val="000000"/>
          <w:sz w:val="22"/>
          <w:szCs w:val="22"/>
          <w:lang w:val="en-US" w:eastAsia="en-US"/>
        </w:rPr>
      </w:pPr>
    </w:p>
    <w:p w14:paraId="358A4184" w14:textId="64D82D0F" w:rsidR="005B1820" w:rsidRPr="005B1820"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“Through our close collaboration with customers, material suppliers, and technology partners, we gain early insights into changes in material availability, manufacturing capacities, and the stability of global supply chains. This transparency enables us to respond proactively to emerging developments and provide the best possible support to our customers,” says Manuel Mairhofer, Member of the Management Board of Würth Elektronik GmbH &amp; Co. KG. </w:t>
      </w:r>
    </w:p>
    <w:p w14:paraId="4280E534" w14:textId="140026AB" w:rsidR="003B3DFE" w:rsidRPr="003D4443"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Daniel Jacob, CEO of STARTEAM GLOBAL, adds: “Our strong network across the entire supply chain helps us identify trends and challenges at an early stage. Together with our partners, we develop sustainable solutions that enable us to successfully address the demands of future </w:t>
      </w:r>
      <w:proofErr w:type="gramStart"/>
      <w:r w:rsidRPr="005B1820">
        <w:rPr>
          <w:rFonts w:ascii="Titillium Web" w:hAnsi="Titillium Web" w:cs="Consolas"/>
          <w:color w:val="000000"/>
          <w:sz w:val="22"/>
          <w:szCs w:val="22"/>
          <w:lang w:val="en-US" w:eastAsia="en-US"/>
        </w:rPr>
        <w:t>markets.”</w:t>
      </w:r>
      <w:proofErr w:type="gramEnd"/>
    </w:p>
    <w:p w14:paraId="65E5D61A" w14:textId="77777777" w:rsidR="003B3DFE" w:rsidRPr="003D4443" w:rsidRDefault="003B3DFE" w:rsidP="003B3DFE">
      <w:pPr>
        <w:spacing w:line="276" w:lineRule="auto"/>
        <w:jc w:val="both"/>
        <w:rPr>
          <w:rFonts w:ascii="Titillium Web" w:hAnsi="Titillium Web" w:cs="Consolas"/>
          <w:color w:val="000000"/>
          <w:sz w:val="22"/>
          <w:szCs w:val="22"/>
          <w:lang w:val="en-US" w:eastAsia="en-US"/>
        </w:rPr>
      </w:pPr>
    </w:p>
    <w:p w14:paraId="3EE2144F" w14:textId="77777777" w:rsidR="00CC7147" w:rsidRPr="003D4443" w:rsidRDefault="00CC7147" w:rsidP="003B3DFE">
      <w:pPr>
        <w:spacing w:line="276" w:lineRule="auto"/>
        <w:jc w:val="both"/>
        <w:rPr>
          <w:rFonts w:ascii="Titillium Web" w:hAnsi="Titillium Web" w:cs="Consolas"/>
          <w:color w:val="000000"/>
          <w:sz w:val="22"/>
          <w:szCs w:val="22"/>
          <w:lang w:val="en-US" w:eastAsia="en-US"/>
        </w:rPr>
      </w:pPr>
    </w:p>
    <w:p w14:paraId="3D5397F6" w14:textId="0A912C47" w:rsidR="003B3DFE" w:rsidRPr="003D4443" w:rsidRDefault="003B3DFE" w:rsidP="003B3DFE">
      <w:pPr>
        <w:spacing w:line="276" w:lineRule="auto"/>
        <w:jc w:val="both"/>
        <w:rPr>
          <w:rFonts w:ascii="Titillium Web SemiBold" w:hAnsi="Titillium Web SemiBold" w:cs="Consolas"/>
          <w:color w:val="000000"/>
          <w:sz w:val="22"/>
          <w:szCs w:val="22"/>
          <w:lang w:val="en-US" w:eastAsia="en-US"/>
        </w:rPr>
      </w:pPr>
      <w:r w:rsidRPr="003D4443">
        <w:rPr>
          <w:rFonts w:ascii="Titillium Web SemiBold" w:hAnsi="Titillium Web SemiBold" w:cs="Consolas"/>
          <w:color w:val="000000"/>
          <w:sz w:val="22"/>
          <w:szCs w:val="22"/>
          <w:lang w:val="en-US" w:eastAsia="en-US"/>
        </w:rPr>
        <w:t>About the partnership</w:t>
      </w:r>
      <w:r w:rsidR="00CC7147" w:rsidRPr="003D4443">
        <w:rPr>
          <w:rFonts w:ascii="Titillium Web SemiBold" w:hAnsi="Titillium Web SemiBold" w:cs="Consolas"/>
          <w:color w:val="000000"/>
          <w:sz w:val="22"/>
          <w:szCs w:val="22"/>
          <w:lang w:val="en-US" w:eastAsia="en-US"/>
        </w:rPr>
        <w:t xml:space="preserve"> between STARTEAM GLOBAL und Würth Elektronik:</w:t>
      </w:r>
    </w:p>
    <w:p w14:paraId="3C5D181C" w14:textId="77777777" w:rsidR="005B1820"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STARTEAM GLOBAL and Würth Elektronik GmbH &amp; Co. KG are committed to promoting technological exchange within the industry beyond their core manufacturing activities. This includes, among other initiatives, the integration of technologies from Notion Systems and Peters Group at FST Italy by STARTEAM GLOBAL, as well as joint participation with Würth Elektronik and Peters Group in the </w:t>
      </w:r>
      <w:proofErr w:type="spellStart"/>
      <w:proofErr w:type="gramStart"/>
      <w:r w:rsidRPr="005B1820">
        <w:rPr>
          <w:rFonts w:ascii="Titillium Web" w:hAnsi="Titillium Web" w:cs="Consolas"/>
          <w:color w:val="000000"/>
          <w:sz w:val="22"/>
          <w:szCs w:val="22"/>
          <w:lang w:val="en-US" w:eastAsia="en-US"/>
        </w:rPr>
        <w:t>s.mask</w:t>
      </w:r>
      <w:proofErr w:type="spellEnd"/>
      <w:proofErr w:type="gramEnd"/>
      <w:r w:rsidRPr="005B1820">
        <w:rPr>
          <w:rFonts w:ascii="Titillium Web" w:hAnsi="Titillium Web" w:cs="Consolas"/>
          <w:color w:val="000000"/>
          <w:sz w:val="22"/>
          <w:szCs w:val="22"/>
          <w:lang w:val="en-US" w:eastAsia="en-US"/>
        </w:rPr>
        <w:t xml:space="preserve"> initiative. The objective is to advance innovation in PCB technology and foster open knowledge sharing throughout the PCB </w:t>
      </w:r>
    </w:p>
    <w:p w14:paraId="7DCB504C" w14:textId="77777777" w:rsidR="005B1820" w:rsidRDefault="005B1820" w:rsidP="005B1820">
      <w:pPr>
        <w:spacing w:line="276" w:lineRule="auto"/>
        <w:jc w:val="both"/>
        <w:rPr>
          <w:rFonts w:ascii="Titillium Web" w:hAnsi="Titillium Web" w:cs="Consolas"/>
          <w:color w:val="000000"/>
          <w:sz w:val="22"/>
          <w:szCs w:val="22"/>
          <w:lang w:val="en-US" w:eastAsia="en-US"/>
        </w:rPr>
      </w:pPr>
    </w:p>
    <w:p w14:paraId="17C1BD9D" w14:textId="5A72B65F" w:rsidR="005B1820" w:rsidRPr="005B1820"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 xml:space="preserve">ecosystem. Following a successful roadshow held in the run-up to </w:t>
      </w:r>
      <w:proofErr w:type="spellStart"/>
      <w:r w:rsidRPr="005B1820">
        <w:rPr>
          <w:rFonts w:ascii="Titillium Web" w:hAnsi="Titillium Web" w:cs="Consolas"/>
          <w:color w:val="000000"/>
          <w:sz w:val="22"/>
          <w:szCs w:val="22"/>
          <w:lang w:val="en-US" w:eastAsia="en-US"/>
        </w:rPr>
        <w:t>Productronica</w:t>
      </w:r>
      <w:proofErr w:type="spellEnd"/>
      <w:r w:rsidRPr="005B1820">
        <w:rPr>
          <w:rFonts w:ascii="Titillium Web" w:hAnsi="Titillium Web" w:cs="Consolas"/>
          <w:color w:val="000000"/>
          <w:sz w:val="22"/>
          <w:szCs w:val="22"/>
          <w:lang w:val="en-US" w:eastAsia="en-US"/>
        </w:rPr>
        <w:t xml:space="preserve"> Munich, the </w:t>
      </w:r>
      <w:proofErr w:type="spellStart"/>
      <w:proofErr w:type="gramStart"/>
      <w:r w:rsidRPr="005B1820">
        <w:rPr>
          <w:rFonts w:ascii="Titillium Web" w:hAnsi="Titillium Web" w:cs="Consolas"/>
          <w:color w:val="000000"/>
          <w:sz w:val="22"/>
          <w:szCs w:val="22"/>
          <w:lang w:val="en-US" w:eastAsia="en-US"/>
        </w:rPr>
        <w:t>s.mask</w:t>
      </w:r>
      <w:proofErr w:type="spellEnd"/>
      <w:proofErr w:type="gramEnd"/>
      <w:r w:rsidRPr="005B1820">
        <w:rPr>
          <w:rFonts w:ascii="Titillium Web" w:hAnsi="Titillium Web" w:cs="Consolas"/>
          <w:color w:val="000000"/>
          <w:sz w:val="22"/>
          <w:szCs w:val="22"/>
          <w:lang w:val="en-US" w:eastAsia="en-US"/>
        </w:rPr>
        <w:t xml:space="preserve"> initiative continued its activities in late 2025 through numerous technical expert discussions. These discussions focused on current challenges in PCB manufacturing and approaches for enabling smarter and more flexible production. The initiative aims to strengthen collaboration among industry partners and </w:t>
      </w:r>
      <w:proofErr w:type="gramStart"/>
      <w:r w:rsidRPr="005B1820">
        <w:rPr>
          <w:rFonts w:ascii="Titillium Web" w:hAnsi="Titillium Web" w:cs="Consolas"/>
          <w:color w:val="000000"/>
          <w:sz w:val="22"/>
          <w:szCs w:val="22"/>
          <w:lang w:val="en-US" w:eastAsia="en-US"/>
        </w:rPr>
        <w:t>help position</w:t>
      </w:r>
      <w:proofErr w:type="gramEnd"/>
      <w:r w:rsidRPr="005B1820">
        <w:rPr>
          <w:rFonts w:ascii="Titillium Web" w:hAnsi="Titillium Web" w:cs="Consolas"/>
          <w:color w:val="000000"/>
          <w:sz w:val="22"/>
          <w:szCs w:val="22"/>
          <w:lang w:val="en-US" w:eastAsia="en-US"/>
        </w:rPr>
        <w:t xml:space="preserve"> the PCB industry to be more resilient to future market changes.  </w:t>
      </w:r>
    </w:p>
    <w:p w14:paraId="4DF33D79" w14:textId="7E93F078" w:rsidR="00D9066B" w:rsidRPr="003D4443" w:rsidRDefault="005B1820" w:rsidP="005B1820">
      <w:pPr>
        <w:spacing w:line="276" w:lineRule="auto"/>
        <w:jc w:val="both"/>
        <w:rPr>
          <w:rFonts w:ascii="Titillium Web" w:hAnsi="Titillium Web" w:cs="Consolas"/>
          <w:color w:val="000000"/>
          <w:sz w:val="22"/>
          <w:szCs w:val="22"/>
          <w:lang w:val="en-US" w:eastAsia="en-US"/>
        </w:rPr>
      </w:pPr>
      <w:r w:rsidRPr="005B1820">
        <w:rPr>
          <w:rFonts w:ascii="Titillium Web" w:hAnsi="Titillium Web" w:cs="Consolas"/>
          <w:color w:val="000000"/>
          <w:sz w:val="22"/>
          <w:szCs w:val="22"/>
          <w:lang w:val="en-US" w:eastAsia="en-US"/>
        </w:rPr>
        <w:t>Today, STARTEAM GLOBAL and Würth Elektronik continue their joint commitment to actively promoting innovation, knowledge exchange, and collaboration throughout the PCB industry.</w:t>
      </w:r>
    </w:p>
    <w:p w14:paraId="58A16411" w14:textId="77777777" w:rsidR="00D9066B" w:rsidRPr="003D4443" w:rsidRDefault="00D9066B" w:rsidP="003C4B6B">
      <w:pPr>
        <w:spacing w:line="276" w:lineRule="auto"/>
        <w:jc w:val="both"/>
        <w:rPr>
          <w:rFonts w:ascii="Titillium Web" w:hAnsi="Titillium Web" w:cs="Consolas"/>
          <w:color w:val="000000"/>
          <w:sz w:val="22"/>
          <w:szCs w:val="22"/>
          <w:lang w:val="en-US" w:eastAsia="en-US"/>
        </w:rPr>
      </w:pPr>
    </w:p>
    <w:p w14:paraId="1E664CD7" w14:textId="77777777" w:rsidR="003C4B6B" w:rsidRPr="003D4443" w:rsidRDefault="003C4B6B" w:rsidP="009E1D04">
      <w:pPr>
        <w:spacing w:line="276" w:lineRule="auto"/>
        <w:jc w:val="both"/>
        <w:rPr>
          <w:rFonts w:ascii="Titillium Web" w:hAnsi="Titillium Web" w:cs="Consolas"/>
          <w:color w:val="000000"/>
          <w:sz w:val="22"/>
          <w:szCs w:val="22"/>
          <w:lang w:val="en-US" w:eastAsia="en-US"/>
        </w:rPr>
      </w:pPr>
    </w:p>
    <w:p w14:paraId="2BFB19F2" w14:textId="003521C1" w:rsidR="0088108B" w:rsidRPr="0088108B" w:rsidRDefault="0088108B" w:rsidP="0088108B">
      <w:pPr>
        <w:spacing w:line="276" w:lineRule="auto"/>
        <w:jc w:val="both"/>
        <w:rPr>
          <w:rFonts w:ascii="Titillium Web" w:hAnsi="Titillium Web" w:cs="Consolas"/>
          <w:color w:val="000000"/>
          <w:sz w:val="22"/>
          <w:szCs w:val="22"/>
          <w:lang w:val="de-DE" w:eastAsia="en-US"/>
        </w:rPr>
      </w:pPr>
      <w:r w:rsidRPr="0088108B">
        <w:rPr>
          <w:rFonts w:ascii="Titillium Web" w:hAnsi="Titillium Web" w:cs="Consolas"/>
          <w:noProof/>
          <w:color w:val="000000"/>
          <w:sz w:val="22"/>
          <w:szCs w:val="22"/>
          <w:lang w:val="de-DE" w:eastAsia="en-US"/>
        </w:rPr>
        <w:drawing>
          <wp:inline distT="0" distB="0" distL="0" distR="0" wp14:anchorId="734EAACB" wp14:editId="11BB308B">
            <wp:extent cx="1868499" cy="3442335"/>
            <wp:effectExtent l="0" t="0" r="0" b="5715"/>
            <wp:docPr id="1655965329"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65329" name="Grafik 1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68499" cy="3442335"/>
                    </a:xfrm>
                    <a:prstGeom prst="rect">
                      <a:avLst/>
                    </a:prstGeom>
                    <a:noFill/>
                    <a:ln>
                      <a:noFill/>
                    </a:ln>
                  </pic:spPr>
                </pic:pic>
              </a:graphicData>
            </a:graphic>
          </wp:inline>
        </w:drawing>
      </w:r>
    </w:p>
    <w:p w14:paraId="6BE69E65" w14:textId="7408AAC8" w:rsidR="009E1D04" w:rsidRPr="0088108B" w:rsidRDefault="00042011" w:rsidP="00D21C25">
      <w:pPr>
        <w:spacing w:line="276" w:lineRule="auto"/>
        <w:rPr>
          <w:rFonts w:ascii="Titillium Web" w:hAnsi="Titillium Web" w:cs="Consolas"/>
          <w:color w:val="000000"/>
          <w:sz w:val="22"/>
          <w:szCs w:val="22"/>
          <w:lang w:val="en-US" w:eastAsia="en-US"/>
        </w:rPr>
      </w:pPr>
      <w:r w:rsidRPr="009430E5">
        <w:rPr>
          <w:rFonts w:ascii="Titillium Web" w:hAnsi="Titillium Web" w:cs="Consolas"/>
          <w:color w:val="000000"/>
          <w:sz w:val="22"/>
          <w:szCs w:val="22"/>
          <w:lang w:val="en-US" w:eastAsia="en-US"/>
        </w:rPr>
        <w:t xml:space="preserve">Image 1: </w:t>
      </w:r>
      <w:r w:rsidR="009430E5">
        <w:rPr>
          <w:rFonts w:ascii="Titillium Web" w:hAnsi="Titillium Web" w:cs="Consolas"/>
          <w:color w:val="000000"/>
          <w:sz w:val="22"/>
          <w:szCs w:val="22"/>
          <w:lang w:val="en-US" w:eastAsia="en-US"/>
        </w:rPr>
        <w:t>Sealing</w:t>
      </w:r>
      <w:r w:rsidR="009430E5" w:rsidRPr="009430E5">
        <w:rPr>
          <w:rFonts w:ascii="Titillium Web" w:hAnsi="Titillium Web" w:cs="Consolas"/>
          <w:color w:val="000000"/>
          <w:sz w:val="22"/>
          <w:szCs w:val="22"/>
          <w:lang w:val="en-US" w:eastAsia="en-US"/>
        </w:rPr>
        <w:t xml:space="preserve"> the partnership:</w:t>
      </w:r>
      <w:r w:rsidR="009430E5" w:rsidRPr="009430E5">
        <w:rPr>
          <w:rFonts w:ascii="Titillium Web" w:hAnsi="Titillium Web" w:cs="Consolas"/>
          <w:color w:val="000000"/>
          <w:sz w:val="22"/>
          <w:szCs w:val="22"/>
          <w:lang w:val="en-US" w:eastAsia="en-US"/>
        </w:rPr>
        <w:t xml:space="preserve"> </w:t>
      </w:r>
      <w:r w:rsidR="00DE34CD" w:rsidRPr="009430E5">
        <w:rPr>
          <w:rFonts w:ascii="Titillium Web" w:hAnsi="Titillium Web" w:cs="Consolas"/>
          <w:color w:val="000000"/>
          <w:sz w:val="22"/>
          <w:szCs w:val="22"/>
          <w:lang w:val="en-US" w:eastAsia="en-US"/>
        </w:rPr>
        <w:t>Daniel Jacob, CEO of STARTEAM GLOBAL and Manuel Mairhofer, Member of the Management Board of Würth Elektronik GmbH &amp; Co. KG</w:t>
      </w:r>
      <w:r w:rsidR="009430E5">
        <w:rPr>
          <w:rFonts w:ascii="Titillium Web" w:hAnsi="Titillium Web" w:cs="Consolas"/>
          <w:color w:val="000000"/>
          <w:sz w:val="22"/>
          <w:szCs w:val="22"/>
          <w:lang w:val="en-US" w:eastAsia="en-US"/>
        </w:rPr>
        <w:t>.</w:t>
      </w:r>
      <w:r w:rsidR="00DE34CD" w:rsidRPr="009430E5">
        <w:rPr>
          <w:rFonts w:ascii="Titillium Web" w:hAnsi="Titillium Web" w:cs="Consolas"/>
          <w:color w:val="000000"/>
          <w:sz w:val="22"/>
          <w:szCs w:val="22"/>
          <w:lang w:val="en-US" w:eastAsia="en-US"/>
        </w:rPr>
        <w:t xml:space="preserve"> </w:t>
      </w:r>
      <w:r w:rsidR="00821938" w:rsidRPr="006B5378">
        <w:rPr>
          <w:rFonts w:ascii="Titillium Web" w:hAnsi="Titillium Web" w:cs="Consolas"/>
          <w:color w:val="000000"/>
          <w:sz w:val="22"/>
          <w:szCs w:val="22"/>
          <w:lang w:val="en-US" w:eastAsia="en-US"/>
        </w:rPr>
        <w:t xml:space="preserve">Source: </w:t>
      </w:r>
      <w:r w:rsidRPr="006B5378">
        <w:rPr>
          <w:rFonts w:ascii="Titillium Web" w:hAnsi="Titillium Web" w:cs="Consolas"/>
          <w:color w:val="000000"/>
          <w:sz w:val="22"/>
          <w:szCs w:val="22"/>
          <w:lang w:val="en-US" w:eastAsia="en-US"/>
        </w:rPr>
        <w:t xml:space="preserve">Würth Elektronik GmbH &amp; Co. </w:t>
      </w:r>
      <w:r w:rsidRPr="0088108B">
        <w:rPr>
          <w:rFonts w:ascii="Titillium Web" w:hAnsi="Titillium Web" w:cs="Consolas"/>
          <w:color w:val="000000"/>
          <w:sz w:val="22"/>
          <w:szCs w:val="22"/>
          <w:lang w:val="en-US" w:eastAsia="en-US"/>
        </w:rPr>
        <w:t>KG Circuit Board Technology</w:t>
      </w:r>
    </w:p>
    <w:p w14:paraId="5E3B5855" w14:textId="77777777" w:rsidR="00C373D4" w:rsidRDefault="00C373D4" w:rsidP="009E1D04">
      <w:pPr>
        <w:spacing w:line="276" w:lineRule="auto"/>
        <w:jc w:val="both"/>
        <w:rPr>
          <w:rFonts w:ascii="Titillium Web" w:hAnsi="Titillium Web" w:cs="Consolas"/>
          <w:color w:val="000000"/>
          <w:sz w:val="22"/>
          <w:szCs w:val="22"/>
          <w:lang w:val="en-US" w:eastAsia="en-US"/>
        </w:rPr>
      </w:pPr>
    </w:p>
    <w:p w14:paraId="4DE85097" w14:textId="34A195E2" w:rsidR="009430E5" w:rsidRPr="009430E5" w:rsidRDefault="009430E5" w:rsidP="009430E5">
      <w:pPr>
        <w:spacing w:line="276" w:lineRule="auto"/>
        <w:jc w:val="both"/>
        <w:rPr>
          <w:rFonts w:ascii="Titillium Web" w:hAnsi="Titillium Web" w:cs="Consolas"/>
          <w:color w:val="000000"/>
          <w:sz w:val="22"/>
          <w:szCs w:val="22"/>
          <w:lang w:val="de-DE" w:eastAsia="en-US"/>
        </w:rPr>
      </w:pPr>
      <w:r w:rsidRPr="009430E5">
        <w:rPr>
          <w:rFonts w:ascii="Titillium Web" w:hAnsi="Titillium Web" w:cs="Consolas"/>
          <w:color w:val="000000"/>
          <w:sz w:val="22"/>
          <w:szCs w:val="22"/>
          <w:lang w:val="de-DE" w:eastAsia="en-US"/>
        </w:rPr>
        <w:lastRenderedPageBreak/>
        <w:drawing>
          <wp:inline distT="0" distB="0" distL="0" distR="0" wp14:anchorId="1F9262E3" wp14:editId="1FCBACBD">
            <wp:extent cx="3600000" cy="2401660"/>
            <wp:effectExtent l="0" t="0" r="635" b="0"/>
            <wp:docPr id="18109287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2401660"/>
                    </a:xfrm>
                    <a:prstGeom prst="rect">
                      <a:avLst/>
                    </a:prstGeom>
                    <a:noFill/>
                    <a:ln>
                      <a:noFill/>
                    </a:ln>
                  </pic:spPr>
                </pic:pic>
              </a:graphicData>
            </a:graphic>
          </wp:inline>
        </w:drawing>
      </w:r>
    </w:p>
    <w:p w14:paraId="1DC562D5" w14:textId="133AE383" w:rsidR="005B1820" w:rsidRPr="009430E5" w:rsidRDefault="005B1820" w:rsidP="009E1D04">
      <w:pPr>
        <w:spacing w:line="276" w:lineRule="auto"/>
        <w:jc w:val="both"/>
        <w:rPr>
          <w:rFonts w:ascii="Titillium Web" w:hAnsi="Titillium Web" w:cs="Consolas"/>
          <w:color w:val="000000"/>
          <w:sz w:val="22"/>
          <w:szCs w:val="22"/>
          <w:lang w:val="de-DE" w:eastAsia="en-US"/>
        </w:rPr>
      </w:pPr>
      <w:r w:rsidRPr="004A5196">
        <w:rPr>
          <w:rFonts w:ascii="Titillium Web" w:hAnsi="Titillium Web" w:cs="Consolas"/>
          <w:color w:val="000000"/>
          <w:sz w:val="22"/>
          <w:szCs w:val="22"/>
          <w:lang w:val="en-US" w:eastAsia="en-US"/>
        </w:rPr>
        <w:t>Image 2:</w:t>
      </w:r>
      <w:r w:rsidR="009430E5" w:rsidRPr="004A5196">
        <w:rPr>
          <w:rFonts w:ascii="Titillium Web" w:hAnsi="Titillium Web" w:cs="Consolas"/>
          <w:color w:val="000000"/>
          <w:sz w:val="22"/>
          <w:szCs w:val="22"/>
          <w:lang w:val="en-US" w:eastAsia="en-US"/>
        </w:rPr>
        <w:t xml:space="preserve"> </w:t>
      </w:r>
      <w:r w:rsidR="004A5196" w:rsidRPr="004A5196">
        <w:rPr>
          <w:rFonts w:ascii="Titillium Web" w:hAnsi="Titillium Web" w:cs="Consolas"/>
          <w:color w:val="000000"/>
          <w:sz w:val="22"/>
          <w:szCs w:val="22"/>
          <w:lang w:eastAsia="en-US"/>
        </w:rPr>
        <w:t>Global shortages of printed circuit board base materials continue to impact the industry</w:t>
      </w:r>
      <w:r w:rsidR="009430E5" w:rsidRPr="004A5196">
        <w:rPr>
          <w:rFonts w:ascii="Titillium Web" w:hAnsi="Titillium Web" w:cs="Consolas"/>
          <w:color w:val="000000"/>
          <w:sz w:val="22"/>
          <w:szCs w:val="22"/>
          <w:lang w:val="en-US" w:eastAsia="en-US"/>
        </w:rPr>
        <w:t>.</w:t>
      </w:r>
      <w:r w:rsidR="009430E5" w:rsidRPr="004A5196">
        <w:rPr>
          <w:rFonts w:ascii="Titillium Web" w:hAnsi="Titillium Web" w:cs="Consolas"/>
          <w:color w:val="000000"/>
          <w:sz w:val="22"/>
          <w:szCs w:val="22"/>
          <w:lang w:val="en-US" w:eastAsia="en-US"/>
        </w:rPr>
        <w:t xml:space="preserve"> </w:t>
      </w:r>
      <w:r w:rsidRPr="005B1820">
        <w:rPr>
          <w:rFonts w:ascii="Titillium Web" w:hAnsi="Titillium Web" w:cs="Consolas"/>
          <w:color w:val="000000"/>
          <w:sz w:val="22"/>
          <w:szCs w:val="22"/>
          <w:lang w:val="en-US" w:eastAsia="en-US"/>
        </w:rPr>
        <w:t>Source: STARTEAM GLOBAL</w:t>
      </w:r>
    </w:p>
    <w:p w14:paraId="5D0EF7B1" w14:textId="77777777" w:rsidR="00821938" w:rsidRDefault="00821938" w:rsidP="006C13B4">
      <w:pPr>
        <w:spacing w:line="276" w:lineRule="auto"/>
        <w:jc w:val="both"/>
        <w:rPr>
          <w:rFonts w:ascii="Titillium Web SemiBold" w:hAnsi="Titillium Web SemiBold" w:cs="Arial"/>
          <w:iCs/>
          <w:sz w:val="22"/>
          <w:szCs w:val="22"/>
        </w:rPr>
      </w:pPr>
    </w:p>
    <w:p w14:paraId="319167E8" w14:textId="77777777" w:rsidR="004A5196" w:rsidRPr="003D4443" w:rsidRDefault="004A5196" w:rsidP="006C13B4">
      <w:pPr>
        <w:spacing w:line="276" w:lineRule="auto"/>
        <w:jc w:val="both"/>
        <w:rPr>
          <w:rFonts w:ascii="Titillium Web SemiBold" w:hAnsi="Titillium Web SemiBold" w:cs="Arial"/>
          <w:iCs/>
          <w:sz w:val="22"/>
          <w:szCs w:val="22"/>
        </w:rPr>
      </w:pPr>
    </w:p>
    <w:p w14:paraId="12674112" w14:textId="1E5FD22E" w:rsidR="006C13B4" w:rsidRPr="003D4443" w:rsidRDefault="006C13B4" w:rsidP="006C13B4">
      <w:pPr>
        <w:spacing w:line="276" w:lineRule="auto"/>
        <w:jc w:val="both"/>
        <w:rPr>
          <w:rFonts w:ascii="Titillium Web SemiBold" w:hAnsi="Titillium Web SemiBold" w:cs="Arial"/>
          <w:i/>
          <w:sz w:val="22"/>
          <w:szCs w:val="22"/>
        </w:rPr>
      </w:pPr>
      <w:r w:rsidRPr="003D4443">
        <w:rPr>
          <w:rFonts w:ascii="Titillium Web SemiBold" w:hAnsi="Titillium Web SemiBold" w:cs="Arial"/>
          <w:i/>
          <w:sz w:val="22"/>
          <w:szCs w:val="22"/>
        </w:rPr>
        <w:t>About Würth Elektronik Circuit Board Technology</w:t>
      </w:r>
    </w:p>
    <w:p w14:paraId="1E380E1B" w14:textId="77777777" w:rsidR="006C13B4" w:rsidRPr="003D4443" w:rsidRDefault="006C13B4" w:rsidP="006C13B4">
      <w:pPr>
        <w:autoSpaceDE w:val="0"/>
        <w:autoSpaceDN w:val="0"/>
        <w:spacing w:line="276" w:lineRule="auto"/>
        <w:jc w:val="both"/>
        <w:rPr>
          <w:rFonts w:ascii="Titillium Web" w:hAnsi="Titillium Web" w:cs="Arial"/>
          <w:i/>
          <w:sz w:val="22"/>
          <w:szCs w:val="22"/>
        </w:rPr>
      </w:pPr>
      <w:r w:rsidRPr="003D4443">
        <w:rPr>
          <w:rFonts w:ascii="Titillium Web" w:hAnsi="Titillium Web" w:cs="Arial"/>
          <w:i/>
          <w:sz w:val="22"/>
          <w:szCs w:val="22"/>
        </w:rPr>
        <w:t>Founded in 1971, Würth Elektronik Circuit Board Technology is today one of Europe's leading PCB manufacturers, serving 4,000 customers worldwide with both domestic and international sales teams, and generating annual revenues in the triple-digit million-euro range.</w:t>
      </w:r>
    </w:p>
    <w:p w14:paraId="6781EEFC" w14:textId="099DDFB4" w:rsidR="006C13B4" w:rsidRPr="003D4443" w:rsidRDefault="006C13B4" w:rsidP="006C13B4">
      <w:pPr>
        <w:autoSpaceDE w:val="0"/>
        <w:autoSpaceDN w:val="0"/>
        <w:spacing w:line="276" w:lineRule="auto"/>
        <w:jc w:val="both"/>
        <w:rPr>
          <w:rFonts w:ascii="Titillium Web" w:hAnsi="Titillium Web" w:cs="Arial"/>
          <w:i/>
          <w:sz w:val="22"/>
          <w:szCs w:val="22"/>
        </w:rPr>
      </w:pPr>
      <w:r w:rsidRPr="003D4443">
        <w:rPr>
          <w:rFonts w:ascii="Titillium Web" w:hAnsi="Titillium Web" w:cs="Arial"/>
          <w:i/>
          <w:sz w:val="22"/>
          <w:szCs w:val="22"/>
        </w:rPr>
        <w:t>Production takes place at German sites as well as through qualified partners in Asia. From</w:t>
      </w:r>
      <w:r w:rsidRPr="003D4443">
        <w:t xml:space="preserve"> </w:t>
      </w:r>
      <w:r w:rsidRPr="003D4443">
        <w:rPr>
          <w:rFonts w:ascii="Titillium Web" w:hAnsi="Titillium Web" w:cs="Arial"/>
          <w:i/>
          <w:sz w:val="22"/>
          <w:szCs w:val="22"/>
        </w:rPr>
        <w:t>basic to high-end technologies, Würth Elektronik Circuit Board Technology meets customer-specific requirements from prototypes and samples to medium and large-scale production runs. With the development of innovative product technologies, the company positions itself as a market pioneer.</w:t>
      </w:r>
    </w:p>
    <w:p w14:paraId="7EBA16D4" w14:textId="77777777" w:rsidR="006C13B4" w:rsidRPr="003D4443" w:rsidRDefault="006C13B4" w:rsidP="006C13B4">
      <w:pPr>
        <w:autoSpaceDE w:val="0"/>
        <w:autoSpaceDN w:val="0"/>
        <w:spacing w:line="276" w:lineRule="auto"/>
        <w:jc w:val="both"/>
        <w:rPr>
          <w:rFonts w:ascii="Titillium Web" w:hAnsi="Titillium Web" w:cs="Arial"/>
          <w:i/>
          <w:sz w:val="22"/>
          <w:szCs w:val="22"/>
        </w:rPr>
      </w:pPr>
      <w:r w:rsidRPr="003D4443">
        <w:rPr>
          <w:rFonts w:ascii="Titillium Web" w:hAnsi="Titillium Web" w:cs="Arial"/>
          <w:i/>
          <w:sz w:val="22"/>
          <w:szCs w:val="22"/>
        </w:rPr>
        <w:t xml:space="preserve">Experts from the most diverse divisions provide intensive consultation and support, from the initial idea to the finished product and beyond. Würth Elektronik Circuit Board Technology sees itself as a reliable partner for both individual entrepreneurs and large corporations. The comprehensive portfolio is rounded off by an </w:t>
      </w:r>
      <w:hyperlink r:id="rId10" w:history="1">
        <w:r w:rsidRPr="003D4443">
          <w:rPr>
            <w:rStyle w:val="Hyperlink"/>
            <w:rFonts w:ascii="Titillium Web" w:hAnsi="Titillium Web" w:cs="Arial"/>
            <w:i/>
            <w:sz w:val="22"/>
            <w:szCs w:val="22"/>
          </w:rPr>
          <w:t>online shop</w:t>
        </w:r>
      </w:hyperlink>
      <w:r w:rsidRPr="003D4443">
        <w:rPr>
          <w:rFonts w:ascii="Titillium Web" w:hAnsi="Titillium Web" w:cs="Arial"/>
          <w:i/>
          <w:sz w:val="22"/>
          <w:szCs w:val="22"/>
        </w:rPr>
        <w:t xml:space="preserve">, where PCBs can be ordered around the clock. </w:t>
      </w:r>
    </w:p>
    <w:p w14:paraId="440AC8B0" w14:textId="77777777" w:rsidR="006C13B4" w:rsidRPr="003D4443" w:rsidRDefault="006C13B4" w:rsidP="006C13B4">
      <w:pPr>
        <w:spacing w:line="276" w:lineRule="auto"/>
        <w:jc w:val="both"/>
        <w:rPr>
          <w:rFonts w:ascii="Titillium Web SemiBold" w:hAnsi="Titillium Web SemiBold" w:cs="Arial"/>
          <w:i/>
          <w:sz w:val="22"/>
          <w:szCs w:val="22"/>
          <w:lang w:val="en-US"/>
        </w:rPr>
      </w:pPr>
    </w:p>
    <w:p w14:paraId="6CC1E393" w14:textId="77777777" w:rsidR="006C13B4" w:rsidRPr="003D4443" w:rsidRDefault="006C13B4" w:rsidP="006C13B4">
      <w:pPr>
        <w:spacing w:line="276" w:lineRule="auto"/>
        <w:jc w:val="both"/>
        <w:rPr>
          <w:rFonts w:ascii="Titillium Web" w:hAnsi="Titillium Web" w:cs="Arial"/>
          <w:i/>
          <w:sz w:val="22"/>
          <w:szCs w:val="22"/>
          <w:lang w:val="en-US"/>
        </w:rPr>
      </w:pPr>
      <w:r w:rsidRPr="003D4443">
        <w:rPr>
          <w:rFonts w:ascii="Titillium Web" w:hAnsi="Titillium Web" w:cs="Arial"/>
          <w:i/>
          <w:sz w:val="22"/>
          <w:szCs w:val="22"/>
          <w:lang w:val="en-US"/>
        </w:rPr>
        <w:t>Würth Elektronik. More than you expect!</w:t>
      </w:r>
    </w:p>
    <w:p w14:paraId="65445DDC" w14:textId="77777777" w:rsidR="006C13B4" w:rsidRPr="003D4443" w:rsidRDefault="006C13B4" w:rsidP="006C13B4">
      <w:pPr>
        <w:spacing w:line="276" w:lineRule="auto"/>
        <w:jc w:val="both"/>
        <w:rPr>
          <w:rFonts w:ascii="Titillium Web" w:hAnsi="Titillium Web" w:cs="Arial"/>
          <w:i/>
          <w:sz w:val="22"/>
          <w:szCs w:val="22"/>
          <w:lang w:val="en-US"/>
        </w:rPr>
      </w:pPr>
    </w:p>
    <w:p w14:paraId="0AD1AAA6" w14:textId="77777777" w:rsidR="006C13B4" w:rsidRPr="003D4443" w:rsidRDefault="006C13B4" w:rsidP="006C13B4">
      <w:pPr>
        <w:spacing w:line="276" w:lineRule="auto"/>
        <w:jc w:val="both"/>
        <w:rPr>
          <w:rFonts w:ascii="Titillium Web" w:hAnsi="Titillium Web" w:cs="Arial"/>
          <w:i/>
          <w:sz w:val="22"/>
          <w:szCs w:val="22"/>
          <w:lang w:val="en-US"/>
        </w:rPr>
      </w:pPr>
    </w:p>
    <w:p w14:paraId="56C17C0C" w14:textId="77777777" w:rsidR="0091167F" w:rsidRDefault="0091167F" w:rsidP="006C13B4">
      <w:pPr>
        <w:spacing w:line="276" w:lineRule="auto"/>
        <w:jc w:val="both"/>
        <w:rPr>
          <w:rFonts w:ascii="Titillium Web" w:hAnsi="Titillium Web" w:cs="Arial"/>
          <w:i/>
          <w:sz w:val="22"/>
          <w:szCs w:val="22"/>
          <w:lang w:val="en-US"/>
        </w:rPr>
      </w:pPr>
    </w:p>
    <w:p w14:paraId="288C6119" w14:textId="15902AAA" w:rsidR="006C13B4" w:rsidRPr="003D4443" w:rsidRDefault="006C13B4" w:rsidP="006C13B4">
      <w:pPr>
        <w:spacing w:line="276" w:lineRule="auto"/>
        <w:jc w:val="both"/>
        <w:rPr>
          <w:rStyle w:val="Hyperlink"/>
          <w:rFonts w:ascii="Titillium Web" w:hAnsi="Titillium Web" w:cs="Arial"/>
          <w:i/>
          <w:sz w:val="22"/>
          <w:szCs w:val="22"/>
          <w:lang w:val="en-US"/>
        </w:rPr>
      </w:pPr>
      <w:r w:rsidRPr="003D4443">
        <w:rPr>
          <w:rFonts w:ascii="Titillium Web" w:hAnsi="Titillium Web" w:cs="Arial"/>
          <w:i/>
          <w:sz w:val="22"/>
          <w:szCs w:val="22"/>
          <w:lang w:val="en-US"/>
        </w:rPr>
        <w:t xml:space="preserve">More information at </w:t>
      </w:r>
      <w:r w:rsidRPr="003D4443">
        <w:t xml:space="preserve"> </w:t>
      </w:r>
      <w:hyperlink r:id="rId11" w:history="1">
        <w:r w:rsidRPr="003D4443">
          <w:rPr>
            <w:rStyle w:val="Hyperlink"/>
            <w:rFonts w:ascii="Titillium Web" w:hAnsi="Titillium Web" w:cs="Arial"/>
            <w:i/>
            <w:sz w:val="22"/>
            <w:szCs w:val="22"/>
            <w:lang w:val="en-US"/>
          </w:rPr>
          <w:t>https://www.we-online.com/pcb</w:t>
        </w:r>
      </w:hyperlink>
    </w:p>
    <w:p w14:paraId="2C75B7CD" w14:textId="77777777" w:rsidR="006C13B4" w:rsidRPr="003D4443" w:rsidRDefault="006C13B4" w:rsidP="006C13B4">
      <w:pPr>
        <w:autoSpaceDE w:val="0"/>
        <w:autoSpaceDN w:val="0"/>
        <w:spacing w:line="276" w:lineRule="auto"/>
        <w:rPr>
          <w:rStyle w:val="Hyperlink"/>
          <w:rFonts w:ascii="Titillium Web" w:hAnsi="Titillium Web" w:cs="Arial"/>
          <w:i/>
          <w:sz w:val="22"/>
          <w:szCs w:val="22"/>
          <w:lang w:val="en-US"/>
        </w:rPr>
      </w:pPr>
    </w:p>
    <w:p w14:paraId="3B190465" w14:textId="77777777" w:rsidR="006C13B4" w:rsidRPr="003D4443" w:rsidRDefault="006C13B4" w:rsidP="006C13B4">
      <w:pPr>
        <w:autoSpaceDE w:val="0"/>
        <w:autoSpaceDN w:val="0"/>
        <w:spacing w:line="276" w:lineRule="auto"/>
        <w:rPr>
          <w:rFonts w:ascii="Titillium Web" w:hAnsi="Titillium Web" w:cs="Arial"/>
          <w:i/>
          <w:sz w:val="24"/>
          <w:szCs w:val="22"/>
          <w:lang w:val="es-ES"/>
        </w:rPr>
      </w:pPr>
      <w:r w:rsidRPr="003D4443">
        <w:rPr>
          <w:rFonts w:ascii="Titillium Web" w:hAnsi="Titillium Web"/>
          <w:i/>
          <w:sz w:val="22"/>
          <w:lang w:val="es-ES"/>
        </w:rPr>
        <w:t xml:space="preserve">Social Media: </w:t>
      </w:r>
    </w:p>
    <w:p w14:paraId="49CA7720" w14:textId="77777777" w:rsidR="006C13B4" w:rsidRPr="003D4443" w:rsidRDefault="006C13B4" w:rsidP="006C13B4">
      <w:pPr>
        <w:spacing w:line="276" w:lineRule="auto"/>
        <w:rPr>
          <w:rStyle w:val="Hyperlink"/>
          <w:rFonts w:ascii="Titillium Web" w:hAnsi="Titillium Web" w:cs="Arial"/>
          <w:i/>
          <w:sz w:val="22"/>
          <w:szCs w:val="22"/>
          <w:lang w:val="es-ES"/>
        </w:rPr>
      </w:pPr>
      <w:hyperlink r:id="rId12" w:history="1">
        <w:r w:rsidRPr="003D4443">
          <w:rPr>
            <w:rStyle w:val="Hyperlink"/>
            <w:rFonts w:ascii="Titillium Web" w:hAnsi="Titillium Web" w:cs="Arial"/>
            <w:i/>
            <w:sz w:val="22"/>
            <w:szCs w:val="22"/>
            <w:lang w:val="es-ES"/>
          </w:rPr>
          <w:t>https://www.we-online.com/youtube</w:t>
        </w:r>
      </w:hyperlink>
    </w:p>
    <w:p w14:paraId="7748D7B2" w14:textId="77777777" w:rsidR="006C13B4" w:rsidRPr="003D4443" w:rsidRDefault="006C13B4" w:rsidP="006C13B4">
      <w:pPr>
        <w:autoSpaceDE w:val="0"/>
        <w:autoSpaceDN w:val="0"/>
        <w:spacing w:line="276" w:lineRule="auto"/>
        <w:rPr>
          <w:rFonts w:ascii="Titillium Web" w:hAnsi="Titillium Web"/>
          <w:i/>
          <w:sz w:val="22"/>
          <w:szCs w:val="22"/>
          <w:lang w:val="es-ES"/>
        </w:rPr>
      </w:pPr>
      <w:hyperlink r:id="rId13" w:history="1">
        <w:r w:rsidRPr="003D4443">
          <w:rPr>
            <w:rStyle w:val="Hyperlink"/>
            <w:rFonts w:ascii="Titillium Web" w:hAnsi="Titillium Web"/>
            <w:i/>
            <w:sz w:val="22"/>
            <w:szCs w:val="22"/>
            <w:lang w:val="es-ES"/>
          </w:rPr>
          <w:t>https://www.linkedin.com/company/wuerth-elektronik-group</w:t>
        </w:r>
      </w:hyperlink>
    </w:p>
    <w:p w14:paraId="4BE8D1B7" w14:textId="4087B609" w:rsidR="00A8008F" w:rsidRPr="00C10975" w:rsidRDefault="006C13B4" w:rsidP="006C13B4">
      <w:pPr>
        <w:spacing w:line="276" w:lineRule="auto"/>
        <w:jc w:val="both"/>
        <w:rPr>
          <w:lang w:val="es-ES"/>
        </w:rPr>
      </w:pPr>
      <w:hyperlink r:id="rId14" w:history="1">
        <w:r w:rsidRPr="003D4443">
          <w:rPr>
            <w:rStyle w:val="Hyperlink"/>
            <w:rFonts w:ascii="Titillium Web" w:hAnsi="Titillium Web"/>
            <w:i/>
            <w:sz w:val="22"/>
            <w:szCs w:val="22"/>
            <w:lang w:val="es-ES"/>
          </w:rPr>
          <w:t>https://www.instagram.com/we_group/</w:t>
        </w:r>
      </w:hyperlink>
    </w:p>
    <w:p w14:paraId="44627F3B" w14:textId="77777777" w:rsidR="003B3DFE" w:rsidRPr="00C10975" w:rsidRDefault="003B3DFE" w:rsidP="006C13B4">
      <w:pPr>
        <w:spacing w:line="276" w:lineRule="auto"/>
        <w:jc w:val="both"/>
        <w:rPr>
          <w:rFonts w:ascii="Titillium Web" w:hAnsi="Titillium Web" w:cs="Arial"/>
          <w:i/>
          <w:sz w:val="22"/>
          <w:szCs w:val="22"/>
          <w:lang w:val="es-ES"/>
        </w:rPr>
      </w:pPr>
    </w:p>
    <w:p w14:paraId="547C4AB1" w14:textId="77777777" w:rsidR="003B3DFE" w:rsidRPr="00C10975" w:rsidRDefault="003B3DFE" w:rsidP="006C13B4">
      <w:pPr>
        <w:spacing w:line="276" w:lineRule="auto"/>
        <w:jc w:val="both"/>
        <w:rPr>
          <w:rFonts w:ascii="Titillium Web" w:hAnsi="Titillium Web" w:cs="Arial"/>
          <w:i/>
          <w:sz w:val="22"/>
          <w:szCs w:val="22"/>
          <w:lang w:val="es-ES"/>
        </w:rPr>
      </w:pPr>
    </w:p>
    <w:p w14:paraId="108EC0F6" w14:textId="469B1DA1" w:rsidR="003B3DFE" w:rsidRPr="003D4443" w:rsidRDefault="003B3DFE" w:rsidP="006C13B4">
      <w:pPr>
        <w:spacing w:line="276" w:lineRule="auto"/>
        <w:jc w:val="both"/>
        <w:rPr>
          <w:rFonts w:ascii="Titillium Web SemiBold" w:hAnsi="Titillium Web SemiBold" w:cs="Arial"/>
          <w:i/>
          <w:sz w:val="22"/>
          <w:szCs w:val="22"/>
          <w:lang w:val="en-US"/>
        </w:rPr>
      </w:pPr>
      <w:r w:rsidRPr="003D4443">
        <w:rPr>
          <w:rFonts w:ascii="Titillium Web SemiBold" w:hAnsi="Titillium Web SemiBold" w:cs="Arial"/>
          <w:i/>
          <w:sz w:val="22"/>
          <w:szCs w:val="22"/>
          <w:lang w:val="en-US"/>
        </w:rPr>
        <w:t>About STARTEAM GLOBAL</w:t>
      </w:r>
    </w:p>
    <w:p w14:paraId="1C08F37A" w14:textId="27C1EE98" w:rsidR="005B1820" w:rsidRPr="005B1820" w:rsidRDefault="005B1820" w:rsidP="005B1820">
      <w:pPr>
        <w:spacing w:line="276" w:lineRule="auto"/>
        <w:jc w:val="both"/>
        <w:rPr>
          <w:rFonts w:ascii="Titillium Web" w:hAnsi="Titillium Web" w:cs="Arial"/>
          <w:i/>
          <w:sz w:val="22"/>
          <w:szCs w:val="22"/>
          <w:lang w:val="en-US"/>
        </w:rPr>
      </w:pPr>
      <w:r w:rsidRPr="005B1820">
        <w:rPr>
          <w:rFonts w:ascii="Titillium Web" w:hAnsi="Titillium Web" w:cs="Arial"/>
          <w:i/>
          <w:sz w:val="22"/>
          <w:szCs w:val="22"/>
          <w:lang w:val="en-US"/>
        </w:rPr>
        <w:t xml:space="preserve">Founded in Germany in 1988, STARTEAM GLOBAL is a PCB manufacturer with more than 35 years of experience serving the automotive, industrial, power solutions, energy and lighting, consumer, and medical sectors. STARTEAM is committed to delivering high-quality, reliable solutions that meet stringent safety and performance standards. </w:t>
      </w:r>
    </w:p>
    <w:p w14:paraId="1E714F63" w14:textId="77777777" w:rsidR="005B1820" w:rsidRPr="005B1820" w:rsidRDefault="005B1820" w:rsidP="005B1820">
      <w:pPr>
        <w:spacing w:line="276" w:lineRule="auto"/>
        <w:jc w:val="both"/>
        <w:rPr>
          <w:rFonts w:ascii="Titillium Web" w:hAnsi="Titillium Web" w:cs="Arial"/>
          <w:i/>
          <w:sz w:val="22"/>
          <w:szCs w:val="22"/>
          <w:lang w:val="en-US"/>
        </w:rPr>
      </w:pPr>
      <w:r w:rsidRPr="005B1820">
        <w:rPr>
          <w:rFonts w:ascii="Titillium Web" w:hAnsi="Titillium Web" w:cs="Arial"/>
          <w:i/>
          <w:sz w:val="22"/>
          <w:szCs w:val="22"/>
          <w:lang w:val="en-US"/>
        </w:rPr>
        <w:t xml:space="preserve">With manufacturing facilities and key offices across Europe and Asia, STARTEAM supports customers throughout the entire product lifecycle, from prototyping to mass production. This includes </w:t>
      </w:r>
      <w:proofErr w:type="spellStart"/>
      <w:r w:rsidRPr="005B1820">
        <w:rPr>
          <w:rFonts w:ascii="Titillium Web" w:hAnsi="Titillium Web" w:cs="Arial"/>
          <w:i/>
          <w:sz w:val="22"/>
          <w:szCs w:val="22"/>
          <w:lang w:val="en-US"/>
        </w:rPr>
        <w:t>specialised</w:t>
      </w:r>
      <w:proofErr w:type="spellEnd"/>
      <w:r w:rsidRPr="005B1820">
        <w:rPr>
          <w:rFonts w:ascii="Titillium Web" w:hAnsi="Titillium Web" w:cs="Arial"/>
          <w:i/>
          <w:sz w:val="22"/>
          <w:szCs w:val="22"/>
          <w:lang w:val="en-US"/>
        </w:rPr>
        <w:t xml:space="preserve"> prototyping and High Mix Low Volume (HMLV) manufacturing at </w:t>
      </w:r>
      <w:proofErr w:type="spellStart"/>
      <w:r w:rsidRPr="005B1820">
        <w:rPr>
          <w:rFonts w:ascii="Titillium Web" w:hAnsi="Titillium Web" w:cs="Arial"/>
          <w:i/>
          <w:sz w:val="22"/>
          <w:szCs w:val="22"/>
          <w:lang w:val="en-US"/>
        </w:rPr>
        <w:t>Flero</w:t>
      </w:r>
      <w:proofErr w:type="spellEnd"/>
      <w:r w:rsidRPr="005B1820">
        <w:rPr>
          <w:rFonts w:ascii="Titillium Web" w:hAnsi="Titillium Web" w:cs="Arial"/>
          <w:i/>
          <w:sz w:val="22"/>
          <w:szCs w:val="22"/>
          <w:lang w:val="en-US"/>
        </w:rPr>
        <w:t xml:space="preserve"> STARTEAM (FST) in Italy, alongside scalable production through </w:t>
      </w:r>
      <w:proofErr w:type="spellStart"/>
      <w:r w:rsidRPr="005B1820">
        <w:rPr>
          <w:rFonts w:ascii="Titillium Web" w:hAnsi="Titillium Web" w:cs="Arial"/>
          <w:i/>
          <w:sz w:val="22"/>
          <w:szCs w:val="22"/>
          <w:lang w:val="en-US"/>
        </w:rPr>
        <w:t>Jiangyou</w:t>
      </w:r>
      <w:proofErr w:type="spellEnd"/>
      <w:r w:rsidRPr="005B1820">
        <w:rPr>
          <w:rFonts w:ascii="Titillium Web" w:hAnsi="Titillium Web" w:cs="Arial"/>
          <w:i/>
          <w:sz w:val="22"/>
          <w:szCs w:val="22"/>
          <w:lang w:val="en-US"/>
        </w:rPr>
        <w:t xml:space="preserve"> STARTEAM (JST) in China and Prachinburi STARTEAM (PST) in Thailand, ensuring flexibility, continuity, and a seamless path to volume manufacturing. </w:t>
      </w:r>
    </w:p>
    <w:p w14:paraId="22870655" w14:textId="45BC211B" w:rsidR="003B3DFE" w:rsidRDefault="005B1820" w:rsidP="005B1820">
      <w:pPr>
        <w:spacing w:line="276" w:lineRule="auto"/>
        <w:jc w:val="both"/>
        <w:rPr>
          <w:rFonts w:ascii="Titillium Web" w:hAnsi="Titillium Web" w:cs="Arial"/>
          <w:i/>
          <w:sz w:val="22"/>
          <w:szCs w:val="22"/>
          <w:lang w:val="en-US"/>
        </w:rPr>
      </w:pPr>
      <w:r w:rsidRPr="005B1820">
        <w:rPr>
          <w:rFonts w:ascii="Titillium Web" w:hAnsi="Titillium Web" w:cs="Arial"/>
          <w:i/>
          <w:sz w:val="22"/>
          <w:szCs w:val="22"/>
          <w:lang w:val="en-US"/>
        </w:rPr>
        <w:t xml:space="preserve">Through its customer-centric approach, comprehensive portfolio of PCB technologies and services, and global footprint, STARTEAM creates long-term value for customers, partners, and stakeholders while advancing </w:t>
      </w:r>
      <w:proofErr w:type="spellStart"/>
      <w:r w:rsidRPr="005B1820">
        <w:rPr>
          <w:rFonts w:ascii="Titillium Web" w:hAnsi="Titillium Web" w:cs="Arial"/>
          <w:i/>
          <w:sz w:val="22"/>
          <w:szCs w:val="22"/>
          <w:lang w:val="en-US"/>
        </w:rPr>
        <w:t>digitalisation</w:t>
      </w:r>
      <w:proofErr w:type="spellEnd"/>
      <w:r w:rsidRPr="005B1820">
        <w:rPr>
          <w:rFonts w:ascii="Titillium Web" w:hAnsi="Titillium Web" w:cs="Arial"/>
          <w:i/>
          <w:sz w:val="22"/>
          <w:szCs w:val="22"/>
          <w:lang w:val="en-US"/>
        </w:rPr>
        <w:t xml:space="preserve"> and sustainable business practices.</w:t>
      </w:r>
    </w:p>
    <w:p w14:paraId="2704CE26" w14:textId="77777777" w:rsidR="005B1820" w:rsidRDefault="005B1820" w:rsidP="005B1820">
      <w:pPr>
        <w:spacing w:line="276" w:lineRule="auto"/>
        <w:jc w:val="both"/>
        <w:rPr>
          <w:rFonts w:ascii="Titillium Web" w:hAnsi="Titillium Web" w:cs="Arial"/>
          <w:i/>
          <w:sz w:val="22"/>
          <w:szCs w:val="22"/>
          <w:lang w:val="en-US"/>
        </w:rPr>
      </w:pPr>
    </w:p>
    <w:p w14:paraId="773354AD" w14:textId="58EA13C2" w:rsidR="005B1820" w:rsidRPr="005B1820" w:rsidRDefault="005B1820" w:rsidP="005B1820">
      <w:pPr>
        <w:spacing w:line="276" w:lineRule="auto"/>
        <w:jc w:val="both"/>
        <w:rPr>
          <w:rFonts w:ascii="Titillium Web" w:hAnsi="Titillium Web" w:cs="Arial"/>
          <w:i/>
          <w:sz w:val="22"/>
          <w:szCs w:val="22"/>
          <w:lang w:val="en-US"/>
        </w:rPr>
      </w:pPr>
      <w:r w:rsidRPr="005B1820">
        <w:rPr>
          <w:rFonts w:ascii="Titillium Web" w:hAnsi="Titillium Web" w:cs="Arial"/>
          <w:i/>
          <w:sz w:val="22"/>
          <w:szCs w:val="22"/>
          <w:lang w:val="en-US"/>
        </w:rPr>
        <w:t>Learn more at: </w:t>
      </w:r>
    </w:p>
    <w:p w14:paraId="07447087" w14:textId="77777777" w:rsidR="005B1820" w:rsidRPr="005B1820" w:rsidRDefault="005B1820" w:rsidP="005B1820">
      <w:pPr>
        <w:spacing w:line="276" w:lineRule="auto"/>
        <w:jc w:val="both"/>
        <w:rPr>
          <w:rFonts w:ascii="Titillium Web" w:hAnsi="Titillium Web" w:cs="Arial"/>
          <w:i/>
          <w:sz w:val="22"/>
          <w:szCs w:val="22"/>
          <w:lang w:val="en-US"/>
        </w:rPr>
      </w:pPr>
      <w:r w:rsidRPr="005B1820">
        <w:rPr>
          <w:rFonts w:ascii="Titillium Web" w:hAnsi="Titillium Web" w:cs="Arial"/>
          <w:i/>
          <w:sz w:val="22"/>
          <w:szCs w:val="22"/>
          <w:lang w:val="en-US"/>
        </w:rPr>
        <w:t>Website: </w:t>
      </w:r>
      <w:hyperlink r:id="rId15" w:tgtFrame="_blank" w:history="1">
        <w:r w:rsidRPr="005B1820">
          <w:rPr>
            <w:rStyle w:val="Hyperlink"/>
            <w:rFonts w:ascii="Titillium Web" w:hAnsi="Titillium Web" w:cs="Arial"/>
            <w:i/>
            <w:sz w:val="22"/>
            <w:szCs w:val="22"/>
            <w:lang w:val="en-US"/>
          </w:rPr>
          <w:t>https://starteam.global/</w:t>
        </w:r>
      </w:hyperlink>
      <w:r w:rsidRPr="005B1820">
        <w:rPr>
          <w:rFonts w:ascii="Titillium Web" w:hAnsi="Titillium Web" w:cs="Arial"/>
          <w:i/>
          <w:sz w:val="22"/>
          <w:szCs w:val="22"/>
          <w:lang w:val="en-US"/>
        </w:rPr>
        <w:t> </w:t>
      </w:r>
    </w:p>
    <w:p w14:paraId="679DB24C" w14:textId="57C66F6F" w:rsidR="005B1820" w:rsidRPr="005B1820" w:rsidRDefault="005B1820" w:rsidP="005B1820">
      <w:pPr>
        <w:spacing w:line="276" w:lineRule="auto"/>
        <w:jc w:val="both"/>
        <w:rPr>
          <w:rFonts w:ascii="Titillium Web" w:hAnsi="Titillium Web" w:cs="Arial"/>
          <w:i/>
          <w:sz w:val="22"/>
          <w:szCs w:val="22"/>
          <w:lang w:val="en-US"/>
        </w:rPr>
      </w:pPr>
      <w:r w:rsidRPr="005B1820">
        <w:rPr>
          <w:rFonts w:ascii="Titillium Web" w:hAnsi="Titillium Web" w:cs="Arial"/>
          <w:i/>
          <w:sz w:val="22"/>
          <w:szCs w:val="22"/>
          <w:lang w:val="en-US"/>
        </w:rPr>
        <w:t>LinkedIn: </w:t>
      </w:r>
      <w:hyperlink r:id="rId16" w:tgtFrame="_blank" w:history="1">
        <w:r w:rsidRPr="005B1820">
          <w:rPr>
            <w:rStyle w:val="Hyperlink"/>
            <w:rFonts w:ascii="Titillium Web" w:hAnsi="Titillium Web" w:cs="Arial"/>
            <w:i/>
            <w:sz w:val="22"/>
            <w:szCs w:val="22"/>
            <w:lang w:val="en-US"/>
          </w:rPr>
          <w:t>https://www.linkedin.com/company/starteamglobal/</w:t>
        </w:r>
      </w:hyperlink>
      <w:r w:rsidRPr="005B1820">
        <w:rPr>
          <w:rFonts w:ascii="Titillium Web" w:hAnsi="Titillium Web" w:cs="Arial"/>
          <w:i/>
          <w:sz w:val="22"/>
          <w:szCs w:val="22"/>
          <w:lang w:val="en-US"/>
        </w:rPr>
        <w:t> </w:t>
      </w:r>
    </w:p>
    <w:p w14:paraId="5D616A76" w14:textId="77777777" w:rsidR="005B1820" w:rsidRPr="00CC7147" w:rsidRDefault="005B1820" w:rsidP="005B1820">
      <w:pPr>
        <w:spacing w:line="276" w:lineRule="auto"/>
        <w:jc w:val="both"/>
        <w:rPr>
          <w:rFonts w:ascii="Titillium Web" w:hAnsi="Titillium Web" w:cs="Arial"/>
          <w:i/>
          <w:sz w:val="22"/>
          <w:szCs w:val="22"/>
          <w:lang w:val="en-US"/>
        </w:rPr>
      </w:pPr>
    </w:p>
    <w:sectPr w:rsidR="005B1820" w:rsidRPr="00CC7147" w:rsidSect="00505785">
      <w:headerReference w:type="default" r:id="rId17"/>
      <w:footerReference w:type="default" r:id="rId18"/>
      <w:pgSz w:w="11906" w:h="16838"/>
      <w:pgMar w:top="2268" w:right="3544" w:bottom="1701" w:left="1134" w:header="720" w:footer="1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01C4" w14:textId="77777777" w:rsidR="00F205EE" w:rsidRDefault="00F205EE">
      <w:r>
        <w:separator/>
      </w:r>
    </w:p>
  </w:endnote>
  <w:endnote w:type="continuationSeparator" w:id="0">
    <w:p w14:paraId="11102755" w14:textId="77777777" w:rsidR="00F205EE" w:rsidRDefault="00F2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tillium Web SemiBold">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Titillium Web">
    <w:charset w:val="00"/>
    <w:family w:val="auto"/>
    <w:pitch w:val="variable"/>
    <w:sig w:usb0="00000007" w:usb1="00000001" w:usb2="00000000" w:usb3="00000000" w:csb0="00000093" w:csb1="00000000"/>
  </w:font>
  <w:font w:name="Titillium Web Light">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E400" w14:textId="368992C0" w:rsidR="0004508B" w:rsidRPr="0004508B" w:rsidRDefault="00CF06A4" w:rsidP="0004508B">
    <w:pPr>
      <w:rPr>
        <w:rFonts w:ascii="Arial" w:hAnsi="Arial"/>
        <w:sz w:val="16"/>
      </w:rPr>
    </w:pPr>
    <w:r>
      <w:rPr>
        <w:rFonts w:ascii="Arial" w:hAnsi="Arial" w:cs="Arial"/>
        <w:noProof/>
        <w:sz w:val="16"/>
        <w:szCs w:val="16"/>
        <w:lang w:val="de-DE"/>
      </w:rPr>
      <mc:AlternateContent>
        <mc:Choice Requires="wps">
          <w:drawing>
            <wp:anchor distT="0" distB="0" distL="114300" distR="114300" simplePos="0" relativeHeight="251687424" behindDoc="0" locked="0" layoutInCell="1" allowOverlap="1" wp14:anchorId="3BA6D220" wp14:editId="1914291E">
              <wp:simplePos x="0" y="0"/>
              <wp:positionH relativeFrom="column">
                <wp:posOffset>4172632</wp:posOffset>
              </wp:positionH>
              <wp:positionV relativeFrom="paragraph">
                <wp:posOffset>76162</wp:posOffset>
              </wp:positionV>
              <wp:extent cx="2743200" cy="798394"/>
              <wp:effectExtent l="0" t="0" r="0" b="1905"/>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98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39162" w14:textId="1BABFA38" w:rsidR="00070102" w:rsidRPr="006C13B4" w:rsidRDefault="00070102" w:rsidP="00CF06A4">
                          <w:pPr>
                            <w:rPr>
                              <w:rFonts w:ascii="Titillium Web Light" w:hAnsi="Titillium Web Light"/>
                              <w:sz w:val="14"/>
                              <w:lang w:val="en-US"/>
                            </w:rPr>
                          </w:pPr>
                          <w:r w:rsidRPr="006C13B4">
                            <w:rPr>
                              <w:rFonts w:ascii="Titillium Web Light" w:hAnsi="Titillium Web Light"/>
                              <w:sz w:val="14"/>
                              <w:lang w:val="en-US"/>
                            </w:rPr>
                            <w:t>Press</w:t>
                          </w:r>
                          <w:r w:rsidR="006C13B4" w:rsidRPr="006C13B4">
                            <w:rPr>
                              <w:rFonts w:ascii="Titillium Web Light" w:hAnsi="Titillium Web Light"/>
                              <w:sz w:val="14"/>
                              <w:lang w:val="en-US"/>
                            </w:rPr>
                            <w:t xml:space="preserve"> </w:t>
                          </w:r>
                          <w:r w:rsidR="006C13B4">
                            <w:rPr>
                              <w:rFonts w:ascii="Titillium Web Light" w:hAnsi="Titillium Web Light"/>
                              <w:sz w:val="14"/>
                              <w:lang w:val="en-US"/>
                            </w:rPr>
                            <w:t>contact:</w:t>
                          </w:r>
                        </w:p>
                        <w:p w14:paraId="30D563D7" w14:textId="63CF1155" w:rsidR="00070102" w:rsidRPr="00D5116A" w:rsidRDefault="00D5116A" w:rsidP="00CF06A4">
                          <w:pPr>
                            <w:ind w:left="142" w:hanging="142"/>
                            <w:rPr>
                              <w:rFonts w:ascii="Titillium Web Light" w:hAnsi="Titillium Web Light"/>
                              <w:sz w:val="14"/>
                              <w:lang w:val="en-US"/>
                            </w:rPr>
                          </w:pPr>
                          <w:r w:rsidRPr="00D5116A">
                            <w:rPr>
                              <w:rFonts w:ascii="Titillium Web Light" w:hAnsi="Titillium Web Light"/>
                              <w:sz w:val="14"/>
                              <w:lang w:val="en-US"/>
                            </w:rPr>
                            <w:t>Thomas Demšar</w:t>
                          </w:r>
                        </w:p>
                        <w:p w14:paraId="0564020E" w14:textId="3B7D9449" w:rsidR="00070102" w:rsidRPr="00D5116A" w:rsidRDefault="00321864" w:rsidP="00CF06A4">
                          <w:pPr>
                            <w:ind w:left="142" w:hanging="142"/>
                            <w:rPr>
                              <w:rFonts w:ascii="Titillium Web Light" w:hAnsi="Titillium Web Light"/>
                              <w:sz w:val="14"/>
                              <w:lang w:val="en-US"/>
                            </w:rPr>
                          </w:pPr>
                          <w:r w:rsidRPr="00D5116A">
                            <w:rPr>
                              <w:rFonts w:ascii="Titillium Web Light" w:hAnsi="Titillium Web Light"/>
                              <w:sz w:val="14"/>
                              <w:lang w:val="en-US"/>
                            </w:rPr>
                            <w:t>Phone</w:t>
                          </w:r>
                          <w:r w:rsidR="00070102" w:rsidRPr="00D5116A">
                            <w:rPr>
                              <w:rFonts w:ascii="Titillium Web Light" w:hAnsi="Titillium Web Light"/>
                              <w:sz w:val="14"/>
                              <w:lang w:val="en-US"/>
                            </w:rPr>
                            <w:t xml:space="preserve"> + 49 7940 946</w:t>
                          </w:r>
                          <w:r w:rsidR="00D5116A" w:rsidRPr="00D5116A">
                            <w:rPr>
                              <w:rFonts w:ascii="Titillium Web Light" w:hAnsi="Titillium Web Light"/>
                              <w:sz w:val="14"/>
                              <w:lang w:val="en-US"/>
                            </w:rPr>
                            <w:t>-2362</w:t>
                          </w:r>
                        </w:p>
                        <w:p w14:paraId="68AF897B" w14:textId="784A5C9C" w:rsidR="00070102" w:rsidRPr="00D5116A" w:rsidRDefault="001C79F3" w:rsidP="00CF06A4">
                          <w:pPr>
                            <w:rPr>
                              <w:rFonts w:ascii="Titillium Web Light" w:hAnsi="Titillium Web Light"/>
                              <w:sz w:val="18"/>
                              <w:lang w:val="en-US"/>
                            </w:rPr>
                          </w:pPr>
                          <w:r>
                            <w:rPr>
                              <w:rFonts w:ascii="Titillium Web Light" w:hAnsi="Titillium Web Light"/>
                              <w:iCs/>
                              <w:sz w:val="14"/>
                              <w:lang w:val="en-US"/>
                            </w:rPr>
                            <w:t>thomas.demsar</w:t>
                          </w:r>
                          <w:r w:rsidR="00321864" w:rsidRPr="00D5116A">
                            <w:rPr>
                              <w:rFonts w:ascii="Titillium Web Light" w:hAnsi="Titillium Web Light"/>
                              <w:iCs/>
                              <w:sz w:val="14"/>
                              <w:lang w:val="en-US"/>
                            </w:rPr>
                            <w:t xml:space="preserve">@we-online.com </w:t>
                          </w:r>
                        </w:p>
                        <w:p w14:paraId="313A2EF1" w14:textId="77777777" w:rsidR="00CB1940" w:rsidRPr="00D5116A" w:rsidRDefault="00CB1940" w:rsidP="00CF06A4">
                          <w:pPr>
                            <w:rPr>
                              <w:rFonts w:ascii="Titillium Web Light" w:hAnsi="Titillium Web Light"/>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6D220" id="_x0000_t202" coordsize="21600,21600" o:spt="202" path="m,l,21600r21600,l21600,xe">
              <v:stroke joinstyle="miter"/>
              <v:path gradientshapeok="t" o:connecttype="rect"/>
            </v:shapetype>
            <v:shape id="Text Box 32" o:spid="_x0000_s1029" type="#_x0000_t202" style="position:absolute;margin-left:328.55pt;margin-top:6pt;width:3in;height:62.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" filled="f" stroked="f">
              <v:textbox>
                <w:txbxContent>
                  <w:p w14:paraId="07C39162" w14:textId="1BABFA38" w:rsidR="00070102" w:rsidRPr="006C13B4" w:rsidRDefault="00070102" w:rsidP="00CF06A4">
                    <w:pPr>
                      <w:rPr>
                        <w:rFonts w:ascii="Titillium Web Light" w:hAnsi="Titillium Web Light"/>
                        <w:sz w:val="14"/>
                        <w:lang w:val="en-US"/>
                      </w:rPr>
                    </w:pPr>
                    <w:r w:rsidRPr="006C13B4">
                      <w:rPr>
                        <w:rFonts w:ascii="Titillium Web Light" w:hAnsi="Titillium Web Light"/>
                        <w:sz w:val="14"/>
                        <w:lang w:val="en-US"/>
                      </w:rPr>
                      <w:t>Press</w:t>
                    </w:r>
                    <w:r w:rsidR="006C13B4" w:rsidRPr="006C13B4">
                      <w:rPr>
                        <w:rFonts w:ascii="Titillium Web Light" w:hAnsi="Titillium Web Light"/>
                        <w:sz w:val="14"/>
                        <w:lang w:val="en-US"/>
                      </w:rPr>
                      <w:t xml:space="preserve"> </w:t>
                    </w:r>
                    <w:r w:rsidR="006C13B4">
                      <w:rPr>
                        <w:rFonts w:ascii="Titillium Web Light" w:hAnsi="Titillium Web Light"/>
                        <w:sz w:val="14"/>
                        <w:lang w:val="en-US"/>
                      </w:rPr>
                      <w:t>contact:</w:t>
                    </w:r>
                  </w:p>
                  <w:p w14:paraId="30D563D7" w14:textId="63CF1155" w:rsidR="00070102" w:rsidRPr="00D5116A" w:rsidRDefault="00D5116A" w:rsidP="00CF06A4">
                    <w:pPr>
                      <w:ind w:left="142" w:hanging="142"/>
                      <w:rPr>
                        <w:rFonts w:ascii="Titillium Web Light" w:hAnsi="Titillium Web Light"/>
                        <w:sz w:val="14"/>
                        <w:lang w:val="en-US"/>
                      </w:rPr>
                    </w:pPr>
                    <w:r w:rsidRPr="00D5116A">
                      <w:rPr>
                        <w:rFonts w:ascii="Titillium Web Light" w:hAnsi="Titillium Web Light"/>
                        <w:sz w:val="14"/>
                        <w:lang w:val="en-US"/>
                      </w:rPr>
                      <w:t>Thomas Demšar</w:t>
                    </w:r>
                  </w:p>
                  <w:p w14:paraId="0564020E" w14:textId="3B7D9449" w:rsidR="00070102" w:rsidRPr="00D5116A" w:rsidRDefault="00321864" w:rsidP="00CF06A4">
                    <w:pPr>
                      <w:ind w:left="142" w:hanging="142"/>
                      <w:rPr>
                        <w:rFonts w:ascii="Titillium Web Light" w:hAnsi="Titillium Web Light"/>
                        <w:sz w:val="14"/>
                        <w:lang w:val="en-US"/>
                      </w:rPr>
                    </w:pPr>
                    <w:r w:rsidRPr="00D5116A">
                      <w:rPr>
                        <w:rFonts w:ascii="Titillium Web Light" w:hAnsi="Titillium Web Light"/>
                        <w:sz w:val="14"/>
                        <w:lang w:val="en-US"/>
                      </w:rPr>
                      <w:t>Phone</w:t>
                    </w:r>
                    <w:r w:rsidR="00070102" w:rsidRPr="00D5116A">
                      <w:rPr>
                        <w:rFonts w:ascii="Titillium Web Light" w:hAnsi="Titillium Web Light"/>
                        <w:sz w:val="14"/>
                        <w:lang w:val="en-US"/>
                      </w:rPr>
                      <w:t xml:space="preserve"> + 49 7940 946</w:t>
                    </w:r>
                    <w:r w:rsidR="00D5116A" w:rsidRPr="00D5116A">
                      <w:rPr>
                        <w:rFonts w:ascii="Titillium Web Light" w:hAnsi="Titillium Web Light"/>
                        <w:sz w:val="14"/>
                        <w:lang w:val="en-US"/>
                      </w:rPr>
                      <w:t>-2362</w:t>
                    </w:r>
                  </w:p>
                  <w:p w14:paraId="68AF897B" w14:textId="784A5C9C" w:rsidR="00070102" w:rsidRPr="00D5116A" w:rsidRDefault="001C79F3" w:rsidP="00CF06A4">
                    <w:pPr>
                      <w:rPr>
                        <w:rFonts w:ascii="Titillium Web Light" w:hAnsi="Titillium Web Light"/>
                        <w:sz w:val="18"/>
                        <w:lang w:val="en-US"/>
                      </w:rPr>
                    </w:pPr>
                    <w:r>
                      <w:rPr>
                        <w:rFonts w:ascii="Titillium Web Light" w:hAnsi="Titillium Web Light"/>
                        <w:iCs/>
                        <w:sz w:val="14"/>
                        <w:lang w:val="en-US"/>
                      </w:rPr>
                      <w:t>thomas.demsar</w:t>
                    </w:r>
                    <w:r w:rsidR="00321864" w:rsidRPr="00D5116A">
                      <w:rPr>
                        <w:rFonts w:ascii="Titillium Web Light" w:hAnsi="Titillium Web Light"/>
                        <w:iCs/>
                        <w:sz w:val="14"/>
                        <w:lang w:val="en-US"/>
                      </w:rPr>
                      <w:t xml:space="preserve">@we-online.com </w:t>
                    </w:r>
                  </w:p>
                  <w:p w14:paraId="313A2EF1" w14:textId="77777777" w:rsidR="00CB1940" w:rsidRPr="00D5116A" w:rsidRDefault="00CB1940" w:rsidP="00CF06A4">
                    <w:pPr>
                      <w:rPr>
                        <w:rFonts w:ascii="Titillium Web Light" w:hAnsi="Titillium Web Light"/>
                        <w:sz w:val="18"/>
                        <w:lang w:val="en-US"/>
                      </w:rPr>
                    </w:pPr>
                  </w:p>
                </w:txbxContent>
              </v:textbox>
            </v:shape>
          </w:pict>
        </mc:Fallback>
      </mc:AlternateContent>
    </w:r>
    <w:r w:rsidR="00EA5453">
      <w:rPr>
        <w:rFonts w:ascii="Arial" w:hAnsi="Arial"/>
        <w:noProof/>
        <w:sz w:val="16"/>
        <w:lang w:val="de-DE"/>
      </w:rPr>
      <mc:AlternateContent>
        <mc:Choice Requires="wps">
          <w:drawing>
            <wp:anchor distT="0" distB="0" distL="114300" distR="114300" simplePos="0" relativeHeight="251628032" behindDoc="0" locked="1" layoutInCell="1" allowOverlap="1" wp14:anchorId="3B7220C2" wp14:editId="56CFA0BF">
              <wp:simplePos x="0" y="0"/>
              <wp:positionH relativeFrom="column">
                <wp:posOffset>-104775</wp:posOffset>
              </wp:positionH>
              <wp:positionV relativeFrom="page">
                <wp:posOffset>9705975</wp:posOffset>
              </wp:positionV>
              <wp:extent cx="1714500" cy="838200"/>
              <wp:effectExtent l="0" t="0" r="3810" b="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B9452"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Würth Elektronik GmbH &amp; Co. KG</w:t>
                          </w:r>
                        </w:p>
                        <w:p w14:paraId="5345E9A6"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Circuit Board Technology</w:t>
                          </w:r>
                        </w:p>
                        <w:p w14:paraId="3C2179AB" w14:textId="77777777" w:rsidR="0004508B" w:rsidRPr="00CF06A4" w:rsidRDefault="0004508B" w:rsidP="00CF06A4">
                          <w:pPr>
                            <w:rPr>
                              <w:rFonts w:ascii="Titillium Web Light" w:hAnsi="Titillium Web Light"/>
                              <w:sz w:val="14"/>
                              <w:lang w:val="de-DE"/>
                            </w:rPr>
                          </w:pPr>
                          <w:r w:rsidRPr="00CF06A4">
                            <w:rPr>
                              <w:rFonts w:ascii="Titillium Web Light" w:hAnsi="Titillium Web Light"/>
                              <w:sz w:val="14"/>
                              <w:lang w:val="de-DE"/>
                            </w:rPr>
                            <w:t>Salzstraße 21</w:t>
                          </w:r>
                        </w:p>
                        <w:p w14:paraId="623FFF38" w14:textId="07595957" w:rsidR="0004508B" w:rsidRPr="00CF06A4" w:rsidRDefault="0004508B" w:rsidP="008452EC">
                          <w:pPr>
                            <w:ind w:left="-284" w:firstLine="284"/>
                            <w:rPr>
                              <w:rFonts w:ascii="Titillium Web Light" w:hAnsi="Titillium Web Light"/>
                              <w:sz w:val="14"/>
                              <w:lang w:val="de-DE"/>
                            </w:rPr>
                          </w:pPr>
                          <w:r w:rsidRPr="00CF06A4">
                            <w:rPr>
                              <w:rFonts w:ascii="Titillium Web Light" w:hAnsi="Titillium Web Light"/>
                              <w:sz w:val="14"/>
                              <w:lang w:val="de-DE"/>
                            </w:rPr>
                            <w:t>74676 Niedernhall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220C2" id="Text Box 27" o:spid="_x0000_s1030" type="#_x0000_t202" style="position:absolute;margin-left:-8.25pt;margin-top:764.25pt;width:135pt;height:6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" stroked="f">
              <v:textbox>
                <w:txbxContent>
                  <w:p w14:paraId="2C0B9452"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Würth Elektronik GmbH &amp; Co. KG</w:t>
                    </w:r>
                  </w:p>
                  <w:p w14:paraId="5345E9A6"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Circuit Board Technology</w:t>
                    </w:r>
                  </w:p>
                  <w:p w14:paraId="3C2179AB" w14:textId="77777777" w:rsidR="0004508B" w:rsidRPr="00CF06A4" w:rsidRDefault="0004508B" w:rsidP="00CF06A4">
                    <w:pPr>
                      <w:rPr>
                        <w:rFonts w:ascii="Titillium Web Light" w:hAnsi="Titillium Web Light"/>
                        <w:sz w:val="14"/>
                        <w:lang w:val="de-DE"/>
                      </w:rPr>
                    </w:pPr>
                    <w:r w:rsidRPr="00CF06A4">
                      <w:rPr>
                        <w:rFonts w:ascii="Titillium Web Light" w:hAnsi="Titillium Web Light"/>
                        <w:sz w:val="14"/>
                        <w:lang w:val="de-DE"/>
                      </w:rPr>
                      <w:t>Salzstraße 21</w:t>
                    </w:r>
                  </w:p>
                  <w:p w14:paraId="623FFF38" w14:textId="07595957" w:rsidR="0004508B" w:rsidRPr="00CF06A4" w:rsidRDefault="0004508B" w:rsidP="008452EC">
                    <w:pPr>
                      <w:ind w:left="-284" w:firstLine="284"/>
                      <w:rPr>
                        <w:rFonts w:ascii="Titillium Web Light" w:hAnsi="Titillium Web Light"/>
                        <w:sz w:val="14"/>
                        <w:lang w:val="de-DE"/>
                      </w:rPr>
                    </w:pPr>
                    <w:r w:rsidRPr="00CF06A4">
                      <w:rPr>
                        <w:rFonts w:ascii="Titillium Web Light" w:hAnsi="Titillium Web Light"/>
                        <w:sz w:val="14"/>
                        <w:lang w:val="de-DE"/>
                      </w:rPr>
                      <w:t>74676 Niedernhall</w:t>
                    </w:r>
                  </w:p>
                </w:txbxContent>
              </v:textbox>
              <w10:wrap anchory="page"/>
              <w10:anchorlock/>
            </v:shape>
          </w:pict>
        </mc:Fallback>
      </mc:AlternateContent>
    </w:r>
  </w:p>
  <w:p w14:paraId="45DAD5C7" w14:textId="77777777" w:rsidR="004D5A4B" w:rsidRPr="009209B6" w:rsidRDefault="0004508B" w:rsidP="0004508B">
    <w:pPr>
      <w:pStyle w:val="Fuzeile"/>
      <w:tabs>
        <w:tab w:val="clear" w:pos="4536"/>
        <w:tab w:val="clear" w:pos="9072"/>
        <w:tab w:val="center" w:pos="4563"/>
        <w:tab w:val="right" w:pos="9126"/>
      </w:tabs>
      <w:rPr>
        <w:rFonts w:ascii="Arial" w:hAnsi="Arial" w:cs="Arial"/>
        <w:sz w:val="16"/>
        <w:szCs w:val="16"/>
      </w:rPr>
    </w:pPr>
    <w:r>
      <w:rPr>
        <w:rFonts w:ascii="Arial" w:hAnsi="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2DD33" w14:textId="77777777" w:rsidR="00F205EE" w:rsidRDefault="00F205EE">
      <w:r>
        <w:separator/>
      </w:r>
    </w:p>
  </w:footnote>
  <w:footnote w:type="continuationSeparator" w:id="0">
    <w:p w14:paraId="4C7DE500" w14:textId="77777777" w:rsidR="00F205EE" w:rsidRDefault="00F20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F3E1" w14:textId="2B33B073" w:rsidR="00C10975" w:rsidRPr="00C10975" w:rsidRDefault="00C10975" w:rsidP="00C10975">
    <w:pPr>
      <w:pStyle w:val="Kopfzeile"/>
      <w:rPr>
        <w:rFonts w:ascii="Arial" w:hAnsi="Arial" w:cs="Arial"/>
        <w:lang w:val="de-DE"/>
      </w:rPr>
    </w:pPr>
  </w:p>
  <w:p w14:paraId="4A99DBE2" w14:textId="7904E4DF" w:rsidR="004D5A4B" w:rsidRDefault="00C10975">
    <w:pPr>
      <w:pStyle w:val="Kopfzeile"/>
      <w:rPr>
        <w:rFonts w:ascii="Arial" w:hAnsi="Arial" w:cs="Arial"/>
      </w:rPr>
    </w:pPr>
    <w:r w:rsidRPr="00C10975">
      <w:rPr>
        <w:rFonts w:ascii="Arial" w:hAnsi="Arial" w:cs="Arial"/>
        <w:noProof/>
        <w:lang w:val="de-DE"/>
      </w:rPr>
      <w:drawing>
        <wp:anchor distT="0" distB="0" distL="114300" distR="114300" simplePos="0" relativeHeight="251691520" behindDoc="0" locked="0" layoutInCell="1" allowOverlap="1" wp14:anchorId="38658033" wp14:editId="2D43B58E">
          <wp:simplePos x="0" y="0"/>
          <wp:positionH relativeFrom="page">
            <wp:posOffset>2838091</wp:posOffset>
          </wp:positionH>
          <wp:positionV relativeFrom="paragraph">
            <wp:posOffset>112742</wp:posOffset>
          </wp:positionV>
          <wp:extent cx="1890000" cy="756191"/>
          <wp:effectExtent l="0" t="0" r="0" b="0"/>
          <wp:wrapNone/>
          <wp:docPr id="2894026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80475" name="Grafik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0000" cy="7561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008F">
      <w:rPr>
        <w:noProof/>
        <w:lang w:val="de-DE"/>
      </w:rPr>
      <mc:AlternateContent>
        <mc:Choice Requires="wps">
          <w:drawing>
            <wp:anchor distT="0" distB="0" distL="114300" distR="114300" simplePos="0" relativeHeight="251690496" behindDoc="0" locked="0" layoutInCell="1" allowOverlap="1" wp14:anchorId="6A21DB13" wp14:editId="78C15D2B">
              <wp:simplePos x="0" y="0"/>
              <wp:positionH relativeFrom="margin">
                <wp:align>left</wp:align>
              </wp:positionH>
              <wp:positionV relativeFrom="paragraph">
                <wp:posOffset>-225188</wp:posOffset>
              </wp:positionV>
              <wp:extent cx="2627630" cy="238125"/>
              <wp:effectExtent l="0" t="0" r="1270" b="9525"/>
              <wp:wrapNone/>
              <wp:docPr id="6" name="Textfeld 6"/>
              <wp:cNvGraphicFramePr/>
              <a:graphic xmlns:a="http://schemas.openxmlformats.org/drawingml/2006/main">
                <a:graphicData uri="http://schemas.microsoft.com/office/word/2010/wordprocessingShape">
                  <wps:wsp>
                    <wps:cNvSpPr txBox="1"/>
                    <wps:spPr>
                      <a:xfrm>
                        <a:off x="0" y="0"/>
                        <a:ext cx="2627630" cy="238125"/>
                      </a:xfrm>
                      <a:prstGeom prst="rect">
                        <a:avLst/>
                      </a:prstGeom>
                      <a:noFill/>
                      <a:ln w="6350">
                        <a:noFill/>
                      </a:ln>
                    </wps:spPr>
                    <wps:txbx>
                      <w:txbxContent>
                        <w:p w14:paraId="7B9CE0D2" w14:textId="6E042E1C" w:rsidR="00A8008F" w:rsidRPr="00A8008F" w:rsidRDefault="00F205EE" w:rsidP="00A8008F">
                          <w:pPr>
                            <w:spacing w:line="168" w:lineRule="exact"/>
                            <w:jc w:val="both"/>
                            <w:rPr>
                              <w:rFonts w:ascii="Titillium Web Light" w:hAnsi="Titillium Web Light"/>
                              <w:sz w:val="14"/>
                              <w:szCs w:val="16"/>
                              <w:lang w:val="de-DE"/>
                            </w:rPr>
                          </w:pPr>
                          <w:sdt>
                            <w:sdtPr>
                              <w:rPr>
                                <w:rFonts w:ascii="Titillium Web Light" w:hAnsi="Titillium Web Light" w:cs="Arial"/>
                                <w:color w:val="7C878E"/>
                                <w:sz w:val="16"/>
                                <w:szCs w:val="16"/>
                                <w:lang w:val="de-DE"/>
                              </w:rPr>
                              <w:alias w:val="KLASSIFIZIERUNG"/>
                              <w:tag w:val="KLASSIFIZIERUNG"/>
                              <w:id w:val="851386897"/>
                              <w:showingPlcHdr/>
                              <w:dropDownList>
                                <w:listItem w:displayText="Klicken Sie hier, um eine Klassifizierung zu wählen" w:value="Klicken Sie hier, um eine Klassifizierung zu wählen"/>
                                <w:listItem w:displayText="PUBLIC &lt;leer&gt;" w:value=""/>
                                <w:listItem w:displayText="INTERNAL" w:value="INTERNAL"/>
                                <w:listItem w:displayText="CONFIDENTIAL" w:value="CONFIDENTIAL"/>
                                <w:listItem w:displayText="TOP SECRET" w:value="TOP SECRET"/>
                              </w:dropDownList>
                            </w:sdtPr>
                            <w:sdtEndPr/>
                            <w:sdtContent>
                              <w:r w:rsidR="008452EC">
                                <w:rPr>
                                  <w:rFonts w:ascii="Titillium Web Light" w:hAnsi="Titillium Web Light" w:cs="Arial"/>
                                  <w:color w:val="7C878E"/>
                                  <w:sz w:val="16"/>
                                  <w:szCs w:val="16"/>
                                  <w:lang w:val="de-DE"/>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1DB13" id="_x0000_t202" coordsize="21600,21600" o:spt="202" path="m,l,21600r21600,l21600,xe">
              <v:stroke joinstyle="miter"/>
              <v:path gradientshapeok="t" o:connecttype="rect"/>
            </v:shapetype>
            <v:shape id="Textfeld 6" o:spid="_x0000_s1026" type="#_x0000_t202" style="position:absolute;margin-left:0;margin-top:-17.75pt;width:206.9pt;height:18.75pt;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" filled="f" stroked="f" strokeweight=".5pt">
              <v:textbox inset="0,0,0,0">
                <w:txbxContent>
                  <w:p w14:paraId="7B9CE0D2" w14:textId="6E042E1C" w:rsidR="00A8008F" w:rsidRPr="00A8008F" w:rsidRDefault="00F205EE" w:rsidP="00A8008F">
                    <w:pPr>
                      <w:spacing w:line="168" w:lineRule="exact"/>
                      <w:jc w:val="both"/>
                      <w:rPr>
                        <w:rFonts w:ascii="Titillium Web Light" w:hAnsi="Titillium Web Light"/>
                        <w:sz w:val="14"/>
                        <w:szCs w:val="16"/>
                        <w:lang w:val="de-DE"/>
                      </w:rPr>
                    </w:pPr>
                    <w:sdt>
                      <w:sdtPr>
                        <w:rPr>
                          <w:rFonts w:ascii="Titillium Web Light" w:hAnsi="Titillium Web Light" w:cs="Arial"/>
                          <w:color w:val="7C878E"/>
                          <w:sz w:val="16"/>
                          <w:szCs w:val="16"/>
                          <w:lang w:val="de-DE"/>
                        </w:rPr>
                        <w:alias w:val="KLASSIFIZIERUNG"/>
                        <w:tag w:val="KLASSIFIZIERUNG"/>
                        <w:id w:val="851386897"/>
                        <w:showingPlcHdr/>
                        <w:dropDownList>
                          <w:listItem w:displayText="Klicken Sie hier, um eine Klassifizierung zu wählen" w:value="Klicken Sie hier, um eine Klassifizierung zu wählen"/>
                          <w:listItem w:displayText="PUBLIC &lt;leer&gt;" w:value=""/>
                          <w:listItem w:displayText="INTERNAL" w:value="INTERNAL"/>
                          <w:listItem w:displayText="CONFIDENTIAL" w:value="CONFIDENTIAL"/>
                          <w:listItem w:displayText="TOP SECRET" w:value="TOP SECRET"/>
                        </w:dropDownList>
                      </w:sdtPr>
                      <w:sdtEndPr/>
                      <w:sdtContent>
                        <w:r w:rsidR="008452EC">
                          <w:rPr>
                            <w:rFonts w:ascii="Titillium Web Light" w:hAnsi="Titillium Web Light" w:cs="Arial"/>
                            <w:color w:val="7C878E"/>
                            <w:sz w:val="16"/>
                            <w:szCs w:val="16"/>
                            <w:lang w:val="de-DE"/>
                          </w:rPr>
                          <w:t xml:space="preserve">     </w:t>
                        </w:r>
                      </w:sdtContent>
                    </w:sdt>
                  </w:p>
                </w:txbxContent>
              </v:textbox>
              <w10:wrap anchorx="margin"/>
            </v:shape>
          </w:pict>
        </mc:Fallback>
      </mc:AlternateContent>
    </w:r>
    <w:r w:rsidR="00505785" w:rsidRPr="00505785">
      <w:rPr>
        <w:rFonts w:ascii="Arial" w:hAnsi="Arial" w:cs="Arial"/>
        <w:noProof/>
        <w:lang w:val="de-DE"/>
      </w:rPr>
      <w:drawing>
        <wp:anchor distT="0" distB="0" distL="114300" distR="114300" simplePos="0" relativeHeight="251688448" behindDoc="0" locked="0" layoutInCell="1" allowOverlap="1" wp14:anchorId="639D4205" wp14:editId="419796A8">
          <wp:simplePos x="0" y="0"/>
          <wp:positionH relativeFrom="column">
            <wp:posOffset>4191000</wp:posOffset>
          </wp:positionH>
          <wp:positionV relativeFrom="paragraph">
            <wp:posOffset>115570</wp:posOffset>
          </wp:positionV>
          <wp:extent cx="1890000" cy="756000"/>
          <wp:effectExtent l="0" t="0" r="0" b="6350"/>
          <wp:wrapNone/>
          <wp:docPr id="1541956003" name="Grafik 1541956003" descr="G:\Marketing\Marke_WE\CD_neu_2021\WE-Logo_Standardpaket\Logo_WE_MTYE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rketing\Marke_WE\CD_neu_2021\WE-Logo_Standardpaket\Logo_WE_MTYE_RGB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900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453">
      <w:rPr>
        <w:rFonts w:ascii="Arial" w:hAnsi="Arial" w:cs="Arial"/>
        <w:noProof/>
        <w:lang w:val="de-DE"/>
      </w:rPr>
      <mc:AlternateContent>
        <mc:Choice Requires="wps">
          <w:drawing>
            <wp:anchor distT="0" distB="0" distL="114300" distR="114300" simplePos="0" relativeHeight="251663872" behindDoc="0" locked="0" layoutInCell="1" allowOverlap="1" wp14:anchorId="455A9506" wp14:editId="61B96692">
              <wp:simplePos x="0" y="0"/>
              <wp:positionH relativeFrom="column">
                <wp:posOffset>4937760</wp:posOffset>
              </wp:positionH>
              <wp:positionV relativeFrom="paragraph">
                <wp:posOffset>1374140</wp:posOffset>
              </wp:positionV>
              <wp:extent cx="1571625" cy="1943100"/>
              <wp:effectExtent l="0" t="2540" r="0" b="0"/>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2462D" w14:textId="77777777" w:rsidR="0004508B" w:rsidRPr="00CF06A4" w:rsidRDefault="0004508B" w:rsidP="00CF06A4">
                          <w:pPr>
                            <w:ind w:right="48"/>
                            <w:jc w:val="right"/>
                            <w:rPr>
                              <w:rFonts w:ascii="Titillium Web Light" w:hAnsi="Titillium Web Light"/>
                              <w:i/>
                              <w:sz w:val="14"/>
                              <w:lang w:val="de-DE"/>
                            </w:rPr>
                          </w:pPr>
                        </w:p>
                        <w:p w14:paraId="7E0B194A" w14:textId="7D2483DB" w:rsidR="005B0DF7" w:rsidRPr="00C10975" w:rsidRDefault="00C10975" w:rsidP="00CF06A4">
                          <w:pPr>
                            <w:jc w:val="right"/>
                            <w:rPr>
                              <w:rFonts w:ascii="Titillium Web Light" w:hAnsi="Titillium Web Light"/>
                              <w:i/>
                              <w:sz w:val="14"/>
                              <w:lang w:val="de-DE"/>
                            </w:rPr>
                          </w:pPr>
                          <w:r w:rsidRPr="00C10975">
                            <w:rPr>
                              <w:rFonts w:ascii="Titillium Web Light" w:hAnsi="Titillium Web Light"/>
                              <w:i/>
                              <w:sz w:val="14"/>
                              <w:lang w:val="de-DE"/>
                            </w:rPr>
                            <w:t>www.we-online.com/pcb</w:t>
                          </w:r>
                        </w:p>
                        <w:p w14:paraId="57A61059" w14:textId="35B4FDF2" w:rsidR="00C10975" w:rsidRPr="00C10975" w:rsidRDefault="00C10975" w:rsidP="00C10975">
                          <w:pPr>
                            <w:jc w:val="right"/>
                            <w:rPr>
                              <w:rFonts w:ascii="Titillium Web Light" w:hAnsi="Titillium Web Light"/>
                              <w:i/>
                              <w:sz w:val="14"/>
                              <w:lang w:val="de-DE"/>
                            </w:rPr>
                          </w:pPr>
                          <w:r w:rsidRPr="00C10975">
                            <w:rPr>
                              <w:rFonts w:ascii="Titillium Web Light" w:hAnsi="Titillium Web Light"/>
                              <w:i/>
                              <w:sz w:val="14"/>
                              <w:lang w:val="de-DE"/>
                            </w:rPr>
                            <w:t>w</w:t>
                          </w:r>
                          <w:r>
                            <w:rPr>
                              <w:rFonts w:ascii="Titillium Web Light" w:hAnsi="Titillium Web Light"/>
                              <w:i/>
                              <w:sz w:val="14"/>
                              <w:lang w:val="de-DE"/>
                            </w:rPr>
                            <w:t>ww.</w:t>
                          </w:r>
                          <w:r w:rsidRPr="00C10975">
                            <w:rPr>
                              <w:rFonts w:ascii="Titillium Web Light" w:hAnsi="Titillium Web Light"/>
                              <w:i/>
                              <w:sz w:val="14"/>
                              <w:lang w:val="de-DE"/>
                            </w:rPr>
                            <w:t>starteam.global</w:t>
                          </w:r>
                        </w:p>
                        <w:p w14:paraId="515B80FE" w14:textId="77777777" w:rsidR="00C10975" w:rsidRPr="00C10975" w:rsidRDefault="00C10975" w:rsidP="00C10975">
                          <w:pPr>
                            <w:rPr>
                              <w:rFonts w:ascii="Titillium Web Light" w:hAnsi="Titillium Web Light"/>
                              <w:sz w:val="14"/>
                              <w:lang w:val="de-DE"/>
                            </w:rPr>
                          </w:pPr>
                        </w:p>
                        <w:p w14:paraId="6C641DBB" w14:textId="77777777" w:rsidR="00A530FD" w:rsidRPr="006E4993" w:rsidRDefault="00A530FD" w:rsidP="00A530FD">
                          <w:pPr>
                            <w:jc w:val="right"/>
                            <w:rPr>
                              <w:rFonts w:ascii="Titillium Web Light" w:hAnsi="Titillium Web Light"/>
                              <w:sz w:val="14"/>
                              <w:lang w:val="en-US"/>
                            </w:rPr>
                          </w:pPr>
                          <w:r w:rsidRPr="006E4993">
                            <w:rPr>
                              <w:rFonts w:ascii="Titillium Web Light" w:hAnsi="Titillium Web Light"/>
                              <w:sz w:val="14"/>
                              <w:lang w:val="en-US"/>
                            </w:rPr>
                            <w:t>Publication free of charge</w:t>
                          </w:r>
                        </w:p>
                        <w:p w14:paraId="57D57296" w14:textId="77777777" w:rsidR="00A530FD" w:rsidRPr="006E4993" w:rsidRDefault="00A530FD" w:rsidP="00A530FD">
                          <w:pPr>
                            <w:jc w:val="right"/>
                            <w:rPr>
                              <w:rFonts w:ascii="Titillium Web Light" w:hAnsi="Titillium Web Light"/>
                              <w:sz w:val="14"/>
                              <w:lang w:val="en-US"/>
                            </w:rPr>
                          </w:pPr>
                          <w:r w:rsidRPr="006E4993">
                            <w:rPr>
                              <w:rFonts w:ascii="Titillium Web Light" w:hAnsi="Titillium Web Light"/>
                              <w:sz w:val="14"/>
                              <w:lang w:val="en-US"/>
                            </w:rPr>
                            <w:t>Ple</w:t>
                          </w:r>
                          <w:r>
                            <w:rPr>
                              <w:rFonts w:ascii="Titillium Web Light" w:hAnsi="Titillium Web Light"/>
                              <w:sz w:val="14"/>
                              <w:lang w:val="en-US"/>
                            </w:rPr>
                            <w:t>ase send us a copy</w:t>
                          </w:r>
                        </w:p>
                        <w:p w14:paraId="63E73D46" w14:textId="77777777" w:rsidR="005B0DF7" w:rsidRPr="00A530FD" w:rsidRDefault="005B0DF7" w:rsidP="00CF06A4">
                          <w:pPr>
                            <w:rPr>
                              <w:rFonts w:ascii="Titillium Web Light" w:hAnsi="Titillium Web Light"/>
                              <w:sz w:val="14"/>
                              <w:lang w:val="en-US"/>
                            </w:rPr>
                          </w:pPr>
                        </w:p>
                        <w:p w14:paraId="5AF08F32" w14:textId="77777777" w:rsidR="008B6039" w:rsidRDefault="008B6039" w:rsidP="00CF06A4">
                          <w:pPr>
                            <w:jc w:val="right"/>
                            <w:rPr>
                              <w:rFonts w:ascii="Titillium Web Light" w:hAnsi="Titillium Web Light"/>
                              <w:sz w:val="14"/>
                              <w:lang w:val="en-US"/>
                            </w:rPr>
                          </w:pPr>
                          <w:r>
                            <w:rPr>
                              <w:rFonts w:ascii="Titillium Web Light" w:hAnsi="Titillium Web Light"/>
                              <w:sz w:val="14"/>
                              <w:lang w:val="en-US"/>
                            </w:rPr>
                            <w:fldChar w:fldCharType="begin"/>
                          </w:r>
                          <w:r>
                            <w:rPr>
                              <w:rFonts w:ascii="Titillium Web Light" w:hAnsi="Titillium Web Light"/>
                              <w:sz w:val="14"/>
                              <w:lang w:val="en-US"/>
                            </w:rPr>
                            <w:instrText xml:space="preserve"> DATE \@ "MMMM d, yyyy" </w:instrText>
                          </w:r>
                          <w:r>
                            <w:rPr>
                              <w:rFonts w:ascii="Titillium Web Light" w:hAnsi="Titillium Web Light"/>
                              <w:sz w:val="14"/>
                              <w:lang w:val="en-US"/>
                            </w:rPr>
                            <w:fldChar w:fldCharType="separate"/>
                          </w:r>
                          <w:r>
                            <w:rPr>
                              <w:rFonts w:ascii="Titillium Web Light" w:hAnsi="Titillium Web Light"/>
                              <w:noProof/>
                              <w:sz w:val="14"/>
                              <w:lang w:val="en-US"/>
                            </w:rPr>
                            <w:t>July 28, 2026</w:t>
                          </w:r>
                          <w:r>
                            <w:rPr>
                              <w:rFonts w:ascii="Titillium Web Light" w:hAnsi="Titillium Web Light"/>
                              <w:sz w:val="14"/>
                              <w:lang w:val="en-US"/>
                            </w:rPr>
                            <w:fldChar w:fldCharType="end"/>
                          </w:r>
                        </w:p>
                        <w:p w14:paraId="17F66781" w14:textId="3B7A392F" w:rsidR="005B0DF7" w:rsidRPr="00CF06A4" w:rsidRDefault="00A530FD" w:rsidP="00CF06A4">
                          <w:pPr>
                            <w:jc w:val="right"/>
                            <w:rPr>
                              <w:rFonts w:ascii="Titillium Web Light" w:hAnsi="Titillium Web Light"/>
                              <w:sz w:val="14"/>
                              <w:lang w:val="de-DE"/>
                            </w:rPr>
                          </w:pPr>
                          <w:proofErr w:type="spellStart"/>
                          <w:r>
                            <w:rPr>
                              <w:rFonts w:ascii="Titillium Web Light" w:hAnsi="Titillium Web Light"/>
                              <w:sz w:val="14"/>
                              <w:lang w:val="de-DE"/>
                            </w:rPr>
                            <w:t>page</w:t>
                          </w:r>
                          <w:proofErr w:type="spellEnd"/>
                          <w:r w:rsidR="005B0DF7" w:rsidRPr="00CF06A4">
                            <w:rPr>
                              <w:rFonts w:ascii="Titillium Web Light" w:hAnsi="Titillium Web Light"/>
                              <w:sz w:val="14"/>
                              <w:lang w:val="de-DE"/>
                            </w:rPr>
                            <w:t xml:space="preserve"> </w:t>
                          </w:r>
                          <w:r w:rsidR="005B0DF7" w:rsidRPr="00CF06A4">
                            <w:rPr>
                              <w:rFonts w:ascii="Titillium Web Light" w:hAnsi="Titillium Web Light"/>
                              <w:sz w:val="14"/>
                              <w:lang w:val="de-DE"/>
                            </w:rPr>
                            <w:fldChar w:fldCharType="begin"/>
                          </w:r>
                          <w:r w:rsidR="005B0DF7" w:rsidRPr="00CF06A4">
                            <w:rPr>
                              <w:rFonts w:ascii="Titillium Web Light" w:hAnsi="Titillium Web Light"/>
                              <w:sz w:val="14"/>
                              <w:lang w:val="de-DE"/>
                            </w:rPr>
                            <w:instrText xml:space="preserve"> PAGE  \* MERGEFORMAT </w:instrText>
                          </w:r>
                          <w:r w:rsidR="005B0DF7" w:rsidRPr="00CF06A4">
                            <w:rPr>
                              <w:rFonts w:ascii="Titillium Web Light" w:hAnsi="Titillium Web Light"/>
                              <w:sz w:val="14"/>
                              <w:lang w:val="de-DE"/>
                            </w:rPr>
                            <w:fldChar w:fldCharType="separate"/>
                          </w:r>
                          <w:r w:rsidR="009E1D04">
                            <w:rPr>
                              <w:rFonts w:ascii="Titillium Web Light" w:hAnsi="Titillium Web Light"/>
                              <w:noProof/>
                              <w:sz w:val="14"/>
                              <w:lang w:val="de-DE"/>
                            </w:rPr>
                            <w:t>1</w:t>
                          </w:r>
                          <w:r w:rsidR="005B0DF7" w:rsidRPr="00CF06A4">
                            <w:rPr>
                              <w:rFonts w:ascii="Titillium Web Light" w:hAnsi="Titillium Web Light"/>
                              <w:sz w:val="14"/>
                              <w:lang w:val="de-DE"/>
                            </w:rPr>
                            <w:fldChar w:fldCharType="end"/>
                          </w:r>
                          <w:r w:rsidR="005B0DF7" w:rsidRPr="00CF06A4">
                            <w:rPr>
                              <w:rFonts w:ascii="Titillium Web Light" w:hAnsi="Titillium Web Light"/>
                              <w:sz w:val="14"/>
                              <w:lang w:val="de-DE"/>
                            </w:rPr>
                            <w:t xml:space="preserve"> </w:t>
                          </w:r>
                          <w:proofErr w:type="spellStart"/>
                          <w:r>
                            <w:rPr>
                              <w:rFonts w:ascii="Titillium Web Light" w:hAnsi="Titillium Web Light"/>
                              <w:sz w:val="14"/>
                              <w:lang w:val="de-DE"/>
                            </w:rPr>
                            <w:t>of</w:t>
                          </w:r>
                          <w:proofErr w:type="spellEnd"/>
                          <w:r w:rsidR="005B0DF7" w:rsidRPr="00CF06A4">
                            <w:rPr>
                              <w:rFonts w:ascii="Titillium Web Light" w:hAnsi="Titillium Web Light"/>
                              <w:sz w:val="14"/>
                              <w:lang w:val="de-DE"/>
                            </w:rPr>
                            <w:t xml:space="preserve"> </w:t>
                          </w:r>
                          <w:r w:rsidR="005B0DF7" w:rsidRPr="00CF06A4">
                            <w:rPr>
                              <w:rStyle w:val="Seitenzahl"/>
                              <w:rFonts w:ascii="Titillium Web Light" w:hAnsi="Titillium Web Light" w:cs="Arial"/>
                              <w:sz w:val="14"/>
                              <w:szCs w:val="16"/>
                              <w:lang w:val="de-DE"/>
                            </w:rPr>
                            <w:fldChar w:fldCharType="begin"/>
                          </w:r>
                          <w:r w:rsidR="005B0DF7" w:rsidRPr="00CF06A4">
                            <w:rPr>
                              <w:rStyle w:val="Seitenzahl"/>
                              <w:rFonts w:ascii="Titillium Web Light" w:hAnsi="Titillium Web Light" w:cs="Arial"/>
                              <w:sz w:val="14"/>
                              <w:szCs w:val="16"/>
                              <w:lang w:val="de-DE"/>
                            </w:rPr>
                            <w:instrText xml:space="preserve"> NUMPAGES </w:instrText>
                          </w:r>
                          <w:r w:rsidR="005B0DF7" w:rsidRPr="00CF06A4">
                            <w:rPr>
                              <w:rStyle w:val="Seitenzahl"/>
                              <w:rFonts w:ascii="Titillium Web Light" w:hAnsi="Titillium Web Light" w:cs="Arial"/>
                              <w:sz w:val="14"/>
                              <w:szCs w:val="16"/>
                              <w:lang w:val="de-DE"/>
                            </w:rPr>
                            <w:fldChar w:fldCharType="separate"/>
                          </w:r>
                          <w:r w:rsidR="009E1D04">
                            <w:rPr>
                              <w:rStyle w:val="Seitenzahl"/>
                              <w:rFonts w:ascii="Titillium Web Light" w:hAnsi="Titillium Web Light" w:cs="Arial"/>
                              <w:noProof/>
                              <w:sz w:val="14"/>
                              <w:szCs w:val="16"/>
                              <w:lang w:val="de-DE"/>
                            </w:rPr>
                            <w:t>2</w:t>
                          </w:r>
                          <w:r w:rsidR="005B0DF7" w:rsidRPr="00CF06A4">
                            <w:rPr>
                              <w:rStyle w:val="Seitenzahl"/>
                              <w:rFonts w:ascii="Titillium Web Light" w:hAnsi="Titillium Web Light" w:cs="Arial"/>
                              <w:sz w:val="14"/>
                              <w:szCs w:val="16"/>
                              <w:lang w:val="de-DE"/>
                            </w:rPr>
                            <w:fldChar w:fldCharType="end"/>
                          </w:r>
                        </w:p>
                        <w:p w14:paraId="62ED81F3" w14:textId="77777777" w:rsidR="0004508B" w:rsidRPr="00CF06A4" w:rsidRDefault="0004508B" w:rsidP="00CF06A4">
                          <w:pPr>
                            <w:ind w:right="48"/>
                            <w:jc w:val="both"/>
                            <w:rPr>
                              <w:rFonts w:ascii="Titillium Web Light" w:hAnsi="Titillium Web Light"/>
                              <w:sz w:val="14"/>
                              <w:lang w:val="de-DE"/>
                            </w:rPr>
                          </w:pPr>
                        </w:p>
                        <w:p w14:paraId="4C9F290F" w14:textId="77777777" w:rsidR="0004508B" w:rsidRPr="00CF06A4" w:rsidRDefault="0004508B" w:rsidP="00CF06A4">
                          <w:pPr>
                            <w:ind w:right="48"/>
                            <w:rPr>
                              <w:rFonts w:ascii="Titillium Web Light" w:hAnsi="Titillium Web Light"/>
                              <w:sz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9506" id="Text Box 31" o:spid="_x0000_s1027" type="#_x0000_t202" style="position:absolute;margin-left:388.8pt;margin-top:108.2pt;width:123.75pt;height:1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" filled="f" stroked="f">
              <v:textbox>
                <w:txbxContent>
                  <w:p w14:paraId="7EC2462D" w14:textId="77777777" w:rsidR="0004508B" w:rsidRPr="00CF06A4" w:rsidRDefault="0004508B" w:rsidP="00CF06A4">
                    <w:pPr>
                      <w:ind w:right="48"/>
                      <w:jc w:val="right"/>
                      <w:rPr>
                        <w:rFonts w:ascii="Titillium Web Light" w:hAnsi="Titillium Web Light"/>
                        <w:i/>
                        <w:sz w:val="14"/>
                        <w:lang w:val="de-DE"/>
                      </w:rPr>
                    </w:pPr>
                  </w:p>
                  <w:p w14:paraId="7E0B194A" w14:textId="7D2483DB" w:rsidR="005B0DF7" w:rsidRPr="00C10975" w:rsidRDefault="00C10975" w:rsidP="00CF06A4">
                    <w:pPr>
                      <w:jc w:val="right"/>
                      <w:rPr>
                        <w:rFonts w:ascii="Titillium Web Light" w:hAnsi="Titillium Web Light"/>
                        <w:i/>
                        <w:sz w:val="14"/>
                        <w:lang w:val="de-DE"/>
                      </w:rPr>
                    </w:pPr>
                    <w:r w:rsidRPr="00C10975">
                      <w:rPr>
                        <w:rFonts w:ascii="Titillium Web Light" w:hAnsi="Titillium Web Light"/>
                        <w:i/>
                        <w:sz w:val="14"/>
                        <w:lang w:val="de-DE"/>
                      </w:rPr>
                      <w:t>www.we-online.com/pcb</w:t>
                    </w:r>
                  </w:p>
                  <w:p w14:paraId="57A61059" w14:textId="35B4FDF2" w:rsidR="00C10975" w:rsidRPr="00C10975" w:rsidRDefault="00C10975" w:rsidP="00C10975">
                    <w:pPr>
                      <w:jc w:val="right"/>
                      <w:rPr>
                        <w:rFonts w:ascii="Titillium Web Light" w:hAnsi="Titillium Web Light"/>
                        <w:i/>
                        <w:sz w:val="14"/>
                        <w:lang w:val="de-DE"/>
                      </w:rPr>
                    </w:pPr>
                    <w:r w:rsidRPr="00C10975">
                      <w:rPr>
                        <w:rFonts w:ascii="Titillium Web Light" w:hAnsi="Titillium Web Light"/>
                        <w:i/>
                        <w:sz w:val="14"/>
                        <w:lang w:val="de-DE"/>
                      </w:rPr>
                      <w:t>w</w:t>
                    </w:r>
                    <w:r>
                      <w:rPr>
                        <w:rFonts w:ascii="Titillium Web Light" w:hAnsi="Titillium Web Light"/>
                        <w:i/>
                        <w:sz w:val="14"/>
                        <w:lang w:val="de-DE"/>
                      </w:rPr>
                      <w:t>ww.</w:t>
                    </w:r>
                    <w:r w:rsidRPr="00C10975">
                      <w:rPr>
                        <w:rFonts w:ascii="Titillium Web Light" w:hAnsi="Titillium Web Light"/>
                        <w:i/>
                        <w:sz w:val="14"/>
                        <w:lang w:val="de-DE"/>
                      </w:rPr>
                      <w:t>starteam.global</w:t>
                    </w:r>
                  </w:p>
                  <w:p w14:paraId="515B80FE" w14:textId="77777777" w:rsidR="00C10975" w:rsidRPr="00C10975" w:rsidRDefault="00C10975" w:rsidP="00C10975">
                    <w:pPr>
                      <w:rPr>
                        <w:rFonts w:ascii="Titillium Web Light" w:hAnsi="Titillium Web Light"/>
                        <w:sz w:val="14"/>
                        <w:lang w:val="de-DE"/>
                      </w:rPr>
                    </w:pPr>
                  </w:p>
                  <w:p w14:paraId="6C641DBB" w14:textId="77777777" w:rsidR="00A530FD" w:rsidRPr="006E4993" w:rsidRDefault="00A530FD" w:rsidP="00A530FD">
                    <w:pPr>
                      <w:jc w:val="right"/>
                      <w:rPr>
                        <w:rFonts w:ascii="Titillium Web Light" w:hAnsi="Titillium Web Light"/>
                        <w:sz w:val="14"/>
                        <w:lang w:val="en-US"/>
                      </w:rPr>
                    </w:pPr>
                    <w:r w:rsidRPr="006E4993">
                      <w:rPr>
                        <w:rFonts w:ascii="Titillium Web Light" w:hAnsi="Titillium Web Light"/>
                        <w:sz w:val="14"/>
                        <w:lang w:val="en-US"/>
                      </w:rPr>
                      <w:t>Publication free of charge</w:t>
                    </w:r>
                  </w:p>
                  <w:p w14:paraId="57D57296" w14:textId="77777777" w:rsidR="00A530FD" w:rsidRPr="006E4993" w:rsidRDefault="00A530FD" w:rsidP="00A530FD">
                    <w:pPr>
                      <w:jc w:val="right"/>
                      <w:rPr>
                        <w:rFonts w:ascii="Titillium Web Light" w:hAnsi="Titillium Web Light"/>
                        <w:sz w:val="14"/>
                        <w:lang w:val="en-US"/>
                      </w:rPr>
                    </w:pPr>
                    <w:r w:rsidRPr="006E4993">
                      <w:rPr>
                        <w:rFonts w:ascii="Titillium Web Light" w:hAnsi="Titillium Web Light"/>
                        <w:sz w:val="14"/>
                        <w:lang w:val="en-US"/>
                      </w:rPr>
                      <w:t>Ple</w:t>
                    </w:r>
                    <w:r>
                      <w:rPr>
                        <w:rFonts w:ascii="Titillium Web Light" w:hAnsi="Titillium Web Light"/>
                        <w:sz w:val="14"/>
                        <w:lang w:val="en-US"/>
                      </w:rPr>
                      <w:t>ase send us a copy</w:t>
                    </w:r>
                  </w:p>
                  <w:p w14:paraId="63E73D46" w14:textId="77777777" w:rsidR="005B0DF7" w:rsidRPr="00A530FD" w:rsidRDefault="005B0DF7" w:rsidP="00CF06A4">
                    <w:pPr>
                      <w:rPr>
                        <w:rFonts w:ascii="Titillium Web Light" w:hAnsi="Titillium Web Light"/>
                        <w:sz w:val="14"/>
                        <w:lang w:val="en-US"/>
                      </w:rPr>
                    </w:pPr>
                  </w:p>
                  <w:p w14:paraId="5AF08F32" w14:textId="77777777" w:rsidR="008B6039" w:rsidRDefault="008B6039" w:rsidP="00CF06A4">
                    <w:pPr>
                      <w:jc w:val="right"/>
                      <w:rPr>
                        <w:rFonts w:ascii="Titillium Web Light" w:hAnsi="Titillium Web Light"/>
                        <w:sz w:val="14"/>
                        <w:lang w:val="en-US"/>
                      </w:rPr>
                    </w:pPr>
                    <w:r>
                      <w:rPr>
                        <w:rFonts w:ascii="Titillium Web Light" w:hAnsi="Titillium Web Light"/>
                        <w:sz w:val="14"/>
                        <w:lang w:val="en-US"/>
                      </w:rPr>
                      <w:fldChar w:fldCharType="begin"/>
                    </w:r>
                    <w:r>
                      <w:rPr>
                        <w:rFonts w:ascii="Titillium Web Light" w:hAnsi="Titillium Web Light"/>
                        <w:sz w:val="14"/>
                        <w:lang w:val="en-US"/>
                      </w:rPr>
                      <w:instrText xml:space="preserve"> DATE \@ "MMMM d, yyyy" </w:instrText>
                    </w:r>
                    <w:r>
                      <w:rPr>
                        <w:rFonts w:ascii="Titillium Web Light" w:hAnsi="Titillium Web Light"/>
                        <w:sz w:val="14"/>
                        <w:lang w:val="en-US"/>
                      </w:rPr>
                      <w:fldChar w:fldCharType="separate"/>
                    </w:r>
                    <w:r>
                      <w:rPr>
                        <w:rFonts w:ascii="Titillium Web Light" w:hAnsi="Titillium Web Light"/>
                        <w:noProof/>
                        <w:sz w:val="14"/>
                        <w:lang w:val="en-US"/>
                      </w:rPr>
                      <w:t>July 28, 2026</w:t>
                    </w:r>
                    <w:r>
                      <w:rPr>
                        <w:rFonts w:ascii="Titillium Web Light" w:hAnsi="Titillium Web Light"/>
                        <w:sz w:val="14"/>
                        <w:lang w:val="en-US"/>
                      </w:rPr>
                      <w:fldChar w:fldCharType="end"/>
                    </w:r>
                  </w:p>
                  <w:p w14:paraId="17F66781" w14:textId="3B7A392F" w:rsidR="005B0DF7" w:rsidRPr="00CF06A4" w:rsidRDefault="00A530FD" w:rsidP="00CF06A4">
                    <w:pPr>
                      <w:jc w:val="right"/>
                      <w:rPr>
                        <w:rFonts w:ascii="Titillium Web Light" w:hAnsi="Titillium Web Light"/>
                        <w:sz w:val="14"/>
                        <w:lang w:val="de-DE"/>
                      </w:rPr>
                    </w:pPr>
                    <w:proofErr w:type="spellStart"/>
                    <w:r>
                      <w:rPr>
                        <w:rFonts w:ascii="Titillium Web Light" w:hAnsi="Titillium Web Light"/>
                        <w:sz w:val="14"/>
                        <w:lang w:val="de-DE"/>
                      </w:rPr>
                      <w:t>page</w:t>
                    </w:r>
                    <w:proofErr w:type="spellEnd"/>
                    <w:r w:rsidR="005B0DF7" w:rsidRPr="00CF06A4">
                      <w:rPr>
                        <w:rFonts w:ascii="Titillium Web Light" w:hAnsi="Titillium Web Light"/>
                        <w:sz w:val="14"/>
                        <w:lang w:val="de-DE"/>
                      </w:rPr>
                      <w:t xml:space="preserve"> </w:t>
                    </w:r>
                    <w:r w:rsidR="005B0DF7" w:rsidRPr="00CF06A4">
                      <w:rPr>
                        <w:rFonts w:ascii="Titillium Web Light" w:hAnsi="Titillium Web Light"/>
                        <w:sz w:val="14"/>
                        <w:lang w:val="de-DE"/>
                      </w:rPr>
                      <w:fldChar w:fldCharType="begin"/>
                    </w:r>
                    <w:r w:rsidR="005B0DF7" w:rsidRPr="00CF06A4">
                      <w:rPr>
                        <w:rFonts w:ascii="Titillium Web Light" w:hAnsi="Titillium Web Light"/>
                        <w:sz w:val="14"/>
                        <w:lang w:val="de-DE"/>
                      </w:rPr>
                      <w:instrText xml:space="preserve"> PAGE  \* MERGEFORMAT </w:instrText>
                    </w:r>
                    <w:r w:rsidR="005B0DF7" w:rsidRPr="00CF06A4">
                      <w:rPr>
                        <w:rFonts w:ascii="Titillium Web Light" w:hAnsi="Titillium Web Light"/>
                        <w:sz w:val="14"/>
                        <w:lang w:val="de-DE"/>
                      </w:rPr>
                      <w:fldChar w:fldCharType="separate"/>
                    </w:r>
                    <w:r w:rsidR="009E1D04">
                      <w:rPr>
                        <w:rFonts w:ascii="Titillium Web Light" w:hAnsi="Titillium Web Light"/>
                        <w:noProof/>
                        <w:sz w:val="14"/>
                        <w:lang w:val="de-DE"/>
                      </w:rPr>
                      <w:t>1</w:t>
                    </w:r>
                    <w:r w:rsidR="005B0DF7" w:rsidRPr="00CF06A4">
                      <w:rPr>
                        <w:rFonts w:ascii="Titillium Web Light" w:hAnsi="Titillium Web Light"/>
                        <w:sz w:val="14"/>
                        <w:lang w:val="de-DE"/>
                      </w:rPr>
                      <w:fldChar w:fldCharType="end"/>
                    </w:r>
                    <w:r w:rsidR="005B0DF7" w:rsidRPr="00CF06A4">
                      <w:rPr>
                        <w:rFonts w:ascii="Titillium Web Light" w:hAnsi="Titillium Web Light"/>
                        <w:sz w:val="14"/>
                        <w:lang w:val="de-DE"/>
                      </w:rPr>
                      <w:t xml:space="preserve"> </w:t>
                    </w:r>
                    <w:proofErr w:type="spellStart"/>
                    <w:r>
                      <w:rPr>
                        <w:rFonts w:ascii="Titillium Web Light" w:hAnsi="Titillium Web Light"/>
                        <w:sz w:val="14"/>
                        <w:lang w:val="de-DE"/>
                      </w:rPr>
                      <w:t>of</w:t>
                    </w:r>
                    <w:proofErr w:type="spellEnd"/>
                    <w:r w:rsidR="005B0DF7" w:rsidRPr="00CF06A4">
                      <w:rPr>
                        <w:rFonts w:ascii="Titillium Web Light" w:hAnsi="Titillium Web Light"/>
                        <w:sz w:val="14"/>
                        <w:lang w:val="de-DE"/>
                      </w:rPr>
                      <w:t xml:space="preserve"> </w:t>
                    </w:r>
                    <w:r w:rsidR="005B0DF7" w:rsidRPr="00CF06A4">
                      <w:rPr>
                        <w:rStyle w:val="Seitenzahl"/>
                        <w:rFonts w:ascii="Titillium Web Light" w:hAnsi="Titillium Web Light" w:cs="Arial"/>
                        <w:sz w:val="14"/>
                        <w:szCs w:val="16"/>
                        <w:lang w:val="de-DE"/>
                      </w:rPr>
                      <w:fldChar w:fldCharType="begin"/>
                    </w:r>
                    <w:r w:rsidR="005B0DF7" w:rsidRPr="00CF06A4">
                      <w:rPr>
                        <w:rStyle w:val="Seitenzahl"/>
                        <w:rFonts w:ascii="Titillium Web Light" w:hAnsi="Titillium Web Light" w:cs="Arial"/>
                        <w:sz w:val="14"/>
                        <w:szCs w:val="16"/>
                        <w:lang w:val="de-DE"/>
                      </w:rPr>
                      <w:instrText xml:space="preserve"> NUMPAGES </w:instrText>
                    </w:r>
                    <w:r w:rsidR="005B0DF7" w:rsidRPr="00CF06A4">
                      <w:rPr>
                        <w:rStyle w:val="Seitenzahl"/>
                        <w:rFonts w:ascii="Titillium Web Light" w:hAnsi="Titillium Web Light" w:cs="Arial"/>
                        <w:sz w:val="14"/>
                        <w:szCs w:val="16"/>
                        <w:lang w:val="de-DE"/>
                      </w:rPr>
                      <w:fldChar w:fldCharType="separate"/>
                    </w:r>
                    <w:r w:rsidR="009E1D04">
                      <w:rPr>
                        <w:rStyle w:val="Seitenzahl"/>
                        <w:rFonts w:ascii="Titillium Web Light" w:hAnsi="Titillium Web Light" w:cs="Arial"/>
                        <w:noProof/>
                        <w:sz w:val="14"/>
                        <w:szCs w:val="16"/>
                        <w:lang w:val="de-DE"/>
                      </w:rPr>
                      <w:t>2</w:t>
                    </w:r>
                    <w:r w:rsidR="005B0DF7" w:rsidRPr="00CF06A4">
                      <w:rPr>
                        <w:rStyle w:val="Seitenzahl"/>
                        <w:rFonts w:ascii="Titillium Web Light" w:hAnsi="Titillium Web Light" w:cs="Arial"/>
                        <w:sz w:val="14"/>
                        <w:szCs w:val="16"/>
                        <w:lang w:val="de-DE"/>
                      </w:rPr>
                      <w:fldChar w:fldCharType="end"/>
                    </w:r>
                  </w:p>
                  <w:p w14:paraId="62ED81F3" w14:textId="77777777" w:rsidR="0004508B" w:rsidRPr="00CF06A4" w:rsidRDefault="0004508B" w:rsidP="00CF06A4">
                    <w:pPr>
                      <w:ind w:right="48"/>
                      <w:jc w:val="both"/>
                      <w:rPr>
                        <w:rFonts w:ascii="Titillium Web Light" w:hAnsi="Titillium Web Light"/>
                        <w:sz w:val="14"/>
                        <w:lang w:val="de-DE"/>
                      </w:rPr>
                    </w:pPr>
                  </w:p>
                  <w:p w14:paraId="4C9F290F" w14:textId="77777777" w:rsidR="0004508B" w:rsidRPr="00CF06A4" w:rsidRDefault="0004508B" w:rsidP="00CF06A4">
                    <w:pPr>
                      <w:ind w:right="48"/>
                      <w:rPr>
                        <w:rFonts w:ascii="Titillium Web Light" w:hAnsi="Titillium Web Light"/>
                        <w:sz w:val="18"/>
                        <w:lang w:val="de-DE"/>
                      </w:rPr>
                    </w:pPr>
                  </w:p>
                </w:txbxContent>
              </v:textbox>
            </v:shape>
          </w:pict>
        </mc:Fallback>
      </mc:AlternateContent>
    </w:r>
    <w:r w:rsidR="00EA5453">
      <w:rPr>
        <w:rFonts w:ascii="Arial" w:hAnsi="Arial" w:cs="Arial"/>
        <w:noProof/>
        <w:lang w:val="de-DE"/>
      </w:rPr>
      <mc:AlternateContent>
        <mc:Choice Requires="wps">
          <w:drawing>
            <wp:anchor distT="0" distB="0" distL="114300" distR="114300" simplePos="0" relativeHeight="251657728" behindDoc="0" locked="1" layoutInCell="1" allowOverlap="1" wp14:anchorId="7910E9F5" wp14:editId="19B1525F">
              <wp:simplePos x="0" y="0"/>
              <wp:positionH relativeFrom="column">
                <wp:posOffset>-168275</wp:posOffset>
              </wp:positionH>
              <wp:positionV relativeFrom="paragraph">
                <wp:posOffset>156210</wp:posOffset>
              </wp:positionV>
              <wp:extent cx="4457700" cy="791210"/>
              <wp:effectExtent l="0" t="0" r="0" b="889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6747"/>
                          </w:tblGrid>
                          <w:tr w:rsidR="004D5A4B" w:rsidRPr="00CF06A4" w14:paraId="387B86AE" w14:textId="77777777" w:rsidTr="0004508B">
                            <w:trPr>
                              <w:trHeight w:val="1075"/>
                            </w:trPr>
                            <w:tc>
                              <w:tcPr>
                                <w:tcW w:w="6768" w:type="dxa"/>
                                <w:vAlign w:val="bottom"/>
                              </w:tcPr>
                              <w:p w14:paraId="6EC28BD6" w14:textId="08E525E1" w:rsidR="004D5A4B" w:rsidRPr="00CF06A4" w:rsidRDefault="00A530FD" w:rsidP="00505785">
                                <w:pPr>
                                  <w:ind w:left="-284" w:firstLine="284"/>
                                  <w:rPr>
                                    <w:rFonts w:ascii="Titillium Web SemiBold" w:hAnsi="Titillium Web SemiBold" w:cs="Arial"/>
                                    <w:spacing w:val="20"/>
                                    <w:lang w:val="de-DE"/>
                                  </w:rPr>
                                </w:pPr>
                                <w:r>
                                  <w:rPr>
                                    <w:rFonts w:ascii="Titillium Web SemiBold" w:hAnsi="Titillium Web SemiBold"/>
                                    <w:sz w:val="32"/>
                                    <w:lang w:val="de-DE"/>
                                  </w:rPr>
                                  <w:t>PRESS RELEASE</w:t>
                                </w:r>
                              </w:p>
                            </w:tc>
                          </w:tr>
                        </w:tbl>
                        <w:p w14:paraId="75EA9773" w14:textId="77777777" w:rsidR="004D5A4B" w:rsidRPr="00CF06A4" w:rsidRDefault="004D5A4B" w:rsidP="00FF7051">
                          <w:pPr>
                            <w:rPr>
                              <w:rFonts w:ascii="Titillium Web SemiBold" w:hAnsi="Titillium Web SemiBold"/>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0E9F5" id="Text Box 25" o:spid="_x0000_s1028" type="#_x0000_t202" style="position:absolute;margin-left:-13.25pt;margin-top:12.3pt;width:351pt;height:6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" stroked="f">
              <v:textbox>
                <w:txbxContent>
                  <w:tbl>
                    <w:tblPr>
                      <w:tblW w:w="0" w:type="auto"/>
                      <w:tblLook w:val="01E0" w:firstRow="1" w:lastRow="1" w:firstColumn="1" w:lastColumn="1" w:noHBand="0" w:noVBand="0"/>
                    </w:tblPr>
                    <w:tblGrid>
                      <w:gridCol w:w="6747"/>
                    </w:tblGrid>
                    <w:tr w:rsidR="004D5A4B" w:rsidRPr="00CF06A4" w14:paraId="387B86AE" w14:textId="77777777" w:rsidTr="0004508B">
                      <w:trPr>
                        <w:trHeight w:val="1075"/>
                      </w:trPr>
                      <w:tc>
                        <w:tcPr>
                          <w:tcW w:w="6768" w:type="dxa"/>
                          <w:vAlign w:val="bottom"/>
                        </w:tcPr>
                        <w:p w14:paraId="6EC28BD6" w14:textId="08E525E1" w:rsidR="004D5A4B" w:rsidRPr="00CF06A4" w:rsidRDefault="00A530FD" w:rsidP="00505785">
                          <w:pPr>
                            <w:ind w:left="-284" w:firstLine="284"/>
                            <w:rPr>
                              <w:rFonts w:ascii="Titillium Web SemiBold" w:hAnsi="Titillium Web SemiBold" w:cs="Arial"/>
                              <w:spacing w:val="20"/>
                              <w:lang w:val="de-DE"/>
                            </w:rPr>
                          </w:pPr>
                          <w:r>
                            <w:rPr>
                              <w:rFonts w:ascii="Titillium Web SemiBold" w:hAnsi="Titillium Web SemiBold"/>
                              <w:sz w:val="32"/>
                              <w:lang w:val="de-DE"/>
                            </w:rPr>
                            <w:t>PRESS RELEASE</w:t>
                          </w:r>
                        </w:p>
                      </w:tc>
                    </w:tr>
                  </w:tbl>
                  <w:p w14:paraId="75EA9773" w14:textId="77777777" w:rsidR="004D5A4B" w:rsidRPr="00CF06A4" w:rsidRDefault="004D5A4B" w:rsidP="00FF7051">
                    <w:pPr>
                      <w:rPr>
                        <w:rFonts w:ascii="Titillium Web SemiBold" w:hAnsi="Titillium Web SemiBold"/>
                        <w:lang w:val="de-DE"/>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940F7"/>
    <w:multiLevelType w:val="hybridMultilevel"/>
    <w:tmpl w:val="A5AA19B0"/>
    <w:lvl w:ilvl="0" w:tplc="04070017">
      <w:start w:val="1"/>
      <w:numFmt w:val="lowerLetter"/>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6BF903DD"/>
    <w:multiLevelType w:val="hybridMultilevel"/>
    <w:tmpl w:val="EEE6754A"/>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num w:numId="1" w16cid:durableId="38117547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1233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noPunctuationKerning/>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08B"/>
    <w:rsid w:val="00005B80"/>
    <w:rsid w:val="00042011"/>
    <w:rsid w:val="0004508B"/>
    <w:rsid w:val="00064DBF"/>
    <w:rsid w:val="00070102"/>
    <w:rsid w:val="0008207E"/>
    <w:rsid w:val="000A20A4"/>
    <w:rsid w:val="000A71E0"/>
    <w:rsid w:val="00113C74"/>
    <w:rsid w:val="00115431"/>
    <w:rsid w:val="00123E9A"/>
    <w:rsid w:val="0012617E"/>
    <w:rsid w:val="00127A32"/>
    <w:rsid w:val="00135F74"/>
    <w:rsid w:val="00136AD5"/>
    <w:rsid w:val="00137B77"/>
    <w:rsid w:val="001447C5"/>
    <w:rsid w:val="001468FE"/>
    <w:rsid w:val="00171D8D"/>
    <w:rsid w:val="00193049"/>
    <w:rsid w:val="001931C8"/>
    <w:rsid w:val="00195A26"/>
    <w:rsid w:val="00196473"/>
    <w:rsid w:val="001A0B0D"/>
    <w:rsid w:val="001A2E54"/>
    <w:rsid w:val="001A5212"/>
    <w:rsid w:val="001A6E20"/>
    <w:rsid w:val="001A7D26"/>
    <w:rsid w:val="001B6403"/>
    <w:rsid w:val="001C79F3"/>
    <w:rsid w:val="001D1A3A"/>
    <w:rsid w:val="001E2D19"/>
    <w:rsid w:val="0020337D"/>
    <w:rsid w:val="0020681B"/>
    <w:rsid w:val="002102D9"/>
    <w:rsid w:val="0021549F"/>
    <w:rsid w:val="00224A35"/>
    <w:rsid w:val="00233D49"/>
    <w:rsid w:val="00254568"/>
    <w:rsid w:val="00283620"/>
    <w:rsid w:val="00295551"/>
    <w:rsid w:val="0029789D"/>
    <w:rsid w:val="002A4E5B"/>
    <w:rsid w:val="002B1C06"/>
    <w:rsid w:val="002B20D4"/>
    <w:rsid w:val="002B4EEC"/>
    <w:rsid w:val="002C2AB7"/>
    <w:rsid w:val="002D3246"/>
    <w:rsid w:val="002F1663"/>
    <w:rsid w:val="00317266"/>
    <w:rsid w:val="0032146D"/>
    <w:rsid w:val="00321864"/>
    <w:rsid w:val="00321D31"/>
    <w:rsid w:val="0033544A"/>
    <w:rsid w:val="00342379"/>
    <w:rsid w:val="0035053D"/>
    <w:rsid w:val="003767D4"/>
    <w:rsid w:val="0037758D"/>
    <w:rsid w:val="00383D19"/>
    <w:rsid w:val="00385B7E"/>
    <w:rsid w:val="003A27A6"/>
    <w:rsid w:val="003A55D5"/>
    <w:rsid w:val="003B065F"/>
    <w:rsid w:val="003B1F19"/>
    <w:rsid w:val="003B3DFE"/>
    <w:rsid w:val="003B7AF9"/>
    <w:rsid w:val="003C083C"/>
    <w:rsid w:val="003C4B6B"/>
    <w:rsid w:val="003D4443"/>
    <w:rsid w:val="003E4915"/>
    <w:rsid w:val="00404B47"/>
    <w:rsid w:val="00413C06"/>
    <w:rsid w:val="004216EE"/>
    <w:rsid w:val="00435689"/>
    <w:rsid w:val="00441CA3"/>
    <w:rsid w:val="00474693"/>
    <w:rsid w:val="004802A2"/>
    <w:rsid w:val="00480D9F"/>
    <w:rsid w:val="00493BD8"/>
    <w:rsid w:val="00493D92"/>
    <w:rsid w:val="004A03DA"/>
    <w:rsid w:val="004A19B2"/>
    <w:rsid w:val="004A443A"/>
    <w:rsid w:val="004A4ED3"/>
    <w:rsid w:val="004A5196"/>
    <w:rsid w:val="004C3FFB"/>
    <w:rsid w:val="004D4FD4"/>
    <w:rsid w:val="004D5A4B"/>
    <w:rsid w:val="004D6892"/>
    <w:rsid w:val="004F1E12"/>
    <w:rsid w:val="00503C15"/>
    <w:rsid w:val="00505785"/>
    <w:rsid w:val="00513E17"/>
    <w:rsid w:val="00522A01"/>
    <w:rsid w:val="00534024"/>
    <w:rsid w:val="0054550D"/>
    <w:rsid w:val="005567F5"/>
    <w:rsid w:val="005622AE"/>
    <w:rsid w:val="005751CF"/>
    <w:rsid w:val="00575420"/>
    <w:rsid w:val="00575612"/>
    <w:rsid w:val="00585374"/>
    <w:rsid w:val="00586FE8"/>
    <w:rsid w:val="00592CBF"/>
    <w:rsid w:val="005977CF"/>
    <w:rsid w:val="005A743F"/>
    <w:rsid w:val="005B0DF7"/>
    <w:rsid w:val="005B1820"/>
    <w:rsid w:val="005D425A"/>
    <w:rsid w:val="005E6D75"/>
    <w:rsid w:val="005F532C"/>
    <w:rsid w:val="005F7796"/>
    <w:rsid w:val="0060232C"/>
    <w:rsid w:val="00612E86"/>
    <w:rsid w:val="0065083F"/>
    <w:rsid w:val="00651F3D"/>
    <w:rsid w:val="0065600D"/>
    <w:rsid w:val="00680BC2"/>
    <w:rsid w:val="00692E58"/>
    <w:rsid w:val="006A12A6"/>
    <w:rsid w:val="006B08CE"/>
    <w:rsid w:val="006B5378"/>
    <w:rsid w:val="006B7FE3"/>
    <w:rsid w:val="006C13B4"/>
    <w:rsid w:val="006D339A"/>
    <w:rsid w:val="006D3A28"/>
    <w:rsid w:val="006E39B8"/>
    <w:rsid w:val="006F333F"/>
    <w:rsid w:val="00705D20"/>
    <w:rsid w:val="0070625A"/>
    <w:rsid w:val="00727678"/>
    <w:rsid w:val="007437C5"/>
    <w:rsid w:val="00747935"/>
    <w:rsid w:val="00752EA8"/>
    <w:rsid w:val="00761F1E"/>
    <w:rsid w:val="00780275"/>
    <w:rsid w:val="00782597"/>
    <w:rsid w:val="00790E89"/>
    <w:rsid w:val="007E1987"/>
    <w:rsid w:val="007F09EE"/>
    <w:rsid w:val="007F2D4E"/>
    <w:rsid w:val="007F4D27"/>
    <w:rsid w:val="008209F7"/>
    <w:rsid w:val="00821938"/>
    <w:rsid w:val="008452EC"/>
    <w:rsid w:val="00862DF8"/>
    <w:rsid w:val="0088108B"/>
    <w:rsid w:val="00881663"/>
    <w:rsid w:val="008903DD"/>
    <w:rsid w:val="00895540"/>
    <w:rsid w:val="008A5332"/>
    <w:rsid w:val="008B096A"/>
    <w:rsid w:val="008B3B88"/>
    <w:rsid w:val="008B6003"/>
    <w:rsid w:val="008B6039"/>
    <w:rsid w:val="008D4083"/>
    <w:rsid w:val="008E6E8B"/>
    <w:rsid w:val="008F1C12"/>
    <w:rsid w:val="008F3B71"/>
    <w:rsid w:val="00900B0C"/>
    <w:rsid w:val="0091167F"/>
    <w:rsid w:val="009118C5"/>
    <w:rsid w:val="009209B6"/>
    <w:rsid w:val="009273F9"/>
    <w:rsid w:val="00927E24"/>
    <w:rsid w:val="00931C28"/>
    <w:rsid w:val="00941E25"/>
    <w:rsid w:val="009430E5"/>
    <w:rsid w:val="009508AC"/>
    <w:rsid w:val="00951FE2"/>
    <w:rsid w:val="0095351A"/>
    <w:rsid w:val="009738F8"/>
    <w:rsid w:val="00996898"/>
    <w:rsid w:val="009A1616"/>
    <w:rsid w:val="009A4634"/>
    <w:rsid w:val="009C3FDC"/>
    <w:rsid w:val="009D44E3"/>
    <w:rsid w:val="009E1D04"/>
    <w:rsid w:val="009E765F"/>
    <w:rsid w:val="009F08A3"/>
    <w:rsid w:val="00A10158"/>
    <w:rsid w:val="00A17C05"/>
    <w:rsid w:val="00A220CA"/>
    <w:rsid w:val="00A27463"/>
    <w:rsid w:val="00A34563"/>
    <w:rsid w:val="00A47503"/>
    <w:rsid w:val="00A530FD"/>
    <w:rsid w:val="00A62AD7"/>
    <w:rsid w:val="00A758BB"/>
    <w:rsid w:val="00A8008F"/>
    <w:rsid w:val="00AC2796"/>
    <w:rsid w:val="00AD27AF"/>
    <w:rsid w:val="00AD7392"/>
    <w:rsid w:val="00AE255E"/>
    <w:rsid w:val="00AF0AB9"/>
    <w:rsid w:val="00AF2426"/>
    <w:rsid w:val="00B0355A"/>
    <w:rsid w:val="00B13551"/>
    <w:rsid w:val="00B237A8"/>
    <w:rsid w:val="00B2504F"/>
    <w:rsid w:val="00B40A40"/>
    <w:rsid w:val="00B52C6B"/>
    <w:rsid w:val="00B53109"/>
    <w:rsid w:val="00B53841"/>
    <w:rsid w:val="00B86DC1"/>
    <w:rsid w:val="00B964DF"/>
    <w:rsid w:val="00B96E08"/>
    <w:rsid w:val="00BA27A3"/>
    <w:rsid w:val="00BB3BAF"/>
    <w:rsid w:val="00BD5B2D"/>
    <w:rsid w:val="00BE5056"/>
    <w:rsid w:val="00BF6E17"/>
    <w:rsid w:val="00C046C9"/>
    <w:rsid w:val="00C04879"/>
    <w:rsid w:val="00C10975"/>
    <w:rsid w:val="00C12921"/>
    <w:rsid w:val="00C15C4A"/>
    <w:rsid w:val="00C20A4C"/>
    <w:rsid w:val="00C244AA"/>
    <w:rsid w:val="00C308E7"/>
    <w:rsid w:val="00C373D4"/>
    <w:rsid w:val="00C55BEF"/>
    <w:rsid w:val="00C70386"/>
    <w:rsid w:val="00C70913"/>
    <w:rsid w:val="00C8177C"/>
    <w:rsid w:val="00C933EB"/>
    <w:rsid w:val="00CB0C82"/>
    <w:rsid w:val="00CB1940"/>
    <w:rsid w:val="00CB3B3B"/>
    <w:rsid w:val="00CC2CE8"/>
    <w:rsid w:val="00CC7147"/>
    <w:rsid w:val="00CD37F9"/>
    <w:rsid w:val="00CD422A"/>
    <w:rsid w:val="00CE7A8F"/>
    <w:rsid w:val="00CF06A4"/>
    <w:rsid w:val="00CF45A5"/>
    <w:rsid w:val="00D0249F"/>
    <w:rsid w:val="00D17CC9"/>
    <w:rsid w:val="00D21C25"/>
    <w:rsid w:val="00D5116A"/>
    <w:rsid w:val="00D5700A"/>
    <w:rsid w:val="00D72A7F"/>
    <w:rsid w:val="00D76A5F"/>
    <w:rsid w:val="00D77703"/>
    <w:rsid w:val="00D9066B"/>
    <w:rsid w:val="00D9227A"/>
    <w:rsid w:val="00D96268"/>
    <w:rsid w:val="00DA2CB0"/>
    <w:rsid w:val="00DA3B09"/>
    <w:rsid w:val="00DA4B7B"/>
    <w:rsid w:val="00DC25E2"/>
    <w:rsid w:val="00DE34CD"/>
    <w:rsid w:val="00DE5924"/>
    <w:rsid w:val="00DF11FB"/>
    <w:rsid w:val="00E40D98"/>
    <w:rsid w:val="00E52E7C"/>
    <w:rsid w:val="00E55FD2"/>
    <w:rsid w:val="00E7224A"/>
    <w:rsid w:val="00E86DB6"/>
    <w:rsid w:val="00E96D9E"/>
    <w:rsid w:val="00EA5453"/>
    <w:rsid w:val="00EC4EAF"/>
    <w:rsid w:val="00EE0260"/>
    <w:rsid w:val="00F06979"/>
    <w:rsid w:val="00F12C1A"/>
    <w:rsid w:val="00F205EE"/>
    <w:rsid w:val="00F25403"/>
    <w:rsid w:val="00F471F6"/>
    <w:rsid w:val="00F54BF1"/>
    <w:rsid w:val="00F64891"/>
    <w:rsid w:val="00F834FE"/>
    <w:rsid w:val="00FA031B"/>
    <w:rsid w:val="00FA2BCD"/>
    <w:rsid w:val="00FB1742"/>
    <w:rsid w:val="00FB1D11"/>
    <w:rsid w:val="00FD0F31"/>
    <w:rsid w:val="00FE03B1"/>
    <w:rsid w:val="00FF7051"/>
    <w:rsid w:val="00FF7A2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2b2b2"/>
    </o:shapedefaults>
    <o:shapelayout v:ext="edit">
      <o:idmap v:ext="edit" data="2"/>
    </o:shapelayout>
  </w:shapeDefaults>
  <w:decimalSymbol w:val=","/>
  <w:listSeparator w:val=";"/>
  <w14:docId w14:val="6F07DA07"/>
  <w15:docId w15:val="{2629CCA3-8CC2-4E12-90F4-BD7CE29C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4508B"/>
  </w:style>
  <w:style w:type="paragraph" w:styleId="berschrift1">
    <w:name w:val="heading 1"/>
    <w:basedOn w:val="Standard"/>
    <w:next w:val="Standard"/>
    <w:qFormat/>
    <w:pPr>
      <w:keepNext/>
      <w:outlineLvl w:val="0"/>
    </w:pPr>
    <w:rPr>
      <w:rFonts w:ascii="Arial" w:hAnsi="Arial" w:cs="Arial"/>
      <w:b/>
      <w:bCs/>
      <w:sz w:val="16"/>
    </w:rPr>
  </w:style>
  <w:style w:type="paragraph" w:styleId="berschrift2">
    <w:name w:val="heading 2"/>
    <w:basedOn w:val="Standard"/>
    <w:next w:val="Standard"/>
    <w:qFormat/>
    <w:pPr>
      <w:keepNext/>
      <w:outlineLvl w:val="1"/>
    </w:pPr>
    <w:rPr>
      <w:rFonts w:ascii="Arial" w:hAnsi="Arial" w:cs="Arial"/>
      <w:b/>
      <w:bCs/>
      <w:sz w:val="14"/>
    </w:rPr>
  </w:style>
  <w:style w:type="paragraph" w:styleId="berschrift3">
    <w:name w:val="heading 3"/>
    <w:basedOn w:val="Standard"/>
    <w:next w:val="Standard"/>
    <w:qFormat/>
    <w:pPr>
      <w:keepNext/>
      <w:jc w:val="center"/>
      <w:outlineLvl w:val="2"/>
    </w:pPr>
    <w:rPr>
      <w:rFonts w:ascii="Arial" w:hAnsi="Arial" w:cs="Arial"/>
      <w:b/>
      <w:bCs/>
      <w:sz w:val="9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table" w:styleId="Tabellenraster">
    <w:name w:val="Table Grid"/>
    <w:basedOn w:val="NormaleTabelle"/>
    <w:uiPriority w:val="39"/>
    <w:rsid w:val="00951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209B6"/>
  </w:style>
  <w:style w:type="paragraph" w:styleId="Sprechblasentext">
    <w:name w:val="Balloon Text"/>
    <w:basedOn w:val="Standard"/>
    <w:link w:val="SprechblasentextZchn"/>
    <w:rsid w:val="0004508B"/>
    <w:rPr>
      <w:rFonts w:ascii="Tahoma" w:hAnsi="Tahoma" w:cs="Tahoma"/>
      <w:sz w:val="16"/>
      <w:szCs w:val="16"/>
    </w:rPr>
  </w:style>
  <w:style w:type="character" w:customStyle="1" w:styleId="SprechblasentextZchn">
    <w:name w:val="Sprechblasentext Zchn"/>
    <w:link w:val="Sprechblasentext"/>
    <w:rsid w:val="0004508B"/>
    <w:rPr>
      <w:rFonts w:ascii="Tahoma" w:hAnsi="Tahoma" w:cs="Tahoma"/>
      <w:sz w:val="16"/>
      <w:szCs w:val="16"/>
    </w:rPr>
  </w:style>
  <w:style w:type="paragraph" w:styleId="Untertitel">
    <w:name w:val="Subtitle"/>
    <w:basedOn w:val="Standard"/>
    <w:next w:val="Standard"/>
    <w:link w:val="UntertitelZchn"/>
    <w:uiPriority w:val="11"/>
    <w:qFormat/>
    <w:rsid w:val="00CB1940"/>
    <w:pPr>
      <w:numPr>
        <w:ilvl w:val="1"/>
      </w:numPr>
      <w:spacing w:after="160"/>
      <w:jc w:val="both"/>
    </w:pPr>
    <w:rPr>
      <w:rFonts w:asciiTheme="minorHAnsi" w:eastAsiaTheme="minorEastAsia" w:hAnsiTheme="minorHAnsi" w:cstheme="minorBidi"/>
      <w:color w:val="5A5A5A" w:themeColor="text1" w:themeTint="A5"/>
      <w:spacing w:val="15"/>
      <w:sz w:val="22"/>
      <w:szCs w:val="22"/>
      <w:lang w:eastAsia="en-US"/>
    </w:rPr>
  </w:style>
  <w:style w:type="character" w:customStyle="1" w:styleId="UntertitelZchn">
    <w:name w:val="Untertitel Zchn"/>
    <w:basedOn w:val="Absatz-Standardschriftart"/>
    <w:link w:val="Untertitel"/>
    <w:uiPriority w:val="11"/>
    <w:rsid w:val="00CB1940"/>
    <w:rPr>
      <w:rFonts w:asciiTheme="minorHAnsi" w:eastAsiaTheme="minorEastAsia" w:hAnsiTheme="minorHAnsi" w:cstheme="minorBidi"/>
      <w:color w:val="5A5A5A" w:themeColor="text1" w:themeTint="A5"/>
      <w:spacing w:val="15"/>
      <w:sz w:val="22"/>
      <w:szCs w:val="22"/>
      <w:lang w:eastAsia="en-US"/>
    </w:rPr>
  </w:style>
  <w:style w:type="paragraph" w:styleId="KeinLeerraum">
    <w:name w:val="No Spacing"/>
    <w:basedOn w:val="Standard"/>
    <w:uiPriority w:val="1"/>
    <w:qFormat/>
    <w:rsid w:val="00CB1940"/>
    <w:pPr>
      <w:spacing w:before="100" w:beforeAutospacing="1" w:after="100" w:afterAutospacing="1"/>
    </w:pPr>
    <w:rPr>
      <w:rFonts w:eastAsiaTheme="minorHAnsi"/>
      <w:sz w:val="24"/>
      <w:szCs w:val="24"/>
    </w:rPr>
  </w:style>
  <w:style w:type="paragraph" w:customStyle="1" w:styleId="Default">
    <w:name w:val="Default"/>
    <w:rsid w:val="00295551"/>
    <w:pPr>
      <w:autoSpaceDE w:val="0"/>
      <w:autoSpaceDN w:val="0"/>
      <w:adjustRightInd w:val="0"/>
    </w:pPr>
    <w:rPr>
      <w:rFonts w:ascii="Calibri" w:eastAsiaTheme="minorHAnsi" w:hAnsi="Calibri" w:cs="Calibri"/>
      <w:color w:val="000000"/>
      <w:sz w:val="24"/>
      <w:szCs w:val="24"/>
      <w:lang w:eastAsia="en-US"/>
    </w:rPr>
  </w:style>
  <w:style w:type="character" w:styleId="Kommentarzeichen">
    <w:name w:val="annotation reference"/>
    <w:basedOn w:val="Absatz-Standardschriftart"/>
    <w:uiPriority w:val="99"/>
    <w:semiHidden/>
    <w:unhideWhenUsed/>
    <w:rsid w:val="00295551"/>
    <w:rPr>
      <w:sz w:val="16"/>
      <w:szCs w:val="16"/>
    </w:rPr>
  </w:style>
  <w:style w:type="paragraph" w:styleId="HTMLVorformatiert">
    <w:name w:val="HTML Preformatted"/>
    <w:basedOn w:val="Standard"/>
    <w:link w:val="HTMLVorformatiertZchn"/>
    <w:uiPriority w:val="99"/>
    <w:semiHidden/>
    <w:unhideWhenUsed/>
    <w:rsid w:val="00233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rPr>
  </w:style>
  <w:style w:type="character" w:customStyle="1" w:styleId="HTMLVorformatiertZchn">
    <w:name w:val="HTML Vorformatiert Zchn"/>
    <w:basedOn w:val="Absatz-Standardschriftart"/>
    <w:link w:val="HTMLVorformatiert"/>
    <w:uiPriority w:val="99"/>
    <w:semiHidden/>
    <w:rsid w:val="00233D49"/>
    <w:rPr>
      <w:rFonts w:ascii="Courier New" w:hAnsi="Courier New" w:cs="Courier New"/>
      <w:lang w:val="de-DE"/>
    </w:rPr>
  </w:style>
  <w:style w:type="paragraph" w:styleId="Listenabsatz">
    <w:name w:val="List Paragraph"/>
    <w:basedOn w:val="Standard"/>
    <w:uiPriority w:val="34"/>
    <w:qFormat/>
    <w:rsid w:val="0037758D"/>
    <w:pPr>
      <w:ind w:left="720"/>
    </w:pPr>
    <w:rPr>
      <w:rFonts w:ascii="Calibri" w:eastAsiaTheme="minorHAnsi" w:hAnsi="Calibri"/>
      <w:sz w:val="22"/>
      <w:szCs w:val="22"/>
      <w:lang w:val="de-DE" w:eastAsia="en-US"/>
    </w:rPr>
  </w:style>
  <w:style w:type="character" w:styleId="BesuchterLink">
    <w:name w:val="FollowedHyperlink"/>
    <w:basedOn w:val="Absatz-Standardschriftart"/>
    <w:semiHidden/>
    <w:unhideWhenUsed/>
    <w:rsid w:val="00321D31"/>
    <w:rPr>
      <w:color w:val="800080" w:themeColor="followedHyperlink"/>
      <w:u w:val="single"/>
    </w:rPr>
  </w:style>
  <w:style w:type="paragraph" w:styleId="Kommentartext">
    <w:name w:val="annotation text"/>
    <w:basedOn w:val="Standard"/>
    <w:link w:val="KommentartextZchn"/>
    <w:unhideWhenUsed/>
    <w:rsid w:val="00513E17"/>
  </w:style>
  <w:style w:type="character" w:customStyle="1" w:styleId="KommentartextZchn">
    <w:name w:val="Kommentartext Zchn"/>
    <w:basedOn w:val="Absatz-Standardschriftart"/>
    <w:link w:val="Kommentartext"/>
    <w:rsid w:val="00513E17"/>
  </w:style>
  <w:style w:type="paragraph" w:styleId="Kommentarthema">
    <w:name w:val="annotation subject"/>
    <w:basedOn w:val="Kommentartext"/>
    <w:next w:val="Kommentartext"/>
    <w:link w:val="KommentarthemaZchn"/>
    <w:semiHidden/>
    <w:unhideWhenUsed/>
    <w:rsid w:val="00513E17"/>
    <w:rPr>
      <w:b/>
      <w:bCs/>
    </w:rPr>
  </w:style>
  <w:style w:type="character" w:customStyle="1" w:styleId="KommentarthemaZchn">
    <w:name w:val="Kommentarthema Zchn"/>
    <w:basedOn w:val="KommentartextZchn"/>
    <w:link w:val="Kommentarthema"/>
    <w:semiHidden/>
    <w:rsid w:val="00513E17"/>
    <w:rPr>
      <w:b/>
      <w:bCs/>
    </w:rPr>
  </w:style>
  <w:style w:type="character" w:styleId="NichtaufgelsteErwhnung">
    <w:name w:val="Unresolved Mention"/>
    <w:basedOn w:val="Absatz-Standardschriftart"/>
    <w:uiPriority w:val="99"/>
    <w:semiHidden/>
    <w:unhideWhenUsed/>
    <w:rsid w:val="00321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1906">
      <w:bodyDiv w:val="1"/>
      <w:marLeft w:val="0"/>
      <w:marRight w:val="0"/>
      <w:marTop w:val="0"/>
      <w:marBottom w:val="0"/>
      <w:divBdr>
        <w:top w:val="none" w:sz="0" w:space="0" w:color="auto"/>
        <w:left w:val="none" w:sz="0" w:space="0" w:color="auto"/>
        <w:bottom w:val="none" w:sz="0" w:space="0" w:color="auto"/>
        <w:right w:val="none" w:sz="0" w:space="0" w:color="auto"/>
      </w:divBdr>
      <w:divsChild>
        <w:div w:id="1921284426">
          <w:marLeft w:val="0"/>
          <w:marRight w:val="0"/>
          <w:marTop w:val="0"/>
          <w:marBottom w:val="0"/>
          <w:divBdr>
            <w:top w:val="none" w:sz="0" w:space="0" w:color="auto"/>
            <w:left w:val="none" w:sz="0" w:space="0" w:color="auto"/>
            <w:bottom w:val="none" w:sz="0" w:space="0" w:color="auto"/>
            <w:right w:val="none" w:sz="0" w:space="0" w:color="auto"/>
          </w:divBdr>
        </w:div>
      </w:divsChild>
    </w:div>
    <w:div w:id="259484767">
      <w:bodyDiv w:val="1"/>
      <w:marLeft w:val="0"/>
      <w:marRight w:val="0"/>
      <w:marTop w:val="0"/>
      <w:marBottom w:val="0"/>
      <w:divBdr>
        <w:top w:val="none" w:sz="0" w:space="0" w:color="auto"/>
        <w:left w:val="none" w:sz="0" w:space="0" w:color="auto"/>
        <w:bottom w:val="none" w:sz="0" w:space="0" w:color="auto"/>
        <w:right w:val="none" w:sz="0" w:space="0" w:color="auto"/>
      </w:divBdr>
      <w:divsChild>
        <w:div w:id="991639089">
          <w:marLeft w:val="0"/>
          <w:marRight w:val="0"/>
          <w:marTop w:val="0"/>
          <w:marBottom w:val="0"/>
          <w:divBdr>
            <w:top w:val="none" w:sz="0" w:space="0" w:color="auto"/>
            <w:left w:val="none" w:sz="0" w:space="0" w:color="auto"/>
            <w:bottom w:val="none" w:sz="0" w:space="0" w:color="auto"/>
            <w:right w:val="none" w:sz="0" w:space="0" w:color="auto"/>
          </w:divBdr>
          <w:divsChild>
            <w:div w:id="386144703">
              <w:marLeft w:val="0"/>
              <w:marRight w:val="0"/>
              <w:marTop w:val="0"/>
              <w:marBottom w:val="0"/>
              <w:divBdr>
                <w:top w:val="none" w:sz="0" w:space="0" w:color="auto"/>
                <w:left w:val="none" w:sz="0" w:space="0" w:color="auto"/>
                <w:bottom w:val="none" w:sz="0" w:space="0" w:color="auto"/>
                <w:right w:val="none" w:sz="0" w:space="0" w:color="auto"/>
              </w:divBdr>
              <w:divsChild>
                <w:div w:id="715738391">
                  <w:marLeft w:val="0"/>
                  <w:marRight w:val="0"/>
                  <w:marTop w:val="0"/>
                  <w:marBottom w:val="0"/>
                  <w:divBdr>
                    <w:top w:val="none" w:sz="0" w:space="0" w:color="auto"/>
                    <w:left w:val="none" w:sz="0" w:space="0" w:color="auto"/>
                    <w:bottom w:val="none" w:sz="0" w:space="0" w:color="auto"/>
                    <w:right w:val="none" w:sz="0" w:space="0" w:color="auto"/>
                  </w:divBdr>
                  <w:divsChild>
                    <w:div w:id="1843202233">
                      <w:marLeft w:val="0"/>
                      <w:marRight w:val="0"/>
                      <w:marTop w:val="0"/>
                      <w:marBottom w:val="0"/>
                      <w:divBdr>
                        <w:top w:val="none" w:sz="0" w:space="0" w:color="auto"/>
                        <w:left w:val="none" w:sz="0" w:space="0" w:color="auto"/>
                        <w:bottom w:val="none" w:sz="0" w:space="0" w:color="auto"/>
                        <w:right w:val="none" w:sz="0" w:space="0" w:color="auto"/>
                      </w:divBdr>
                      <w:divsChild>
                        <w:div w:id="1594316902">
                          <w:marLeft w:val="0"/>
                          <w:marRight w:val="0"/>
                          <w:marTop w:val="0"/>
                          <w:marBottom w:val="0"/>
                          <w:divBdr>
                            <w:top w:val="none" w:sz="0" w:space="0" w:color="auto"/>
                            <w:left w:val="none" w:sz="0" w:space="0" w:color="auto"/>
                            <w:bottom w:val="none" w:sz="0" w:space="0" w:color="auto"/>
                            <w:right w:val="none" w:sz="0" w:space="0" w:color="auto"/>
                          </w:divBdr>
                          <w:divsChild>
                            <w:div w:id="1109928341">
                              <w:marLeft w:val="2070"/>
                              <w:marRight w:val="3960"/>
                              <w:marTop w:val="0"/>
                              <w:marBottom w:val="0"/>
                              <w:divBdr>
                                <w:top w:val="none" w:sz="0" w:space="0" w:color="auto"/>
                                <w:left w:val="none" w:sz="0" w:space="0" w:color="auto"/>
                                <w:bottom w:val="none" w:sz="0" w:space="0" w:color="auto"/>
                                <w:right w:val="none" w:sz="0" w:space="0" w:color="auto"/>
                              </w:divBdr>
                              <w:divsChild>
                                <w:div w:id="398863001">
                                  <w:marLeft w:val="0"/>
                                  <w:marRight w:val="0"/>
                                  <w:marTop w:val="0"/>
                                  <w:marBottom w:val="0"/>
                                  <w:divBdr>
                                    <w:top w:val="none" w:sz="0" w:space="0" w:color="auto"/>
                                    <w:left w:val="none" w:sz="0" w:space="0" w:color="auto"/>
                                    <w:bottom w:val="none" w:sz="0" w:space="0" w:color="auto"/>
                                    <w:right w:val="none" w:sz="0" w:space="0" w:color="auto"/>
                                  </w:divBdr>
                                  <w:divsChild>
                                    <w:div w:id="2137212800">
                                      <w:marLeft w:val="0"/>
                                      <w:marRight w:val="0"/>
                                      <w:marTop w:val="0"/>
                                      <w:marBottom w:val="0"/>
                                      <w:divBdr>
                                        <w:top w:val="none" w:sz="0" w:space="0" w:color="auto"/>
                                        <w:left w:val="none" w:sz="0" w:space="0" w:color="auto"/>
                                        <w:bottom w:val="none" w:sz="0" w:space="0" w:color="auto"/>
                                        <w:right w:val="none" w:sz="0" w:space="0" w:color="auto"/>
                                      </w:divBdr>
                                      <w:divsChild>
                                        <w:div w:id="371272897">
                                          <w:marLeft w:val="0"/>
                                          <w:marRight w:val="0"/>
                                          <w:marTop w:val="0"/>
                                          <w:marBottom w:val="0"/>
                                          <w:divBdr>
                                            <w:top w:val="none" w:sz="0" w:space="0" w:color="auto"/>
                                            <w:left w:val="none" w:sz="0" w:space="0" w:color="auto"/>
                                            <w:bottom w:val="none" w:sz="0" w:space="0" w:color="auto"/>
                                            <w:right w:val="none" w:sz="0" w:space="0" w:color="auto"/>
                                          </w:divBdr>
                                          <w:divsChild>
                                            <w:div w:id="11031882">
                                              <w:marLeft w:val="0"/>
                                              <w:marRight w:val="0"/>
                                              <w:marTop w:val="90"/>
                                              <w:marBottom w:val="0"/>
                                              <w:divBdr>
                                                <w:top w:val="none" w:sz="0" w:space="0" w:color="auto"/>
                                                <w:left w:val="none" w:sz="0" w:space="0" w:color="auto"/>
                                                <w:bottom w:val="none" w:sz="0" w:space="0" w:color="auto"/>
                                                <w:right w:val="none" w:sz="0" w:space="0" w:color="auto"/>
                                              </w:divBdr>
                                              <w:divsChild>
                                                <w:div w:id="343171579">
                                                  <w:marLeft w:val="0"/>
                                                  <w:marRight w:val="0"/>
                                                  <w:marTop w:val="0"/>
                                                  <w:marBottom w:val="0"/>
                                                  <w:divBdr>
                                                    <w:top w:val="none" w:sz="0" w:space="0" w:color="auto"/>
                                                    <w:left w:val="none" w:sz="0" w:space="0" w:color="auto"/>
                                                    <w:bottom w:val="none" w:sz="0" w:space="0" w:color="auto"/>
                                                    <w:right w:val="none" w:sz="0" w:space="0" w:color="auto"/>
                                                  </w:divBdr>
                                                  <w:divsChild>
                                                    <w:div w:id="476067744">
                                                      <w:marLeft w:val="0"/>
                                                      <w:marRight w:val="0"/>
                                                      <w:marTop w:val="0"/>
                                                      <w:marBottom w:val="405"/>
                                                      <w:divBdr>
                                                        <w:top w:val="none" w:sz="0" w:space="0" w:color="auto"/>
                                                        <w:left w:val="none" w:sz="0" w:space="0" w:color="auto"/>
                                                        <w:bottom w:val="none" w:sz="0" w:space="0" w:color="auto"/>
                                                        <w:right w:val="none" w:sz="0" w:space="0" w:color="auto"/>
                                                      </w:divBdr>
                                                      <w:divsChild>
                                                        <w:div w:id="72435054">
                                                          <w:marLeft w:val="0"/>
                                                          <w:marRight w:val="0"/>
                                                          <w:marTop w:val="0"/>
                                                          <w:marBottom w:val="0"/>
                                                          <w:divBdr>
                                                            <w:top w:val="none" w:sz="0" w:space="0" w:color="auto"/>
                                                            <w:left w:val="none" w:sz="0" w:space="0" w:color="auto"/>
                                                            <w:bottom w:val="none" w:sz="0" w:space="0" w:color="auto"/>
                                                            <w:right w:val="none" w:sz="0" w:space="0" w:color="auto"/>
                                                          </w:divBdr>
                                                          <w:divsChild>
                                                            <w:div w:id="1148937807">
                                                              <w:marLeft w:val="0"/>
                                                              <w:marRight w:val="0"/>
                                                              <w:marTop w:val="0"/>
                                                              <w:marBottom w:val="0"/>
                                                              <w:divBdr>
                                                                <w:top w:val="none" w:sz="0" w:space="0" w:color="auto"/>
                                                                <w:left w:val="none" w:sz="0" w:space="0" w:color="auto"/>
                                                                <w:bottom w:val="none" w:sz="0" w:space="0" w:color="auto"/>
                                                                <w:right w:val="none" w:sz="0" w:space="0" w:color="auto"/>
                                                              </w:divBdr>
                                                              <w:divsChild>
                                                                <w:div w:id="777681437">
                                                                  <w:marLeft w:val="0"/>
                                                                  <w:marRight w:val="0"/>
                                                                  <w:marTop w:val="0"/>
                                                                  <w:marBottom w:val="0"/>
                                                                  <w:divBdr>
                                                                    <w:top w:val="none" w:sz="0" w:space="0" w:color="auto"/>
                                                                    <w:left w:val="none" w:sz="0" w:space="0" w:color="auto"/>
                                                                    <w:bottom w:val="none" w:sz="0" w:space="0" w:color="auto"/>
                                                                    <w:right w:val="none" w:sz="0" w:space="0" w:color="auto"/>
                                                                  </w:divBdr>
                                                                  <w:divsChild>
                                                                    <w:div w:id="338238610">
                                                                      <w:marLeft w:val="0"/>
                                                                      <w:marRight w:val="0"/>
                                                                      <w:marTop w:val="0"/>
                                                                      <w:marBottom w:val="0"/>
                                                                      <w:divBdr>
                                                                        <w:top w:val="none" w:sz="0" w:space="0" w:color="auto"/>
                                                                        <w:left w:val="none" w:sz="0" w:space="0" w:color="auto"/>
                                                                        <w:bottom w:val="none" w:sz="0" w:space="0" w:color="auto"/>
                                                                        <w:right w:val="none" w:sz="0" w:space="0" w:color="auto"/>
                                                                      </w:divBdr>
                                                                      <w:divsChild>
                                                                        <w:div w:id="1549101311">
                                                                          <w:marLeft w:val="0"/>
                                                                          <w:marRight w:val="0"/>
                                                                          <w:marTop w:val="0"/>
                                                                          <w:marBottom w:val="0"/>
                                                                          <w:divBdr>
                                                                            <w:top w:val="none" w:sz="0" w:space="0" w:color="auto"/>
                                                                            <w:left w:val="none" w:sz="0" w:space="0" w:color="auto"/>
                                                                            <w:bottom w:val="none" w:sz="0" w:space="0" w:color="auto"/>
                                                                            <w:right w:val="none" w:sz="0" w:space="0" w:color="auto"/>
                                                                          </w:divBdr>
                                                                          <w:divsChild>
                                                                            <w:div w:id="564871809">
                                                                              <w:marLeft w:val="0"/>
                                                                              <w:marRight w:val="0"/>
                                                                              <w:marTop w:val="0"/>
                                                                              <w:marBottom w:val="0"/>
                                                                              <w:divBdr>
                                                                                <w:top w:val="none" w:sz="0" w:space="0" w:color="auto"/>
                                                                                <w:left w:val="none" w:sz="0" w:space="0" w:color="auto"/>
                                                                                <w:bottom w:val="none" w:sz="0" w:space="0" w:color="auto"/>
                                                                                <w:right w:val="none" w:sz="0" w:space="0" w:color="auto"/>
                                                                              </w:divBdr>
                                                                              <w:divsChild>
                                                                                <w:div w:id="1477452716">
                                                                                  <w:marLeft w:val="0"/>
                                                                                  <w:marRight w:val="0"/>
                                                                                  <w:marTop w:val="0"/>
                                                                                  <w:marBottom w:val="0"/>
                                                                                  <w:divBdr>
                                                                                    <w:top w:val="none" w:sz="0" w:space="0" w:color="auto"/>
                                                                                    <w:left w:val="none" w:sz="0" w:space="0" w:color="auto"/>
                                                                                    <w:bottom w:val="none" w:sz="0" w:space="0" w:color="auto"/>
                                                                                    <w:right w:val="none" w:sz="0" w:space="0" w:color="auto"/>
                                                                                  </w:divBdr>
                                                                                  <w:divsChild>
                                                                                    <w:div w:id="1727870625">
                                                                                      <w:marLeft w:val="0"/>
                                                                                      <w:marRight w:val="0"/>
                                                                                      <w:marTop w:val="0"/>
                                                                                      <w:marBottom w:val="0"/>
                                                                                      <w:divBdr>
                                                                                        <w:top w:val="none" w:sz="0" w:space="0" w:color="auto"/>
                                                                                        <w:left w:val="none" w:sz="0" w:space="0" w:color="auto"/>
                                                                                        <w:bottom w:val="none" w:sz="0" w:space="0" w:color="auto"/>
                                                                                        <w:right w:val="none" w:sz="0" w:space="0" w:color="auto"/>
                                                                                      </w:divBdr>
                                                                                      <w:divsChild>
                                                                                        <w:div w:id="3045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684631">
      <w:bodyDiv w:val="1"/>
      <w:marLeft w:val="0"/>
      <w:marRight w:val="0"/>
      <w:marTop w:val="0"/>
      <w:marBottom w:val="0"/>
      <w:divBdr>
        <w:top w:val="none" w:sz="0" w:space="0" w:color="auto"/>
        <w:left w:val="none" w:sz="0" w:space="0" w:color="auto"/>
        <w:bottom w:val="none" w:sz="0" w:space="0" w:color="auto"/>
        <w:right w:val="none" w:sz="0" w:space="0" w:color="auto"/>
      </w:divBdr>
    </w:div>
    <w:div w:id="748649153">
      <w:bodyDiv w:val="1"/>
      <w:marLeft w:val="0"/>
      <w:marRight w:val="0"/>
      <w:marTop w:val="0"/>
      <w:marBottom w:val="0"/>
      <w:divBdr>
        <w:top w:val="none" w:sz="0" w:space="0" w:color="auto"/>
        <w:left w:val="none" w:sz="0" w:space="0" w:color="auto"/>
        <w:bottom w:val="none" w:sz="0" w:space="0" w:color="auto"/>
        <w:right w:val="none" w:sz="0" w:space="0" w:color="auto"/>
      </w:divBdr>
    </w:div>
    <w:div w:id="795372980">
      <w:bodyDiv w:val="1"/>
      <w:marLeft w:val="0"/>
      <w:marRight w:val="0"/>
      <w:marTop w:val="0"/>
      <w:marBottom w:val="0"/>
      <w:divBdr>
        <w:top w:val="none" w:sz="0" w:space="0" w:color="auto"/>
        <w:left w:val="none" w:sz="0" w:space="0" w:color="auto"/>
        <w:bottom w:val="none" w:sz="0" w:space="0" w:color="auto"/>
        <w:right w:val="none" w:sz="0" w:space="0" w:color="auto"/>
      </w:divBdr>
      <w:divsChild>
        <w:div w:id="1017929554">
          <w:marLeft w:val="0"/>
          <w:marRight w:val="0"/>
          <w:marTop w:val="0"/>
          <w:marBottom w:val="0"/>
          <w:divBdr>
            <w:top w:val="none" w:sz="0" w:space="0" w:color="auto"/>
            <w:left w:val="none" w:sz="0" w:space="0" w:color="auto"/>
            <w:bottom w:val="none" w:sz="0" w:space="0" w:color="auto"/>
            <w:right w:val="none" w:sz="0" w:space="0" w:color="auto"/>
          </w:divBdr>
        </w:div>
      </w:divsChild>
    </w:div>
    <w:div w:id="811480383">
      <w:bodyDiv w:val="1"/>
      <w:marLeft w:val="0"/>
      <w:marRight w:val="0"/>
      <w:marTop w:val="0"/>
      <w:marBottom w:val="0"/>
      <w:divBdr>
        <w:top w:val="none" w:sz="0" w:space="0" w:color="auto"/>
        <w:left w:val="none" w:sz="0" w:space="0" w:color="auto"/>
        <w:bottom w:val="none" w:sz="0" w:space="0" w:color="auto"/>
        <w:right w:val="none" w:sz="0" w:space="0" w:color="auto"/>
      </w:divBdr>
    </w:div>
    <w:div w:id="875313456">
      <w:bodyDiv w:val="1"/>
      <w:marLeft w:val="0"/>
      <w:marRight w:val="0"/>
      <w:marTop w:val="0"/>
      <w:marBottom w:val="0"/>
      <w:divBdr>
        <w:top w:val="none" w:sz="0" w:space="0" w:color="auto"/>
        <w:left w:val="none" w:sz="0" w:space="0" w:color="auto"/>
        <w:bottom w:val="none" w:sz="0" w:space="0" w:color="auto"/>
        <w:right w:val="none" w:sz="0" w:space="0" w:color="auto"/>
      </w:divBdr>
      <w:divsChild>
        <w:div w:id="677002148">
          <w:marLeft w:val="0"/>
          <w:marRight w:val="0"/>
          <w:marTop w:val="0"/>
          <w:marBottom w:val="0"/>
          <w:divBdr>
            <w:top w:val="none" w:sz="0" w:space="0" w:color="auto"/>
            <w:left w:val="none" w:sz="0" w:space="0" w:color="auto"/>
            <w:bottom w:val="none" w:sz="0" w:space="0" w:color="auto"/>
            <w:right w:val="none" w:sz="0" w:space="0" w:color="auto"/>
          </w:divBdr>
        </w:div>
      </w:divsChild>
    </w:div>
    <w:div w:id="1060592108">
      <w:bodyDiv w:val="1"/>
      <w:marLeft w:val="0"/>
      <w:marRight w:val="0"/>
      <w:marTop w:val="0"/>
      <w:marBottom w:val="0"/>
      <w:divBdr>
        <w:top w:val="none" w:sz="0" w:space="0" w:color="auto"/>
        <w:left w:val="none" w:sz="0" w:space="0" w:color="auto"/>
        <w:bottom w:val="none" w:sz="0" w:space="0" w:color="auto"/>
        <w:right w:val="none" w:sz="0" w:space="0" w:color="auto"/>
      </w:divBdr>
    </w:div>
    <w:div w:id="1277104031">
      <w:bodyDiv w:val="1"/>
      <w:marLeft w:val="0"/>
      <w:marRight w:val="0"/>
      <w:marTop w:val="0"/>
      <w:marBottom w:val="0"/>
      <w:divBdr>
        <w:top w:val="none" w:sz="0" w:space="0" w:color="auto"/>
        <w:left w:val="none" w:sz="0" w:space="0" w:color="auto"/>
        <w:bottom w:val="none" w:sz="0" w:space="0" w:color="auto"/>
        <w:right w:val="none" w:sz="0" w:space="0" w:color="auto"/>
      </w:divBdr>
      <w:divsChild>
        <w:div w:id="314144646">
          <w:marLeft w:val="0"/>
          <w:marRight w:val="0"/>
          <w:marTop w:val="0"/>
          <w:marBottom w:val="0"/>
          <w:divBdr>
            <w:top w:val="none" w:sz="0" w:space="0" w:color="auto"/>
            <w:left w:val="none" w:sz="0" w:space="0" w:color="auto"/>
            <w:bottom w:val="none" w:sz="0" w:space="0" w:color="auto"/>
            <w:right w:val="none" w:sz="0" w:space="0" w:color="auto"/>
          </w:divBdr>
        </w:div>
      </w:divsChild>
    </w:div>
    <w:div w:id="1282808336">
      <w:bodyDiv w:val="1"/>
      <w:marLeft w:val="0"/>
      <w:marRight w:val="0"/>
      <w:marTop w:val="0"/>
      <w:marBottom w:val="0"/>
      <w:divBdr>
        <w:top w:val="none" w:sz="0" w:space="0" w:color="auto"/>
        <w:left w:val="none" w:sz="0" w:space="0" w:color="auto"/>
        <w:bottom w:val="none" w:sz="0" w:space="0" w:color="auto"/>
        <w:right w:val="none" w:sz="0" w:space="0" w:color="auto"/>
      </w:divBdr>
      <w:divsChild>
        <w:div w:id="20061121">
          <w:marLeft w:val="0"/>
          <w:marRight w:val="0"/>
          <w:marTop w:val="0"/>
          <w:marBottom w:val="0"/>
          <w:divBdr>
            <w:top w:val="none" w:sz="0" w:space="0" w:color="auto"/>
            <w:left w:val="none" w:sz="0" w:space="0" w:color="auto"/>
            <w:bottom w:val="none" w:sz="0" w:space="0" w:color="auto"/>
            <w:right w:val="none" w:sz="0" w:space="0" w:color="auto"/>
          </w:divBdr>
          <w:divsChild>
            <w:div w:id="1859391215">
              <w:marLeft w:val="0"/>
              <w:marRight w:val="0"/>
              <w:marTop w:val="0"/>
              <w:marBottom w:val="0"/>
              <w:divBdr>
                <w:top w:val="none" w:sz="0" w:space="0" w:color="auto"/>
                <w:left w:val="none" w:sz="0" w:space="0" w:color="auto"/>
                <w:bottom w:val="none" w:sz="0" w:space="0" w:color="auto"/>
                <w:right w:val="none" w:sz="0" w:space="0" w:color="auto"/>
              </w:divBdr>
              <w:divsChild>
                <w:div w:id="923295803">
                  <w:marLeft w:val="0"/>
                  <w:marRight w:val="0"/>
                  <w:marTop w:val="0"/>
                  <w:marBottom w:val="0"/>
                  <w:divBdr>
                    <w:top w:val="none" w:sz="0" w:space="0" w:color="auto"/>
                    <w:left w:val="none" w:sz="0" w:space="0" w:color="auto"/>
                    <w:bottom w:val="none" w:sz="0" w:space="0" w:color="auto"/>
                    <w:right w:val="none" w:sz="0" w:space="0" w:color="auto"/>
                  </w:divBdr>
                  <w:divsChild>
                    <w:div w:id="1888104689">
                      <w:marLeft w:val="0"/>
                      <w:marRight w:val="0"/>
                      <w:marTop w:val="0"/>
                      <w:marBottom w:val="0"/>
                      <w:divBdr>
                        <w:top w:val="none" w:sz="0" w:space="0" w:color="auto"/>
                        <w:left w:val="none" w:sz="0" w:space="0" w:color="auto"/>
                        <w:bottom w:val="none" w:sz="0" w:space="0" w:color="auto"/>
                        <w:right w:val="none" w:sz="0" w:space="0" w:color="auto"/>
                      </w:divBdr>
                      <w:divsChild>
                        <w:div w:id="201673139">
                          <w:marLeft w:val="0"/>
                          <w:marRight w:val="0"/>
                          <w:marTop w:val="0"/>
                          <w:marBottom w:val="0"/>
                          <w:divBdr>
                            <w:top w:val="none" w:sz="0" w:space="0" w:color="auto"/>
                            <w:left w:val="none" w:sz="0" w:space="0" w:color="auto"/>
                            <w:bottom w:val="none" w:sz="0" w:space="0" w:color="auto"/>
                            <w:right w:val="none" w:sz="0" w:space="0" w:color="auto"/>
                          </w:divBdr>
                          <w:divsChild>
                            <w:div w:id="1100297757">
                              <w:marLeft w:val="2070"/>
                              <w:marRight w:val="3960"/>
                              <w:marTop w:val="0"/>
                              <w:marBottom w:val="0"/>
                              <w:divBdr>
                                <w:top w:val="none" w:sz="0" w:space="0" w:color="auto"/>
                                <w:left w:val="none" w:sz="0" w:space="0" w:color="auto"/>
                                <w:bottom w:val="none" w:sz="0" w:space="0" w:color="auto"/>
                                <w:right w:val="none" w:sz="0" w:space="0" w:color="auto"/>
                              </w:divBdr>
                              <w:divsChild>
                                <w:div w:id="757992150">
                                  <w:marLeft w:val="0"/>
                                  <w:marRight w:val="0"/>
                                  <w:marTop w:val="0"/>
                                  <w:marBottom w:val="0"/>
                                  <w:divBdr>
                                    <w:top w:val="none" w:sz="0" w:space="0" w:color="auto"/>
                                    <w:left w:val="none" w:sz="0" w:space="0" w:color="auto"/>
                                    <w:bottom w:val="none" w:sz="0" w:space="0" w:color="auto"/>
                                    <w:right w:val="none" w:sz="0" w:space="0" w:color="auto"/>
                                  </w:divBdr>
                                  <w:divsChild>
                                    <w:div w:id="1903755612">
                                      <w:marLeft w:val="0"/>
                                      <w:marRight w:val="0"/>
                                      <w:marTop w:val="0"/>
                                      <w:marBottom w:val="0"/>
                                      <w:divBdr>
                                        <w:top w:val="none" w:sz="0" w:space="0" w:color="auto"/>
                                        <w:left w:val="none" w:sz="0" w:space="0" w:color="auto"/>
                                        <w:bottom w:val="none" w:sz="0" w:space="0" w:color="auto"/>
                                        <w:right w:val="none" w:sz="0" w:space="0" w:color="auto"/>
                                      </w:divBdr>
                                      <w:divsChild>
                                        <w:div w:id="7996326">
                                          <w:marLeft w:val="0"/>
                                          <w:marRight w:val="0"/>
                                          <w:marTop w:val="0"/>
                                          <w:marBottom w:val="0"/>
                                          <w:divBdr>
                                            <w:top w:val="none" w:sz="0" w:space="0" w:color="auto"/>
                                            <w:left w:val="none" w:sz="0" w:space="0" w:color="auto"/>
                                            <w:bottom w:val="none" w:sz="0" w:space="0" w:color="auto"/>
                                            <w:right w:val="none" w:sz="0" w:space="0" w:color="auto"/>
                                          </w:divBdr>
                                          <w:divsChild>
                                            <w:div w:id="1364595116">
                                              <w:marLeft w:val="0"/>
                                              <w:marRight w:val="0"/>
                                              <w:marTop w:val="90"/>
                                              <w:marBottom w:val="0"/>
                                              <w:divBdr>
                                                <w:top w:val="none" w:sz="0" w:space="0" w:color="auto"/>
                                                <w:left w:val="none" w:sz="0" w:space="0" w:color="auto"/>
                                                <w:bottom w:val="none" w:sz="0" w:space="0" w:color="auto"/>
                                                <w:right w:val="none" w:sz="0" w:space="0" w:color="auto"/>
                                              </w:divBdr>
                                              <w:divsChild>
                                                <w:div w:id="975798059">
                                                  <w:marLeft w:val="0"/>
                                                  <w:marRight w:val="0"/>
                                                  <w:marTop w:val="0"/>
                                                  <w:marBottom w:val="0"/>
                                                  <w:divBdr>
                                                    <w:top w:val="none" w:sz="0" w:space="0" w:color="auto"/>
                                                    <w:left w:val="none" w:sz="0" w:space="0" w:color="auto"/>
                                                    <w:bottom w:val="none" w:sz="0" w:space="0" w:color="auto"/>
                                                    <w:right w:val="none" w:sz="0" w:space="0" w:color="auto"/>
                                                  </w:divBdr>
                                                  <w:divsChild>
                                                    <w:div w:id="345012784">
                                                      <w:marLeft w:val="0"/>
                                                      <w:marRight w:val="0"/>
                                                      <w:marTop w:val="0"/>
                                                      <w:marBottom w:val="405"/>
                                                      <w:divBdr>
                                                        <w:top w:val="none" w:sz="0" w:space="0" w:color="auto"/>
                                                        <w:left w:val="none" w:sz="0" w:space="0" w:color="auto"/>
                                                        <w:bottom w:val="none" w:sz="0" w:space="0" w:color="auto"/>
                                                        <w:right w:val="none" w:sz="0" w:space="0" w:color="auto"/>
                                                      </w:divBdr>
                                                      <w:divsChild>
                                                        <w:div w:id="2126459084">
                                                          <w:marLeft w:val="0"/>
                                                          <w:marRight w:val="0"/>
                                                          <w:marTop w:val="0"/>
                                                          <w:marBottom w:val="0"/>
                                                          <w:divBdr>
                                                            <w:top w:val="none" w:sz="0" w:space="0" w:color="auto"/>
                                                            <w:left w:val="none" w:sz="0" w:space="0" w:color="auto"/>
                                                            <w:bottom w:val="none" w:sz="0" w:space="0" w:color="auto"/>
                                                            <w:right w:val="none" w:sz="0" w:space="0" w:color="auto"/>
                                                          </w:divBdr>
                                                          <w:divsChild>
                                                            <w:div w:id="1218281447">
                                                              <w:marLeft w:val="0"/>
                                                              <w:marRight w:val="0"/>
                                                              <w:marTop w:val="0"/>
                                                              <w:marBottom w:val="0"/>
                                                              <w:divBdr>
                                                                <w:top w:val="none" w:sz="0" w:space="0" w:color="auto"/>
                                                                <w:left w:val="none" w:sz="0" w:space="0" w:color="auto"/>
                                                                <w:bottom w:val="none" w:sz="0" w:space="0" w:color="auto"/>
                                                                <w:right w:val="none" w:sz="0" w:space="0" w:color="auto"/>
                                                              </w:divBdr>
                                                              <w:divsChild>
                                                                <w:div w:id="881944011">
                                                                  <w:marLeft w:val="0"/>
                                                                  <w:marRight w:val="0"/>
                                                                  <w:marTop w:val="0"/>
                                                                  <w:marBottom w:val="0"/>
                                                                  <w:divBdr>
                                                                    <w:top w:val="none" w:sz="0" w:space="0" w:color="auto"/>
                                                                    <w:left w:val="none" w:sz="0" w:space="0" w:color="auto"/>
                                                                    <w:bottom w:val="none" w:sz="0" w:space="0" w:color="auto"/>
                                                                    <w:right w:val="none" w:sz="0" w:space="0" w:color="auto"/>
                                                                  </w:divBdr>
                                                                  <w:divsChild>
                                                                    <w:div w:id="331298030">
                                                                      <w:marLeft w:val="0"/>
                                                                      <w:marRight w:val="0"/>
                                                                      <w:marTop w:val="0"/>
                                                                      <w:marBottom w:val="0"/>
                                                                      <w:divBdr>
                                                                        <w:top w:val="none" w:sz="0" w:space="0" w:color="auto"/>
                                                                        <w:left w:val="none" w:sz="0" w:space="0" w:color="auto"/>
                                                                        <w:bottom w:val="none" w:sz="0" w:space="0" w:color="auto"/>
                                                                        <w:right w:val="none" w:sz="0" w:space="0" w:color="auto"/>
                                                                      </w:divBdr>
                                                                      <w:divsChild>
                                                                        <w:div w:id="1764064799">
                                                                          <w:marLeft w:val="0"/>
                                                                          <w:marRight w:val="0"/>
                                                                          <w:marTop w:val="0"/>
                                                                          <w:marBottom w:val="0"/>
                                                                          <w:divBdr>
                                                                            <w:top w:val="none" w:sz="0" w:space="0" w:color="auto"/>
                                                                            <w:left w:val="none" w:sz="0" w:space="0" w:color="auto"/>
                                                                            <w:bottom w:val="none" w:sz="0" w:space="0" w:color="auto"/>
                                                                            <w:right w:val="none" w:sz="0" w:space="0" w:color="auto"/>
                                                                          </w:divBdr>
                                                                          <w:divsChild>
                                                                            <w:div w:id="1622613774">
                                                                              <w:marLeft w:val="0"/>
                                                                              <w:marRight w:val="0"/>
                                                                              <w:marTop w:val="0"/>
                                                                              <w:marBottom w:val="0"/>
                                                                              <w:divBdr>
                                                                                <w:top w:val="none" w:sz="0" w:space="0" w:color="auto"/>
                                                                                <w:left w:val="none" w:sz="0" w:space="0" w:color="auto"/>
                                                                                <w:bottom w:val="none" w:sz="0" w:space="0" w:color="auto"/>
                                                                                <w:right w:val="none" w:sz="0" w:space="0" w:color="auto"/>
                                                                              </w:divBdr>
                                                                              <w:divsChild>
                                                                                <w:div w:id="650139923">
                                                                                  <w:marLeft w:val="0"/>
                                                                                  <w:marRight w:val="0"/>
                                                                                  <w:marTop w:val="0"/>
                                                                                  <w:marBottom w:val="0"/>
                                                                                  <w:divBdr>
                                                                                    <w:top w:val="none" w:sz="0" w:space="0" w:color="auto"/>
                                                                                    <w:left w:val="none" w:sz="0" w:space="0" w:color="auto"/>
                                                                                    <w:bottom w:val="none" w:sz="0" w:space="0" w:color="auto"/>
                                                                                    <w:right w:val="none" w:sz="0" w:space="0" w:color="auto"/>
                                                                                  </w:divBdr>
                                                                                  <w:divsChild>
                                                                                    <w:div w:id="59401154">
                                                                                      <w:marLeft w:val="0"/>
                                                                                      <w:marRight w:val="0"/>
                                                                                      <w:marTop w:val="0"/>
                                                                                      <w:marBottom w:val="0"/>
                                                                                      <w:divBdr>
                                                                                        <w:top w:val="none" w:sz="0" w:space="0" w:color="auto"/>
                                                                                        <w:left w:val="none" w:sz="0" w:space="0" w:color="auto"/>
                                                                                        <w:bottom w:val="none" w:sz="0" w:space="0" w:color="auto"/>
                                                                                        <w:right w:val="none" w:sz="0" w:space="0" w:color="auto"/>
                                                                                      </w:divBdr>
                                                                                      <w:divsChild>
                                                                                        <w:div w:id="967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890362">
      <w:bodyDiv w:val="1"/>
      <w:marLeft w:val="0"/>
      <w:marRight w:val="0"/>
      <w:marTop w:val="0"/>
      <w:marBottom w:val="0"/>
      <w:divBdr>
        <w:top w:val="none" w:sz="0" w:space="0" w:color="auto"/>
        <w:left w:val="none" w:sz="0" w:space="0" w:color="auto"/>
        <w:bottom w:val="none" w:sz="0" w:space="0" w:color="auto"/>
        <w:right w:val="none" w:sz="0" w:space="0" w:color="auto"/>
      </w:divBdr>
      <w:divsChild>
        <w:div w:id="740180835">
          <w:marLeft w:val="0"/>
          <w:marRight w:val="0"/>
          <w:marTop w:val="0"/>
          <w:marBottom w:val="0"/>
          <w:divBdr>
            <w:top w:val="none" w:sz="0" w:space="0" w:color="auto"/>
            <w:left w:val="none" w:sz="0" w:space="0" w:color="auto"/>
            <w:bottom w:val="none" w:sz="0" w:space="0" w:color="auto"/>
            <w:right w:val="none" w:sz="0" w:space="0" w:color="auto"/>
          </w:divBdr>
          <w:divsChild>
            <w:div w:id="1561861567">
              <w:marLeft w:val="0"/>
              <w:marRight w:val="0"/>
              <w:marTop w:val="0"/>
              <w:marBottom w:val="0"/>
              <w:divBdr>
                <w:top w:val="none" w:sz="0" w:space="0" w:color="auto"/>
                <w:left w:val="none" w:sz="0" w:space="0" w:color="auto"/>
                <w:bottom w:val="none" w:sz="0" w:space="0" w:color="auto"/>
                <w:right w:val="none" w:sz="0" w:space="0" w:color="auto"/>
              </w:divBdr>
              <w:divsChild>
                <w:div w:id="896089788">
                  <w:marLeft w:val="0"/>
                  <w:marRight w:val="0"/>
                  <w:marTop w:val="0"/>
                  <w:marBottom w:val="0"/>
                  <w:divBdr>
                    <w:top w:val="none" w:sz="0" w:space="0" w:color="auto"/>
                    <w:left w:val="none" w:sz="0" w:space="0" w:color="auto"/>
                    <w:bottom w:val="none" w:sz="0" w:space="0" w:color="auto"/>
                    <w:right w:val="none" w:sz="0" w:space="0" w:color="auto"/>
                  </w:divBdr>
                  <w:divsChild>
                    <w:div w:id="2134249985">
                      <w:marLeft w:val="0"/>
                      <w:marRight w:val="0"/>
                      <w:marTop w:val="0"/>
                      <w:marBottom w:val="0"/>
                      <w:divBdr>
                        <w:top w:val="none" w:sz="0" w:space="0" w:color="auto"/>
                        <w:left w:val="none" w:sz="0" w:space="0" w:color="auto"/>
                        <w:bottom w:val="none" w:sz="0" w:space="0" w:color="auto"/>
                        <w:right w:val="none" w:sz="0" w:space="0" w:color="auto"/>
                      </w:divBdr>
                      <w:divsChild>
                        <w:div w:id="1853034844">
                          <w:marLeft w:val="0"/>
                          <w:marRight w:val="0"/>
                          <w:marTop w:val="0"/>
                          <w:marBottom w:val="0"/>
                          <w:divBdr>
                            <w:top w:val="none" w:sz="0" w:space="0" w:color="auto"/>
                            <w:left w:val="none" w:sz="0" w:space="0" w:color="auto"/>
                            <w:bottom w:val="none" w:sz="0" w:space="0" w:color="auto"/>
                            <w:right w:val="none" w:sz="0" w:space="0" w:color="auto"/>
                          </w:divBdr>
                          <w:divsChild>
                            <w:div w:id="2004972241">
                              <w:marLeft w:val="2070"/>
                              <w:marRight w:val="3960"/>
                              <w:marTop w:val="0"/>
                              <w:marBottom w:val="0"/>
                              <w:divBdr>
                                <w:top w:val="none" w:sz="0" w:space="0" w:color="auto"/>
                                <w:left w:val="none" w:sz="0" w:space="0" w:color="auto"/>
                                <w:bottom w:val="none" w:sz="0" w:space="0" w:color="auto"/>
                                <w:right w:val="none" w:sz="0" w:space="0" w:color="auto"/>
                              </w:divBdr>
                              <w:divsChild>
                                <w:div w:id="1779837194">
                                  <w:marLeft w:val="0"/>
                                  <w:marRight w:val="0"/>
                                  <w:marTop w:val="0"/>
                                  <w:marBottom w:val="0"/>
                                  <w:divBdr>
                                    <w:top w:val="none" w:sz="0" w:space="0" w:color="auto"/>
                                    <w:left w:val="none" w:sz="0" w:space="0" w:color="auto"/>
                                    <w:bottom w:val="none" w:sz="0" w:space="0" w:color="auto"/>
                                    <w:right w:val="none" w:sz="0" w:space="0" w:color="auto"/>
                                  </w:divBdr>
                                  <w:divsChild>
                                    <w:div w:id="1785878460">
                                      <w:marLeft w:val="0"/>
                                      <w:marRight w:val="0"/>
                                      <w:marTop w:val="0"/>
                                      <w:marBottom w:val="0"/>
                                      <w:divBdr>
                                        <w:top w:val="none" w:sz="0" w:space="0" w:color="auto"/>
                                        <w:left w:val="none" w:sz="0" w:space="0" w:color="auto"/>
                                        <w:bottom w:val="none" w:sz="0" w:space="0" w:color="auto"/>
                                        <w:right w:val="none" w:sz="0" w:space="0" w:color="auto"/>
                                      </w:divBdr>
                                      <w:divsChild>
                                        <w:div w:id="1847671014">
                                          <w:marLeft w:val="0"/>
                                          <w:marRight w:val="0"/>
                                          <w:marTop w:val="0"/>
                                          <w:marBottom w:val="0"/>
                                          <w:divBdr>
                                            <w:top w:val="none" w:sz="0" w:space="0" w:color="auto"/>
                                            <w:left w:val="none" w:sz="0" w:space="0" w:color="auto"/>
                                            <w:bottom w:val="none" w:sz="0" w:space="0" w:color="auto"/>
                                            <w:right w:val="none" w:sz="0" w:space="0" w:color="auto"/>
                                          </w:divBdr>
                                          <w:divsChild>
                                            <w:div w:id="619914649">
                                              <w:marLeft w:val="0"/>
                                              <w:marRight w:val="0"/>
                                              <w:marTop w:val="90"/>
                                              <w:marBottom w:val="0"/>
                                              <w:divBdr>
                                                <w:top w:val="none" w:sz="0" w:space="0" w:color="auto"/>
                                                <w:left w:val="none" w:sz="0" w:space="0" w:color="auto"/>
                                                <w:bottom w:val="none" w:sz="0" w:space="0" w:color="auto"/>
                                                <w:right w:val="none" w:sz="0" w:space="0" w:color="auto"/>
                                              </w:divBdr>
                                              <w:divsChild>
                                                <w:div w:id="1854610225">
                                                  <w:marLeft w:val="0"/>
                                                  <w:marRight w:val="0"/>
                                                  <w:marTop w:val="0"/>
                                                  <w:marBottom w:val="0"/>
                                                  <w:divBdr>
                                                    <w:top w:val="none" w:sz="0" w:space="0" w:color="auto"/>
                                                    <w:left w:val="none" w:sz="0" w:space="0" w:color="auto"/>
                                                    <w:bottom w:val="none" w:sz="0" w:space="0" w:color="auto"/>
                                                    <w:right w:val="none" w:sz="0" w:space="0" w:color="auto"/>
                                                  </w:divBdr>
                                                  <w:divsChild>
                                                    <w:div w:id="1617718362">
                                                      <w:marLeft w:val="0"/>
                                                      <w:marRight w:val="0"/>
                                                      <w:marTop w:val="0"/>
                                                      <w:marBottom w:val="405"/>
                                                      <w:divBdr>
                                                        <w:top w:val="none" w:sz="0" w:space="0" w:color="auto"/>
                                                        <w:left w:val="none" w:sz="0" w:space="0" w:color="auto"/>
                                                        <w:bottom w:val="none" w:sz="0" w:space="0" w:color="auto"/>
                                                        <w:right w:val="none" w:sz="0" w:space="0" w:color="auto"/>
                                                      </w:divBdr>
                                                      <w:divsChild>
                                                        <w:div w:id="1722293025">
                                                          <w:marLeft w:val="0"/>
                                                          <w:marRight w:val="0"/>
                                                          <w:marTop w:val="0"/>
                                                          <w:marBottom w:val="0"/>
                                                          <w:divBdr>
                                                            <w:top w:val="none" w:sz="0" w:space="0" w:color="auto"/>
                                                            <w:left w:val="none" w:sz="0" w:space="0" w:color="auto"/>
                                                            <w:bottom w:val="none" w:sz="0" w:space="0" w:color="auto"/>
                                                            <w:right w:val="none" w:sz="0" w:space="0" w:color="auto"/>
                                                          </w:divBdr>
                                                          <w:divsChild>
                                                            <w:div w:id="667712303">
                                                              <w:marLeft w:val="0"/>
                                                              <w:marRight w:val="0"/>
                                                              <w:marTop w:val="0"/>
                                                              <w:marBottom w:val="0"/>
                                                              <w:divBdr>
                                                                <w:top w:val="none" w:sz="0" w:space="0" w:color="auto"/>
                                                                <w:left w:val="none" w:sz="0" w:space="0" w:color="auto"/>
                                                                <w:bottom w:val="none" w:sz="0" w:space="0" w:color="auto"/>
                                                                <w:right w:val="none" w:sz="0" w:space="0" w:color="auto"/>
                                                              </w:divBdr>
                                                              <w:divsChild>
                                                                <w:div w:id="567805279">
                                                                  <w:marLeft w:val="0"/>
                                                                  <w:marRight w:val="0"/>
                                                                  <w:marTop w:val="0"/>
                                                                  <w:marBottom w:val="0"/>
                                                                  <w:divBdr>
                                                                    <w:top w:val="none" w:sz="0" w:space="0" w:color="auto"/>
                                                                    <w:left w:val="none" w:sz="0" w:space="0" w:color="auto"/>
                                                                    <w:bottom w:val="none" w:sz="0" w:space="0" w:color="auto"/>
                                                                    <w:right w:val="none" w:sz="0" w:space="0" w:color="auto"/>
                                                                  </w:divBdr>
                                                                  <w:divsChild>
                                                                    <w:div w:id="1470979610">
                                                                      <w:marLeft w:val="0"/>
                                                                      <w:marRight w:val="0"/>
                                                                      <w:marTop w:val="0"/>
                                                                      <w:marBottom w:val="0"/>
                                                                      <w:divBdr>
                                                                        <w:top w:val="none" w:sz="0" w:space="0" w:color="auto"/>
                                                                        <w:left w:val="none" w:sz="0" w:space="0" w:color="auto"/>
                                                                        <w:bottom w:val="none" w:sz="0" w:space="0" w:color="auto"/>
                                                                        <w:right w:val="none" w:sz="0" w:space="0" w:color="auto"/>
                                                                      </w:divBdr>
                                                                      <w:divsChild>
                                                                        <w:div w:id="1570651322">
                                                                          <w:marLeft w:val="0"/>
                                                                          <w:marRight w:val="0"/>
                                                                          <w:marTop w:val="0"/>
                                                                          <w:marBottom w:val="0"/>
                                                                          <w:divBdr>
                                                                            <w:top w:val="none" w:sz="0" w:space="0" w:color="auto"/>
                                                                            <w:left w:val="none" w:sz="0" w:space="0" w:color="auto"/>
                                                                            <w:bottom w:val="none" w:sz="0" w:space="0" w:color="auto"/>
                                                                            <w:right w:val="none" w:sz="0" w:space="0" w:color="auto"/>
                                                                          </w:divBdr>
                                                                          <w:divsChild>
                                                                            <w:div w:id="634875414">
                                                                              <w:marLeft w:val="0"/>
                                                                              <w:marRight w:val="0"/>
                                                                              <w:marTop w:val="0"/>
                                                                              <w:marBottom w:val="0"/>
                                                                              <w:divBdr>
                                                                                <w:top w:val="none" w:sz="0" w:space="0" w:color="auto"/>
                                                                                <w:left w:val="none" w:sz="0" w:space="0" w:color="auto"/>
                                                                                <w:bottom w:val="none" w:sz="0" w:space="0" w:color="auto"/>
                                                                                <w:right w:val="none" w:sz="0" w:space="0" w:color="auto"/>
                                                                              </w:divBdr>
                                                                              <w:divsChild>
                                                                                <w:div w:id="1579438433">
                                                                                  <w:marLeft w:val="0"/>
                                                                                  <w:marRight w:val="0"/>
                                                                                  <w:marTop w:val="0"/>
                                                                                  <w:marBottom w:val="0"/>
                                                                                  <w:divBdr>
                                                                                    <w:top w:val="none" w:sz="0" w:space="0" w:color="auto"/>
                                                                                    <w:left w:val="none" w:sz="0" w:space="0" w:color="auto"/>
                                                                                    <w:bottom w:val="none" w:sz="0" w:space="0" w:color="auto"/>
                                                                                    <w:right w:val="none" w:sz="0" w:space="0" w:color="auto"/>
                                                                                  </w:divBdr>
                                                                                  <w:divsChild>
                                                                                    <w:div w:id="840852793">
                                                                                      <w:marLeft w:val="0"/>
                                                                                      <w:marRight w:val="0"/>
                                                                                      <w:marTop w:val="0"/>
                                                                                      <w:marBottom w:val="0"/>
                                                                                      <w:divBdr>
                                                                                        <w:top w:val="none" w:sz="0" w:space="0" w:color="auto"/>
                                                                                        <w:left w:val="none" w:sz="0" w:space="0" w:color="auto"/>
                                                                                        <w:bottom w:val="none" w:sz="0" w:space="0" w:color="auto"/>
                                                                                        <w:right w:val="none" w:sz="0" w:space="0" w:color="auto"/>
                                                                                      </w:divBdr>
                                                                                      <w:divsChild>
                                                                                        <w:div w:id="6222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5638601">
      <w:bodyDiv w:val="1"/>
      <w:marLeft w:val="0"/>
      <w:marRight w:val="0"/>
      <w:marTop w:val="0"/>
      <w:marBottom w:val="0"/>
      <w:divBdr>
        <w:top w:val="none" w:sz="0" w:space="0" w:color="auto"/>
        <w:left w:val="none" w:sz="0" w:space="0" w:color="auto"/>
        <w:bottom w:val="none" w:sz="0" w:space="0" w:color="auto"/>
        <w:right w:val="none" w:sz="0" w:space="0" w:color="auto"/>
      </w:divBdr>
    </w:div>
    <w:div w:id="1462915482">
      <w:bodyDiv w:val="1"/>
      <w:marLeft w:val="0"/>
      <w:marRight w:val="0"/>
      <w:marTop w:val="0"/>
      <w:marBottom w:val="0"/>
      <w:divBdr>
        <w:top w:val="none" w:sz="0" w:space="0" w:color="auto"/>
        <w:left w:val="none" w:sz="0" w:space="0" w:color="auto"/>
        <w:bottom w:val="none" w:sz="0" w:space="0" w:color="auto"/>
        <w:right w:val="none" w:sz="0" w:space="0" w:color="auto"/>
      </w:divBdr>
    </w:div>
    <w:div w:id="1888032675">
      <w:bodyDiv w:val="1"/>
      <w:marLeft w:val="0"/>
      <w:marRight w:val="0"/>
      <w:marTop w:val="0"/>
      <w:marBottom w:val="0"/>
      <w:divBdr>
        <w:top w:val="none" w:sz="0" w:space="0" w:color="auto"/>
        <w:left w:val="none" w:sz="0" w:space="0" w:color="auto"/>
        <w:bottom w:val="none" w:sz="0" w:space="0" w:color="auto"/>
        <w:right w:val="none" w:sz="0" w:space="0" w:color="auto"/>
      </w:divBdr>
      <w:divsChild>
        <w:div w:id="1270241362">
          <w:marLeft w:val="0"/>
          <w:marRight w:val="0"/>
          <w:marTop w:val="0"/>
          <w:marBottom w:val="0"/>
          <w:divBdr>
            <w:top w:val="none" w:sz="0" w:space="0" w:color="auto"/>
            <w:left w:val="none" w:sz="0" w:space="0" w:color="auto"/>
            <w:bottom w:val="none" w:sz="0" w:space="0" w:color="auto"/>
            <w:right w:val="none" w:sz="0" w:space="0" w:color="auto"/>
          </w:divBdr>
          <w:divsChild>
            <w:div w:id="181356674">
              <w:marLeft w:val="0"/>
              <w:marRight w:val="0"/>
              <w:marTop w:val="0"/>
              <w:marBottom w:val="0"/>
              <w:divBdr>
                <w:top w:val="none" w:sz="0" w:space="0" w:color="auto"/>
                <w:left w:val="none" w:sz="0" w:space="0" w:color="auto"/>
                <w:bottom w:val="none" w:sz="0" w:space="0" w:color="auto"/>
                <w:right w:val="none" w:sz="0" w:space="0" w:color="auto"/>
              </w:divBdr>
              <w:divsChild>
                <w:div w:id="2035840605">
                  <w:marLeft w:val="0"/>
                  <w:marRight w:val="0"/>
                  <w:marTop w:val="0"/>
                  <w:marBottom w:val="0"/>
                  <w:divBdr>
                    <w:top w:val="none" w:sz="0" w:space="0" w:color="auto"/>
                    <w:left w:val="none" w:sz="0" w:space="0" w:color="auto"/>
                    <w:bottom w:val="none" w:sz="0" w:space="0" w:color="auto"/>
                    <w:right w:val="none" w:sz="0" w:space="0" w:color="auto"/>
                  </w:divBdr>
                  <w:divsChild>
                    <w:div w:id="2093354311">
                      <w:marLeft w:val="0"/>
                      <w:marRight w:val="0"/>
                      <w:marTop w:val="0"/>
                      <w:marBottom w:val="0"/>
                      <w:divBdr>
                        <w:top w:val="none" w:sz="0" w:space="0" w:color="auto"/>
                        <w:left w:val="none" w:sz="0" w:space="0" w:color="auto"/>
                        <w:bottom w:val="none" w:sz="0" w:space="0" w:color="auto"/>
                        <w:right w:val="none" w:sz="0" w:space="0" w:color="auto"/>
                      </w:divBdr>
                      <w:divsChild>
                        <w:div w:id="194122076">
                          <w:marLeft w:val="0"/>
                          <w:marRight w:val="0"/>
                          <w:marTop w:val="0"/>
                          <w:marBottom w:val="0"/>
                          <w:divBdr>
                            <w:top w:val="none" w:sz="0" w:space="0" w:color="auto"/>
                            <w:left w:val="none" w:sz="0" w:space="0" w:color="auto"/>
                            <w:bottom w:val="none" w:sz="0" w:space="0" w:color="auto"/>
                            <w:right w:val="none" w:sz="0" w:space="0" w:color="auto"/>
                          </w:divBdr>
                          <w:divsChild>
                            <w:div w:id="2000304526">
                              <w:marLeft w:val="2070"/>
                              <w:marRight w:val="3960"/>
                              <w:marTop w:val="0"/>
                              <w:marBottom w:val="0"/>
                              <w:divBdr>
                                <w:top w:val="none" w:sz="0" w:space="0" w:color="auto"/>
                                <w:left w:val="none" w:sz="0" w:space="0" w:color="auto"/>
                                <w:bottom w:val="none" w:sz="0" w:space="0" w:color="auto"/>
                                <w:right w:val="none" w:sz="0" w:space="0" w:color="auto"/>
                              </w:divBdr>
                              <w:divsChild>
                                <w:div w:id="239946640">
                                  <w:marLeft w:val="0"/>
                                  <w:marRight w:val="0"/>
                                  <w:marTop w:val="0"/>
                                  <w:marBottom w:val="0"/>
                                  <w:divBdr>
                                    <w:top w:val="none" w:sz="0" w:space="0" w:color="auto"/>
                                    <w:left w:val="none" w:sz="0" w:space="0" w:color="auto"/>
                                    <w:bottom w:val="none" w:sz="0" w:space="0" w:color="auto"/>
                                    <w:right w:val="none" w:sz="0" w:space="0" w:color="auto"/>
                                  </w:divBdr>
                                  <w:divsChild>
                                    <w:div w:id="1829831377">
                                      <w:marLeft w:val="0"/>
                                      <w:marRight w:val="0"/>
                                      <w:marTop w:val="0"/>
                                      <w:marBottom w:val="0"/>
                                      <w:divBdr>
                                        <w:top w:val="none" w:sz="0" w:space="0" w:color="auto"/>
                                        <w:left w:val="none" w:sz="0" w:space="0" w:color="auto"/>
                                        <w:bottom w:val="none" w:sz="0" w:space="0" w:color="auto"/>
                                        <w:right w:val="none" w:sz="0" w:space="0" w:color="auto"/>
                                      </w:divBdr>
                                      <w:divsChild>
                                        <w:div w:id="587233885">
                                          <w:marLeft w:val="0"/>
                                          <w:marRight w:val="0"/>
                                          <w:marTop w:val="0"/>
                                          <w:marBottom w:val="0"/>
                                          <w:divBdr>
                                            <w:top w:val="none" w:sz="0" w:space="0" w:color="auto"/>
                                            <w:left w:val="none" w:sz="0" w:space="0" w:color="auto"/>
                                            <w:bottom w:val="none" w:sz="0" w:space="0" w:color="auto"/>
                                            <w:right w:val="none" w:sz="0" w:space="0" w:color="auto"/>
                                          </w:divBdr>
                                          <w:divsChild>
                                            <w:div w:id="1916889183">
                                              <w:marLeft w:val="0"/>
                                              <w:marRight w:val="0"/>
                                              <w:marTop w:val="90"/>
                                              <w:marBottom w:val="0"/>
                                              <w:divBdr>
                                                <w:top w:val="none" w:sz="0" w:space="0" w:color="auto"/>
                                                <w:left w:val="none" w:sz="0" w:space="0" w:color="auto"/>
                                                <w:bottom w:val="none" w:sz="0" w:space="0" w:color="auto"/>
                                                <w:right w:val="none" w:sz="0" w:space="0" w:color="auto"/>
                                              </w:divBdr>
                                              <w:divsChild>
                                                <w:div w:id="91051591">
                                                  <w:marLeft w:val="0"/>
                                                  <w:marRight w:val="0"/>
                                                  <w:marTop w:val="0"/>
                                                  <w:marBottom w:val="0"/>
                                                  <w:divBdr>
                                                    <w:top w:val="none" w:sz="0" w:space="0" w:color="auto"/>
                                                    <w:left w:val="none" w:sz="0" w:space="0" w:color="auto"/>
                                                    <w:bottom w:val="none" w:sz="0" w:space="0" w:color="auto"/>
                                                    <w:right w:val="none" w:sz="0" w:space="0" w:color="auto"/>
                                                  </w:divBdr>
                                                  <w:divsChild>
                                                    <w:div w:id="1759517541">
                                                      <w:marLeft w:val="0"/>
                                                      <w:marRight w:val="0"/>
                                                      <w:marTop w:val="0"/>
                                                      <w:marBottom w:val="405"/>
                                                      <w:divBdr>
                                                        <w:top w:val="none" w:sz="0" w:space="0" w:color="auto"/>
                                                        <w:left w:val="none" w:sz="0" w:space="0" w:color="auto"/>
                                                        <w:bottom w:val="none" w:sz="0" w:space="0" w:color="auto"/>
                                                        <w:right w:val="none" w:sz="0" w:space="0" w:color="auto"/>
                                                      </w:divBdr>
                                                      <w:divsChild>
                                                        <w:div w:id="876242413">
                                                          <w:marLeft w:val="0"/>
                                                          <w:marRight w:val="0"/>
                                                          <w:marTop w:val="0"/>
                                                          <w:marBottom w:val="0"/>
                                                          <w:divBdr>
                                                            <w:top w:val="none" w:sz="0" w:space="0" w:color="auto"/>
                                                            <w:left w:val="none" w:sz="0" w:space="0" w:color="auto"/>
                                                            <w:bottom w:val="none" w:sz="0" w:space="0" w:color="auto"/>
                                                            <w:right w:val="none" w:sz="0" w:space="0" w:color="auto"/>
                                                          </w:divBdr>
                                                          <w:divsChild>
                                                            <w:div w:id="129830691">
                                                              <w:marLeft w:val="0"/>
                                                              <w:marRight w:val="0"/>
                                                              <w:marTop w:val="0"/>
                                                              <w:marBottom w:val="0"/>
                                                              <w:divBdr>
                                                                <w:top w:val="none" w:sz="0" w:space="0" w:color="auto"/>
                                                                <w:left w:val="none" w:sz="0" w:space="0" w:color="auto"/>
                                                                <w:bottom w:val="none" w:sz="0" w:space="0" w:color="auto"/>
                                                                <w:right w:val="none" w:sz="0" w:space="0" w:color="auto"/>
                                                              </w:divBdr>
                                                              <w:divsChild>
                                                                <w:div w:id="1827353010">
                                                                  <w:marLeft w:val="0"/>
                                                                  <w:marRight w:val="0"/>
                                                                  <w:marTop w:val="0"/>
                                                                  <w:marBottom w:val="0"/>
                                                                  <w:divBdr>
                                                                    <w:top w:val="none" w:sz="0" w:space="0" w:color="auto"/>
                                                                    <w:left w:val="none" w:sz="0" w:space="0" w:color="auto"/>
                                                                    <w:bottom w:val="none" w:sz="0" w:space="0" w:color="auto"/>
                                                                    <w:right w:val="none" w:sz="0" w:space="0" w:color="auto"/>
                                                                  </w:divBdr>
                                                                  <w:divsChild>
                                                                    <w:div w:id="2068143327">
                                                                      <w:marLeft w:val="0"/>
                                                                      <w:marRight w:val="0"/>
                                                                      <w:marTop w:val="0"/>
                                                                      <w:marBottom w:val="0"/>
                                                                      <w:divBdr>
                                                                        <w:top w:val="none" w:sz="0" w:space="0" w:color="auto"/>
                                                                        <w:left w:val="none" w:sz="0" w:space="0" w:color="auto"/>
                                                                        <w:bottom w:val="none" w:sz="0" w:space="0" w:color="auto"/>
                                                                        <w:right w:val="none" w:sz="0" w:space="0" w:color="auto"/>
                                                                      </w:divBdr>
                                                                      <w:divsChild>
                                                                        <w:div w:id="561794527">
                                                                          <w:marLeft w:val="0"/>
                                                                          <w:marRight w:val="0"/>
                                                                          <w:marTop w:val="0"/>
                                                                          <w:marBottom w:val="0"/>
                                                                          <w:divBdr>
                                                                            <w:top w:val="none" w:sz="0" w:space="0" w:color="auto"/>
                                                                            <w:left w:val="none" w:sz="0" w:space="0" w:color="auto"/>
                                                                            <w:bottom w:val="none" w:sz="0" w:space="0" w:color="auto"/>
                                                                            <w:right w:val="none" w:sz="0" w:space="0" w:color="auto"/>
                                                                          </w:divBdr>
                                                                          <w:divsChild>
                                                                            <w:div w:id="466900058">
                                                                              <w:marLeft w:val="0"/>
                                                                              <w:marRight w:val="0"/>
                                                                              <w:marTop w:val="0"/>
                                                                              <w:marBottom w:val="0"/>
                                                                              <w:divBdr>
                                                                                <w:top w:val="none" w:sz="0" w:space="0" w:color="auto"/>
                                                                                <w:left w:val="none" w:sz="0" w:space="0" w:color="auto"/>
                                                                                <w:bottom w:val="none" w:sz="0" w:space="0" w:color="auto"/>
                                                                                <w:right w:val="none" w:sz="0" w:space="0" w:color="auto"/>
                                                                              </w:divBdr>
                                                                              <w:divsChild>
                                                                                <w:div w:id="446777206">
                                                                                  <w:marLeft w:val="0"/>
                                                                                  <w:marRight w:val="0"/>
                                                                                  <w:marTop w:val="0"/>
                                                                                  <w:marBottom w:val="0"/>
                                                                                  <w:divBdr>
                                                                                    <w:top w:val="none" w:sz="0" w:space="0" w:color="auto"/>
                                                                                    <w:left w:val="none" w:sz="0" w:space="0" w:color="auto"/>
                                                                                    <w:bottom w:val="none" w:sz="0" w:space="0" w:color="auto"/>
                                                                                    <w:right w:val="none" w:sz="0" w:space="0" w:color="auto"/>
                                                                                  </w:divBdr>
                                                                                  <w:divsChild>
                                                                                    <w:div w:id="1298410359">
                                                                                      <w:marLeft w:val="0"/>
                                                                                      <w:marRight w:val="0"/>
                                                                                      <w:marTop w:val="0"/>
                                                                                      <w:marBottom w:val="0"/>
                                                                                      <w:divBdr>
                                                                                        <w:top w:val="none" w:sz="0" w:space="0" w:color="auto"/>
                                                                                        <w:left w:val="none" w:sz="0" w:space="0" w:color="auto"/>
                                                                                        <w:bottom w:val="none" w:sz="0" w:space="0" w:color="auto"/>
                                                                                        <w:right w:val="none" w:sz="0" w:space="0" w:color="auto"/>
                                                                                      </w:divBdr>
                                                                                      <w:divsChild>
                                                                                        <w:div w:id="19502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961466">
      <w:bodyDiv w:val="1"/>
      <w:marLeft w:val="0"/>
      <w:marRight w:val="0"/>
      <w:marTop w:val="0"/>
      <w:marBottom w:val="0"/>
      <w:divBdr>
        <w:top w:val="none" w:sz="0" w:space="0" w:color="auto"/>
        <w:left w:val="none" w:sz="0" w:space="0" w:color="auto"/>
        <w:bottom w:val="none" w:sz="0" w:space="0" w:color="auto"/>
        <w:right w:val="none" w:sz="0" w:space="0" w:color="auto"/>
      </w:divBdr>
    </w:div>
    <w:div w:id="1928146473">
      <w:bodyDiv w:val="1"/>
      <w:marLeft w:val="0"/>
      <w:marRight w:val="0"/>
      <w:marTop w:val="0"/>
      <w:marBottom w:val="0"/>
      <w:divBdr>
        <w:top w:val="none" w:sz="0" w:space="0" w:color="auto"/>
        <w:left w:val="none" w:sz="0" w:space="0" w:color="auto"/>
        <w:bottom w:val="none" w:sz="0" w:space="0" w:color="auto"/>
        <w:right w:val="none" w:sz="0" w:space="0" w:color="auto"/>
      </w:divBdr>
    </w:div>
    <w:div w:id="2068454558">
      <w:bodyDiv w:val="1"/>
      <w:marLeft w:val="0"/>
      <w:marRight w:val="0"/>
      <w:marTop w:val="0"/>
      <w:marBottom w:val="0"/>
      <w:divBdr>
        <w:top w:val="none" w:sz="0" w:space="0" w:color="auto"/>
        <w:left w:val="none" w:sz="0" w:space="0" w:color="auto"/>
        <w:bottom w:val="none" w:sz="0" w:space="0" w:color="auto"/>
        <w:right w:val="none" w:sz="0" w:space="0" w:color="auto"/>
      </w:divBdr>
      <w:divsChild>
        <w:div w:id="326326104">
          <w:marLeft w:val="0"/>
          <w:marRight w:val="0"/>
          <w:marTop w:val="0"/>
          <w:marBottom w:val="0"/>
          <w:divBdr>
            <w:top w:val="none" w:sz="0" w:space="0" w:color="auto"/>
            <w:left w:val="none" w:sz="0" w:space="0" w:color="auto"/>
            <w:bottom w:val="none" w:sz="0" w:space="0" w:color="auto"/>
            <w:right w:val="none" w:sz="0" w:space="0" w:color="auto"/>
          </w:divBdr>
        </w:div>
      </w:divsChild>
    </w:div>
    <w:div w:id="2086485660">
      <w:bodyDiv w:val="1"/>
      <w:marLeft w:val="0"/>
      <w:marRight w:val="0"/>
      <w:marTop w:val="0"/>
      <w:marBottom w:val="0"/>
      <w:divBdr>
        <w:top w:val="none" w:sz="0" w:space="0" w:color="auto"/>
        <w:left w:val="none" w:sz="0" w:space="0" w:color="auto"/>
        <w:bottom w:val="none" w:sz="0" w:space="0" w:color="auto"/>
        <w:right w:val="none" w:sz="0" w:space="0" w:color="auto"/>
      </w:divBdr>
      <w:divsChild>
        <w:div w:id="131599287">
          <w:marLeft w:val="0"/>
          <w:marRight w:val="0"/>
          <w:marTop w:val="0"/>
          <w:marBottom w:val="0"/>
          <w:divBdr>
            <w:top w:val="none" w:sz="0" w:space="0" w:color="auto"/>
            <w:left w:val="none" w:sz="0" w:space="0" w:color="auto"/>
            <w:bottom w:val="none" w:sz="0" w:space="0" w:color="auto"/>
            <w:right w:val="none" w:sz="0" w:space="0" w:color="auto"/>
          </w:divBdr>
          <w:divsChild>
            <w:div w:id="26033617">
              <w:marLeft w:val="0"/>
              <w:marRight w:val="0"/>
              <w:marTop w:val="0"/>
              <w:marBottom w:val="0"/>
              <w:divBdr>
                <w:top w:val="none" w:sz="0" w:space="0" w:color="auto"/>
                <w:left w:val="none" w:sz="0" w:space="0" w:color="auto"/>
                <w:bottom w:val="none" w:sz="0" w:space="0" w:color="auto"/>
                <w:right w:val="none" w:sz="0" w:space="0" w:color="auto"/>
              </w:divBdr>
              <w:divsChild>
                <w:div w:id="1367490544">
                  <w:marLeft w:val="0"/>
                  <w:marRight w:val="0"/>
                  <w:marTop w:val="0"/>
                  <w:marBottom w:val="0"/>
                  <w:divBdr>
                    <w:top w:val="none" w:sz="0" w:space="0" w:color="auto"/>
                    <w:left w:val="none" w:sz="0" w:space="0" w:color="auto"/>
                    <w:bottom w:val="none" w:sz="0" w:space="0" w:color="auto"/>
                    <w:right w:val="none" w:sz="0" w:space="0" w:color="auto"/>
                  </w:divBdr>
                  <w:divsChild>
                    <w:div w:id="1627201046">
                      <w:marLeft w:val="0"/>
                      <w:marRight w:val="0"/>
                      <w:marTop w:val="0"/>
                      <w:marBottom w:val="0"/>
                      <w:divBdr>
                        <w:top w:val="none" w:sz="0" w:space="0" w:color="auto"/>
                        <w:left w:val="none" w:sz="0" w:space="0" w:color="auto"/>
                        <w:bottom w:val="none" w:sz="0" w:space="0" w:color="auto"/>
                        <w:right w:val="none" w:sz="0" w:space="0" w:color="auto"/>
                      </w:divBdr>
                      <w:divsChild>
                        <w:div w:id="1690912539">
                          <w:marLeft w:val="0"/>
                          <w:marRight w:val="0"/>
                          <w:marTop w:val="0"/>
                          <w:marBottom w:val="0"/>
                          <w:divBdr>
                            <w:top w:val="none" w:sz="0" w:space="0" w:color="auto"/>
                            <w:left w:val="none" w:sz="0" w:space="0" w:color="auto"/>
                            <w:bottom w:val="none" w:sz="0" w:space="0" w:color="auto"/>
                            <w:right w:val="none" w:sz="0" w:space="0" w:color="auto"/>
                          </w:divBdr>
                          <w:divsChild>
                            <w:div w:id="1318460867">
                              <w:marLeft w:val="2070"/>
                              <w:marRight w:val="3960"/>
                              <w:marTop w:val="0"/>
                              <w:marBottom w:val="0"/>
                              <w:divBdr>
                                <w:top w:val="none" w:sz="0" w:space="0" w:color="auto"/>
                                <w:left w:val="none" w:sz="0" w:space="0" w:color="auto"/>
                                <w:bottom w:val="none" w:sz="0" w:space="0" w:color="auto"/>
                                <w:right w:val="none" w:sz="0" w:space="0" w:color="auto"/>
                              </w:divBdr>
                              <w:divsChild>
                                <w:div w:id="1818758817">
                                  <w:marLeft w:val="0"/>
                                  <w:marRight w:val="0"/>
                                  <w:marTop w:val="0"/>
                                  <w:marBottom w:val="0"/>
                                  <w:divBdr>
                                    <w:top w:val="none" w:sz="0" w:space="0" w:color="auto"/>
                                    <w:left w:val="none" w:sz="0" w:space="0" w:color="auto"/>
                                    <w:bottom w:val="none" w:sz="0" w:space="0" w:color="auto"/>
                                    <w:right w:val="none" w:sz="0" w:space="0" w:color="auto"/>
                                  </w:divBdr>
                                  <w:divsChild>
                                    <w:div w:id="967317271">
                                      <w:marLeft w:val="0"/>
                                      <w:marRight w:val="0"/>
                                      <w:marTop w:val="0"/>
                                      <w:marBottom w:val="0"/>
                                      <w:divBdr>
                                        <w:top w:val="none" w:sz="0" w:space="0" w:color="auto"/>
                                        <w:left w:val="none" w:sz="0" w:space="0" w:color="auto"/>
                                        <w:bottom w:val="none" w:sz="0" w:space="0" w:color="auto"/>
                                        <w:right w:val="none" w:sz="0" w:space="0" w:color="auto"/>
                                      </w:divBdr>
                                      <w:divsChild>
                                        <w:div w:id="1165780534">
                                          <w:marLeft w:val="0"/>
                                          <w:marRight w:val="0"/>
                                          <w:marTop w:val="0"/>
                                          <w:marBottom w:val="0"/>
                                          <w:divBdr>
                                            <w:top w:val="none" w:sz="0" w:space="0" w:color="auto"/>
                                            <w:left w:val="none" w:sz="0" w:space="0" w:color="auto"/>
                                            <w:bottom w:val="none" w:sz="0" w:space="0" w:color="auto"/>
                                            <w:right w:val="none" w:sz="0" w:space="0" w:color="auto"/>
                                          </w:divBdr>
                                          <w:divsChild>
                                            <w:div w:id="626589741">
                                              <w:marLeft w:val="0"/>
                                              <w:marRight w:val="0"/>
                                              <w:marTop w:val="90"/>
                                              <w:marBottom w:val="0"/>
                                              <w:divBdr>
                                                <w:top w:val="none" w:sz="0" w:space="0" w:color="auto"/>
                                                <w:left w:val="none" w:sz="0" w:space="0" w:color="auto"/>
                                                <w:bottom w:val="none" w:sz="0" w:space="0" w:color="auto"/>
                                                <w:right w:val="none" w:sz="0" w:space="0" w:color="auto"/>
                                              </w:divBdr>
                                              <w:divsChild>
                                                <w:div w:id="903956723">
                                                  <w:marLeft w:val="0"/>
                                                  <w:marRight w:val="0"/>
                                                  <w:marTop w:val="0"/>
                                                  <w:marBottom w:val="0"/>
                                                  <w:divBdr>
                                                    <w:top w:val="none" w:sz="0" w:space="0" w:color="auto"/>
                                                    <w:left w:val="none" w:sz="0" w:space="0" w:color="auto"/>
                                                    <w:bottom w:val="none" w:sz="0" w:space="0" w:color="auto"/>
                                                    <w:right w:val="none" w:sz="0" w:space="0" w:color="auto"/>
                                                  </w:divBdr>
                                                  <w:divsChild>
                                                    <w:div w:id="1569994467">
                                                      <w:marLeft w:val="0"/>
                                                      <w:marRight w:val="0"/>
                                                      <w:marTop w:val="0"/>
                                                      <w:marBottom w:val="405"/>
                                                      <w:divBdr>
                                                        <w:top w:val="none" w:sz="0" w:space="0" w:color="auto"/>
                                                        <w:left w:val="none" w:sz="0" w:space="0" w:color="auto"/>
                                                        <w:bottom w:val="none" w:sz="0" w:space="0" w:color="auto"/>
                                                        <w:right w:val="none" w:sz="0" w:space="0" w:color="auto"/>
                                                      </w:divBdr>
                                                      <w:divsChild>
                                                        <w:div w:id="1814060751">
                                                          <w:marLeft w:val="0"/>
                                                          <w:marRight w:val="0"/>
                                                          <w:marTop w:val="0"/>
                                                          <w:marBottom w:val="0"/>
                                                          <w:divBdr>
                                                            <w:top w:val="none" w:sz="0" w:space="0" w:color="auto"/>
                                                            <w:left w:val="none" w:sz="0" w:space="0" w:color="auto"/>
                                                            <w:bottom w:val="none" w:sz="0" w:space="0" w:color="auto"/>
                                                            <w:right w:val="none" w:sz="0" w:space="0" w:color="auto"/>
                                                          </w:divBdr>
                                                          <w:divsChild>
                                                            <w:div w:id="1909998516">
                                                              <w:marLeft w:val="0"/>
                                                              <w:marRight w:val="0"/>
                                                              <w:marTop w:val="0"/>
                                                              <w:marBottom w:val="0"/>
                                                              <w:divBdr>
                                                                <w:top w:val="none" w:sz="0" w:space="0" w:color="auto"/>
                                                                <w:left w:val="none" w:sz="0" w:space="0" w:color="auto"/>
                                                                <w:bottom w:val="none" w:sz="0" w:space="0" w:color="auto"/>
                                                                <w:right w:val="none" w:sz="0" w:space="0" w:color="auto"/>
                                                              </w:divBdr>
                                                              <w:divsChild>
                                                                <w:div w:id="1283539538">
                                                                  <w:marLeft w:val="0"/>
                                                                  <w:marRight w:val="0"/>
                                                                  <w:marTop w:val="0"/>
                                                                  <w:marBottom w:val="0"/>
                                                                  <w:divBdr>
                                                                    <w:top w:val="none" w:sz="0" w:space="0" w:color="auto"/>
                                                                    <w:left w:val="none" w:sz="0" w:space="0" w:color="auto"/>
                                                                    <w:bottom w:val="none" w:sz="0" w:space="0" w:color="auto"/>
                                                                    <w:right w:val="none" w:sz="0" w:space="0" w:color="auto"/>
                                                                  </w:divBdr>
                                                                  <w:divsChild>
                                                                    <w:div w:id="28605117">
                                                                      <w:marLeft w:val="0"/>
                                                                      <w:marRight w:val="0"/>
                                                                      <w:marTop w:val="0"/>
                                                                      <w:marBottom w:val="0"/>
                                                                      <w:divBdr>
                                                                        <w:top w:val="none" w:sz="0" w:space="0" w:color="auto"/>
                                                                        <w:left w:val="none" w:sz="0" w:space="0" w:color="auto"/>
                                                                        <w:bottom w:val="none" w:sz="0" w:space="0" w:color="auto"/>
                                                                        <w:right w:val="none" w:sz="0" w:space="0" w:color="auto"/>
                                                                      </w:divBdr>
                                                                      <w:divsChild>
                                                                        <w:div w:id="1353647681">
                                                                          <w:marLeft w:val="0"/>
                                                                          <w:marRight w:val="0"/>
                                                                          <w:marTop w:val="0"/>
                                                                          <w:marBottom w:val="0"/>
                                                                          <w:divBdr>
                                                                            <w:top w:val="none" w:sz="0" w:space="0" w:color="auto"/>
                                                                            <w:left w:val="none" w:sz="0" w:space="0" w:color="auto"/>
                                                                            <w:bottom w:val="none" w:sz="0" w:space="0" w:color="auto"/>
                                                                            <w:right w:val="none" w:sz="0" w:space="0" w:color="auto"/>
                                                                          </w:divBdr>
                                                                          <w:divsChild>
                                                                            <w:div w:id="706107497">
                                                                              <w:marLeft w:val="0"/>
                                                                              <w:marRight w:val="0"/>
                                                                              <w:marTop w:val="0"/>
                                                                              <w:marBottom w:val="0"/>
                                                                              <w:divBdr>
                                                                                <w:top w:val="none" w:sz="0" w:space="0" w:color="auto"/>
                                                                                <w:left w:val="none" w:sz="0" w:space="0" w:color="auto"/>
                                                                                <w:bottom w:val="none" w:sz="0" w:space="0" w:color="auto"/>
                                                                                <w:right w:val="none" w:sz="0" w:space="0" w:color="auto"/>
                                                                              </w:divBdr>
                                                                              <w:divsChild>
                                                                                <w:div w:id="67458492">
                                                                                  <w:marLeft w:val="0"/>
                                                                                  <w:marRight w:val="0"/>
                                                                                  <w:marTop w:val="0"/>
                                                                                  <w:marBottom w:val="0"/>
                                                                                  <w:divBdr>
                                                                                    <w:top w:val="none" w:sz="0" w:space="0" w:color="auto"/>
                                                                                    <w:left w:val="none" w:sz="0" w:space="0" w:color="auto"/>
                                                                                    <w:bottom w:val="none" w:sz="0" w:space="0" w:color="auto"/>
                                                                                    <w:right w:val="none" w:sz="0" w:space="0" w:color="auto"/>
                                                                                  </w:divBdr>
                                                                                  <w:divsChild>
                                                                                    <w:div w:id="420833955">
                                                                                      <w:marLeft w:val="0"/>
                                                                                      <w:marRight w:val="0"/>
                                                                                      <w:marTop w:val="0"/>
                                                                                      <w:marBottom w:val="0"/>
                                                                                      <w:divBdr>
                                                                                        <w:top w:val="none" w:sz="0" w:space="0" w:color="auto"/>
                                                                                        <w:left w:val="none" w:sz="0" w:space="0" w:color="auto"/>
                                                                                        <w:bottom w:val="none" w:sz="0" w:space="0" w:color="auto"/>
                                                                                        <w:right w:val="none" w:sz="0" w:space="0" w:color="auto"/>
                                                                                      </w:divBdr>
                                                                                      <w:divsChild>
                                                                                        <w:div w:id="38969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wuerth-elektronik-grou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e-online.com/youtub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inkedin.com/company/starteamglob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online.com/pcb" TargetMode="External"/><Relationship Id="rId5" Type="http://schemas.openxmlformats.org/officeDocument/2006/relationships/webSettings" Target="webSettings.xml"/><Relationship Id="rId15" Type="http://schemas.openxmlformats.org/officeDocument/2006/relationships/hyperlink" Target="https://starteam.global/" TargetMode="External"/><Relationship Id="rId10" Type="http://schemas.openxmlformats.org/officeDocument/2006/relationships/hyperlink" Target="https://www.wedirekt.com/e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nstagram.com/we_grou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E6956-EC36-4DB8-A675-BD89F2E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5</Pages>
  <Words>1058</Words>
  <Characters>6671</Characters>
  $1$2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$1$2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$1$2$1$2
  <cp:revision>5</cp:revision>
  $1$2
  <dcterms:created xsi:type="dcterms:W3CDTF">1970-01-01T00:00:00Z</dcterms:created>
  <dcterms:modified xsi:type="dcterms:W3CDTF">1970-01-01T00:00:00Z</dcterms:modified>
</cp:coreProperties>
</file>