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fr-BE"/>
        </w:rPr>
      </w:pPr>
      <w:bookmarkStart w:id="0" w:name="_GoBack"/>
      <w:bookmarkEnd w:id="0"/>
      <w:r>
        <w:rPr>
          <w:sz w:val="20"/>
          <w:lang w:val="fr-BE"/>
        </w:rPr>
        <w:t>COMMUNIQUÉ DE PRESSE</w:t>
      </w:r>
    </w:p>
    <w:p>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fr-FR"/>
        </w:rPr>
        <w:t>Oscillateur d'IQD pour petits boîtiers</w:t>
      </w:r>
    </w:p>
    <w:p>
      <w:pPr>
        <w:pStyle w:val="Kopfzeile"/>
        <w:spacing w:before="360" w:after="360"/>
        <w:rPr>
          <w:rFonts w:ascii="Arial" w:hAnsi="Arial" w:cs="Arial"/>
          <w:b/>
          <w:bCs/>
          <w:color w:val="000000"/>
          <w:sz w:val="36"/>
          <w:lang w:val="en-US"/>
        </w:rPr>
      </w:pPr>
      <w:r>
        <w:rPr>
          <w:rFonts w:ascii="Arial" w:hAnsi="Arial" w:cs="Arial"/>
          <w:b/>
          <w:bCs/>
          <w:color w:val="000000"/>
          <w:sz w:val="36"/>
          <w:lang w:val="fr-FR"/>
        </w:rPr>
        <w:t>Conçu pour de nombreuses applications</w:t>
      </w:r>
    </w:p>
    <w:p>
      <w:pPr>
        <w:pStyle w:val="Textkrper"/>
        <w:spacing w:before="120" w:line="260" w:lineRule="exact"/>
        <w:jc w:val="both"/>
        <w:rPr>
          <w:rFonts w:ascii="Arial" w:hAnsi="Arial"/>
          <w:color w:val="000000"/>
          <w:lang w:val="en-US"/>
        </w:rPr>
      </w:pPr>
      <w:r>
        <w:rPr>
          <w:rFonts w:ascii="Arial" w:hAnsi="Arial"/>
          <w:color w:val="000000"/>
          <w:lang w:val="en-US"/>
        </w:rPr>
        <w:t xml:space="preserve">Waldenburg (Allemagne), le 4 octobre 2021 – Suite à la pénurie de pièces pour les boîtiers standard 3.2 x 2.5 mm, nos clients se tournent vers les produits de fréquence dans des boîtiers plus petits. IQD, </w:t>
      </w:r>
      <w:r>
        <w:rPr>
          <w:rFonts w:ascii="Arial" w:hAnsi="Arial"/>
          <w:color w:val="000000"/>
          <w:lang w:val="fr-FR"/>
        </w:rPr>
        <w:t>qui fait partie du groupe Würth Elektronik eiSos,</w:t>
      </w:r>
      <w:r>
        <w:rPr>
          <w:rFonts w:ascii="Arial" w:hAnsi="Arial"/>
          <w:color w:val="000000"/>
          <w:lang w:val="en-US"/>
        </w:rPr>
        <w:t xml:space="preserve"> souhaite donc rappeler aux ingénieurs son offre d'oscillateur en boîtier de 2 x 1.6 mm, l'IQXO-54 :</w:t>
      </w:r>
    </w:p>
    <w:p>
      <w:pPr>
        <w:pStyle w:val="Textkrper"/>
        <w:spacing w:before="120" w:line="260" w:lineRule="exact"/>
        <w:jc w:val="both"/>
        <w:rPr>
          <w:rFonts w:ascii="Arial" w:hAnsi="Arial"/>
          <w:b w:val="0"/>
          <w:bCs w:val="0"/>
          <w:color w:val="000000"/>
        </w:rPr>
      </w:pPr>
      <w:r>
        <w:rPr>
          <w:rFonts w:ascii="Arial" w:hAnsi="Arial"/>
          <w:b w:val="0"/>
          <w:bCs w:val="0"/>
          <w:color w:val="000000"/>
          <w:lang w:val="en-US"/>
        </w:rPr>
        <w:t xml:space="preserve">l'IQXO-54x existe avec trois tensions d'alimentation : 1.8 V, 2.5 V &amp; 3.3 V. Logé dans un boîtier miniature de 2.0 x 1.6 x 0.7 mm, l'IQXO-54x est un oscillateur CMOS standard qui convient à de nombreuses applications telles que les dispositifs audio et multimédia, de communication, IDO, industriels, de navigation et localisation, les horloges temps réel et les matériels d'essai et de mesure. </w:t>
      </w:r>
      <w:r>
        <w:rPr>
          <w:rFonts w:ascii="Arial" w:hAnsi="Arial"/>
          <w:b w:val="0"/>
          <w:bCs w:val="0"/>
          <w:color w:val="000000"/>
        </w:rPr>
        <w:t>L'IQXO-54x peut atteindre une stabilité de ±25 ppm sur une plage de -40 à 85 °C, tolérance comprise.</w:t>
      </w:r>
    </w:p>
    <w:p>
      <w:pPr>
        <w:pStyle w:val="Textkrper"/>
        <w:spacing w:before="120" w:line="260" w:lineRule="exact"/>
        <w:jc w:val="both"/>
        <w:rPr>
          <w:rFonts w:ascii="Arial" w:hAnsi="Arial"/>
          <w:b w:val="0"/>
          <w:bCs w:val="0"/>
          <w:color w:val="000000"/>
        </w:rPr>
      </w:pPr>
      <w:r>
        <w:rPr>
          <w:rFonts w:ascii="Arial" w:hAnsi="Arial"/>
          <w:b w:val="0"/>
          <w:bCs w:val="0"/>
          <w:color w:val="000000"/>
        </w:rPr>
        <w:t xml:space="preserve">En plus de la version standard idéale pour les applications industrielles, l'IQXP-54x existe également en version automobile : l'IQXO-54x AUTO. Cette version certifiée AEC-Q200 et IATF-16949, tolère une large de température de -40 à 125 °C, ce qui est typique pour les applications automobiles. </w:t>
      </w:r>
    </w:p>
    <w:p>
      <w:pPr>
        <w:pStyle w:val="Textkrper"/>
        <w:spacing w:before="120" w:line="260" w:lineRule="exact"/>
        <w:jc w:val="both"/>
        <w:rPr>
          <w:rFonts w:ascii="Arial" w:hAnsi="Arial"/>
          <w:b w:val="0"/>
          <w:bCs w:val="0"/>
          <w:color w:val="000000"/>
        </w:rPr>
      </w:pPr>
      <w:r>
        <w:rPr>
          <w:rFonts w:ascii="Arial" w:hAnsi="Arial"/>
          <w:b w:val="0"/>
          <w:bCs w:val="0"/>
          <w:color w:val="000000"/>
        </w:rPr>
        <w:t xml:space="preserve">L'IQXO-54x est disponible directement auprès d'IQD ou de son vaste réseau mondial de partenaires avec de nombreuses fréquences en stock. </w:t>
      </w:r>
    </w:p>
    <w:p>
      <w:pPr>
        <w:pStyle w:val="Textkrper"/>
        <w:spacing w:before="120" w:line="260" w:lineRule="exact"/>
        <w:jc w:val="both"/>
        <w:rPr>
          <w:rFonts w:ascii="Arial" w:hAnsi="Arial"/>
          <w:b w:val="0"/>
          <w:bCs w:val="0"/>
          <w:color w:val="000000"/>
        </w:rPr>
      </w:pPr>
      <w:r>
        <w:rPr>
          <w:rFonts w:ascii="Arial" w:hAnsi="Arial"/>
          <w:b w:val="0"/>
          <w:bCs w:val="0"/>
          <w:color w:val="000000"/>
        </w:rPr>
        <w:t>Pour tout savoir sur la série IQXO-54 et IQXO-54x AUTO, rendez-vous sur www.iqdfrequencyproducts.com. Pour plus de renseignements, merci de contacter un membre de nos équipe commerciale ou technique.</w:t>
      </w:r>
    </w:p>
    <w:p>
      <w:pPr>
        <w:pStyle w:val="Textkrper"/>
        <w:spacing w:before="120" w:after="120" w:line="260" w:lineRule="exact"/>
        <w:jc w:val="both"/>
        <w:rPr>
          <w:rFonts w:ascii="Arial" w:hAnsi="Arial"/>
          <w:b w:val="0"/>
          <w:bCs w:val="0"/>
          <w:lang w:val="fr-BE"/>
        </w:rPr>
      </w:pPr>
    </w:p>
    <w:p>
      <w:pPr>
        <w:pStyle w:val="Textkrper"/>
        <w:spacing w:before="120" w:after="120" w:line="260" w:lineRule="exact"/>
        <w:jc w:val="both"/>
        <w:rPr>
          <w:rFonts w:ascii="Arial" w:hAnsi="Arial"/>
          <w:b w:val="0"/>
          <w:bCs w:val="0"/>
          <w:lang w:val="fr-BE"/>
        </w:rPr>
      </w:pPr>
    </w:p>
    <w:p>
      <w:pPr>
        <w:pStyle w:val="PITextkrper"/>
        <w:pBdr>
          <w:top w:val="single" w:sz="4" w:space="1" w:color="auto"/>
        </w:pBdr>
        <w:spacing w:before="240"/>
        <w:rPr>
          <w:b/>
          <w:sz w:val="18"/>
          <w:szCs w:val="18"/>
          <w:lang w:val="fr-BE"/>
        </w:rPr>
      </w:pPr>
    </w:p>
    <w:p>
      <w:pPr>
        <w:spacing w:after="120" w:line="280" w:lineRule="exact"/>
        <w:rPr>
          <w:rFonts w:ascii="Arial" w:hAnsi="Arial" w:cs="Arial"/>
          <w:b/>
          <w:bCs/>
          <w:sz w:val="18"/>
          <w:szCs w:val="18"/>
          <w:lang w:val="fr-BE"/>
        </w:rPr>
      </w:pPr>
      <w:r>
        <w:rPr>
          <w:rFonts w:ascii="Arial" w:hAnsi="Arial"/>
          <w:b/>
          <w:sz w:val="18"/>
          <w:lang w:val="fr-BE"/>
        </w:rPr>
        <w:t>Images disponibles</w:t>
      </w:r>
    </w:p>
    <w:p>
      <w:pPr>
        <w:spacing w:after="120" w:line="280" w:lineRule="exact"/>
        <w:rPr>
          <w:rStyle w:val="Hyperlink"/>
          <w:rFonts w:ascii="Arial" w:hAnsi="Arial" w:cs="Arial"/>
          <w:sz w:val="18"/>
          <w:szCs w:val="18"/>
          <w:lang w:val="en-US"/>
        </w:rPr>
      </w:pPr>
      <w:r>
        <w:rPr>
          <w:rFonts w:ascii="Arial" w:hAnsi="Arial"/>
          <w:sz w:val="18"/>
          <w:lang w:val="fr-BE"/>
        </w:rPr>
        <w:t>Les images suivantes peuvent être téléchargées sur Internet pour impression :</w:t>
      </w:r>
      <w:r>
        <w:rPr>
          <w:lang w:val="fr-BE"/>
        </w:rPr>
        <w:t xml:space="preserve"> </w:t>
      </w:r>
      <w:hyperlink r:id="rId11" w:history="1">
        <w:r>
          <w:rPr>
            <w:rStyle w:val="Hyperlink"/>
            <w:rFonts w:ascii="Arial" w:hAnsi="Arial" w:cs="Arial"/>
            <w:sz w:val="18"/>
            <w:szCs w:val="18"/>
            <w:lang w:val="en-US"/>
          </w:rPr>
          <w:t>https://kk.htcm.de/press-releases/wuerth/</w:t>
        </w:r>
      </w:hyperlink>
    </w:p>
    <w:p>
      <w:pPr>
        <w:rPr>
          <w:rStyle w:val="Hyperlink"/>
          <w:rFonts w:ascii="Arial" w:hAnsi="Arial"/>
          <w:color w:val="auto"/>
          <w:sz w:val="18"/>
          <w:lang w:val="fr-BE"/>
        </w:rPr>
      </w:pPr>
      <w:r>
        <w:rPr>
          <w:rStyle w:val="Hyperlink"/>
          <w:rFonts w:ascii="Arial" w:hAnsi="Arial" w:cs="Arial"/>
          <w:sz w:val="18"/>
          <w:szCs w:val="18"/>
          <w:lang w:val="en-US"/>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rPr>
                <w:b/>
                <w:lang w:val="en-US"/>
              </w:rPr>
            </w:pPr>
            <w:r>
              <w:rPr>
                <w:lang w:val="en-US"/>
              </w:rPr>
              <w:lastRenderedPageBreak/>
              <w:br/>
            </w:r>
            <w:r>
              <w:rPr>
                <w:noProof/>
              </w:rPr>
              <w:drawing>
                <wp:inline distT="0" distB="0" distL="0" distR="0">
                  <wp:extent cx="2468245" cy="13792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245" cy="1379220"/>
                          </a:xfrm>
                          <a:prstGeom prst="rect">
                            <a:avLst/>
                          </a:prstGeom>
                          <a:noFill/>
                          <a:ln>
                            <a:noFill/>
                          </a:ln>
                        </pic:spPr>
                      </pic:pic>
                    </a:graphicData>
                  </a:graphic>
                </wp:inline>
              </w:drawing>
            </w:r>
            <w:r>
              <w:rPr>
                <w:bCs/>
                <w:sz w:val="16"/>
                <w:szCs w:val="16"/>
                <w:lang w:val="en-US"/>
              </w:rPr>
              <w:t>Source: IQD</w:t>
            </w:r>
            <w:r>
              <w:rPr>
                <w:bCs/>
                <w:sz w:val="16"/>
                <w:szCs w:val="16"/>
                <w:lang w:val="en-US"/>
              </w:rPr>
              <w:br/>
            </w:r>
            <w:r>
              <w:rPr>
                <w:bCs/>
                <w:sz w:val="16"/>
                <w:szCs w:val="16"/>
                <w:lang w:val="en-US"/>
              </w:rPr>
              <w:br/>
            </w:r>
            <w:r>
              <w:rPr>
                <w:b/>
                <w:color w:val="auto"/>
                <w:sz w:val="18"/>
                <w:szCs w:val="18"/>
                <w:lang w:val="en-US"/>
              </w:rPr>
              <w:t>Oscillateur CMOS standard IQXO-54x</w:t>
            </w:r>
            <w:r>
              <w:rPr>
                <w:b/>
                <w:color w:val="auto"/>
                <w:sz w:val="18"/>
                <w:szCs w:val="18"/>
                <w:lang w:val="en-US"/>
              </w:rPr>
              <w:br/>
            </w: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fr-BE"/>
        </w:rPr>
      </w:pPr>
    </w:p>
    <w:p>
      <w:pPr>
        <w:pStyle w:val="PITextkrper"/>
        <w:pBdr>
          <w:top w:val="single" w:sz="4" w:space="1" w:color="auto"/>
        </w:pBdr>
        <w:spacing w:before="240"/>
        <w:rPr>
          <w:b/>
          <w:sz w:val="18"/>
          <w:szCs w:val="18"/>
          <w:lang w:val="fr-BE"/>
        </w:rPr>
      </w:pPr>
    </w:p>
    <w:p>
      <w:pPr>
        <w:pStyle w:val="Textkrper"/>
        <w:spacing w:before="120" w:after="120" w:line="276" w:lineRule="auto"/>
        <w:jc w:val="both"/>
        <w:rPr>
          <w:rFonts w:ascii="Arial" w:hAnsi="Arial"/>
          <w:lang w:val="fr-BE"/>
        </w:rPr>
      </w:pPr>
      <w:r>
        <w:rPr>
          <w:rFonts w:ascii="Arial" w:hAnsi="Arial"/>
          <w:lang w:val="fr-BE"/>
        </w:rPr>
        <w:t>À propos de IQD</w:t>
      </w:r>
    </w:p>
    <w:p>
      <w:pPr>
        <w:pStyle w:val="Textkrper"/>
        <w:spacing w:before="120" w:line="276" w:lineRule="auto"/>
        <w:jc w:val="both"/>
        <w:rPr>
          <w:rFonts w:ascii="Arial" w:hAnsi="Arial"/>
          <w:b w:val="0"/>
          <w:lang w:val="fr-BE"/>
        </w:rPr>
      </w:pPr>
      <w:r>
        <w:rPr>
          <w:rFonts w:ascii="Arial" w:hAnsi="Arial"/>
          <w:b w:val="0"/>
          <w:lang w:val="fr-BE"/>
        </w:rPr>
        <w:t>Forte de plus de 40 ans d’expérience dans la fabrication des produits de fréquence, la société IQD est un leader de marché réputé dans le secteur du contrôle des fréquences et fait partie du groupe Würth Elektronik eiSos,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pPr>
        <w:pStyle w:val="Textkrper"/>
        <w:spacing w:before="120" w:line="276" w:lineRule="auto"/>
        <w:jc w:val="both"/>
        <w:rPr>
          <w:rFonts w:ascii="Arial" w:hAnsi="Arial"/>
          <w:lang w:val="fr-BE" w:bidi="fr-FR"/>
        </w:rPr>
      </w:pPr>
      <w:r>
        <w:rPr>
          <w:rFonts w:ascii="Arial" w:hAnsi="Arial"/>
          <w:lang w:val="fr-BE" w:bidi="fr-FR"/>
        </w:rPr>
        <w:t xml:space="preserve">Pour plus d'informations, visitez </w:t>
      </w:r>
      <w:hyperlink r:id="rId13" w:history="1">
        <w:r>
          <w:rPr>
            <w:rStyle w:val="Hyperlink"/>
            <w:rFonts w:ascii="Arial" w:hAnsi="Arial"/>
            <w:color w:val="auto"/>
            <w:u w:val="none"/>
            <w:lang w:val="fr-BE"/>
          </w:rPr>
          <w:t>www.iqdfrequencyproducts.fr</w:t>
        </w:r>
      </w:hyperlink>
    </w:p>
    <w:p>
      <w:pPr>
        <w:pStyle w:val="Textkrper"/>
        <w:spacing w:before="120" w:after="120" w:line="276" w:lineRule="auto"/>
        <w:jc w:val="both"/>
        <w:rPr>
          <w:rFonts w:ascii="Arial" w:hAnsi="Arial"/>
          <w:b w:val="0"/>
          <w:lang w:val="fr-BE"/>
        </w:rPr>
      </w:pPr>
    </w:p>
    <w:p>
      <w:pPr>
        <w:pStyle w:val="Textkrper"/>
        <w:spacing w:before="120" w:after="120" w:line="276" w:lineRule="auto"/>
        <w:rPr>
          <w:rFonts w:ascii="Arial" w:hAnsi="Arial"/>
          <w:lang w:val="pt-PT"/>
        </w:rPr>
      </w:pPr>
      <w:r>
        <w:rPr>
          <w:rFonts w:ascii="Arial" w:hAnsi="Arial"/>
          <w:lang w:val="pt-PT"/>
        </w:rPr>
        <w:t xml:space="preserve">À propos du groupe Würth Elektronik eiSos </w:t>
      </w:r>
    </w:p>
    <w:p>
      <w:pPr>
        <w:pStyle w:val="Textkrper"/>
        <w:spacing w:before="120" w:after="120" w:line="276" w:lineRule="auto"/>
        <w:jc w:val="both"/>
        <w:rPr>
          <w:rFonts w:ascii="Arial" w:hAnsi="Arial"/>
          <w:b w:val="0"/>
        </w:rPr>
      </w:pPr>
      <w:bookmarkStart w:id="1" w:name="_Hlk529547556"/>
      <w:r>
        <w:rPr>
          <w:rFonts w:ascii="Arial" w:hAnsi="Arial"/>
          <w:b w:val="0"/>
          <w:lang w:val="en-US"/>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lang w:val="en-US"/>
        </w:rPr>
        <w:t xml:space="preserve"> Würth Elektronik eiSos est l'un des plus grands fabricants européens de composants passifs et est actif dans 50 pays. </w:t>
      </w:r>
      <w:r>
        <w:rPr>
          <w:rFonts w:ascii="Arial" w:hAnsi="Arial"/>
          <w:b w:val="0"/>
        </w:rPr>
        <w:t xml:space="preserve">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lang w:val="en-US"/>
        </w:rPr>
      </w:pPr>
      <w:r>
        <w:rPr>
          <w:rFonts w:ascii="Arial" w:hAnsi="Arial"/>
          <w:b w:val="0"/>
          <w:lang w:val="en-U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pPr>
        <w:pStyle w:val="Textkrper"/>
        <w:spacing w:before="120" w:after="120" w:line="276" w:lineRule="auto"/>
        <w:jc w:val="both"/>
        <w:rPr>
          <w:rFonts w:ascii="Arial" w:hAnsi="Arial"/>
          <w:b w:val="0"/>
          <w:lang w:val="en-US"/>
        </w:rPr>
      </w:pPr>
      <w:r>
        <w:rPr>
          <w:rFonts w:ascii="Arial" w:hAnsi="Arial"/>
          <w:b w:val="0"/>
          <w:lang w:val="en-US"/>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lang w:val="en-US"/>
        </w:rPr>
      </w:pPr>
      <w:r>
        <w:rPr>
          <w:rFonts w:ascii="Arial" w:hAnsi="Arial"/>
          <w:b w:val="0"/>
          <w:lang w:val="en-US"/>
        </w:rPr>
        <w:t>Würth Elektronik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lang w:val="en-US"/>
        </w:rPr>
      </w:pPr>
      <w:r>
        <w:rPr>
          <w:rFonts w:ascii="Arial" w:hAnsi="Arial"/>
          <w:b w:val="0"/>
          <w:lang w:val="en-US"/>
        </w:rPr>
        <w:t>Würth Elektronik : more than you expect !</w:t>
      </w:r>
    </w:p>
    <w:p>
      <w:pPr>
        <w:pStyle w:val="Textkrper"/>
        <w:spacing w:before="120" w:after="120" w:line="276" w:lineRule="auto"/>
        <w:rPr>
          <w:rFonts w:ascii="Arial" w:hAnsi="Arial"/>
          <w:lang w:val="fr-BE"/>
        </w:rPr>
      </w:pPr>
      <w:r>
        <w:rPr>
          <w:rFonts w:ascii="Arial" w:hAnsi="Arial"/>
          <w:lang w:val="fr-BE" w:bidi="fr-FR"/>
        </w:rPr>
        <w:t xml:space="preserve">Pour plus d'informations, visitez </w:t>
      </w:r>
      <w:r>
        <w:rPr>
          <w:rFonts w:ascii="Arial" w:hAnsi="Arial"/>
          <w:lang w:val="fr-BE"/>
        </w:rPr>
        <w:t>www.we-online.com</w:t>
      </w:r>
    </w:p>
    <w:p>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highlight w:val="green"/>
                <w:lang w:val="fr-BE"/>
              </w:rPr>
            </w:pPr>
            <w:r>
              <w:rPr>
                <w:highlight w:val="yellow"/>
                <w:lang w:val="fr-BE"/>
              </w:rPr>
              <w:br w:type="page"/>
            </w:r>
            <w:r>
              <w:rPr>
                <w:rFonts w:ascii="Arial" w:hAnsi="Arial"/>
                <w:lang w:val="fr-BE"/>
              </w:rPr>
              <w:t>Autres informations :</w:t>
            </w:r>
          </w:p>
          <w:p>
            <w:pPr>
              <w:spacing w:before="120" w:after="120" w:line="276" w:lineRule="auto"/>
              <w:rPr>
                <w:rFonts w:ascii="Arial" w:hAnsi="Arial" w:cs="Arial"/>
                <w:sz w:val="20"/>
                <w:lang w:val="fr-BE"/>
              </w:rPr>
            </w:pPr>
            <w:r>
              <w:rPr>
                <w:rFonts w:ascii="Arial" w:hAnsi="Arial"/>
                <w:sz w:val="20"/>
                <w:lang w:val="fr-BE"/>
              </w:rPr>
              <w:t>IQD Frequency Products Ltd</w:t>
            </w:r>
            <w:r>
              <w:rPr>
                <w:rFonts w:ascii="Arial" w:hAnsi="Arial"/>
                <w:sz w:val="20"/>
                <w:lang w:val="fr-BE"/>
              </w:rPr>
              <w:br/>
            </w:r>
            <w:r>
              <w:rPr>
                <w:rFonts w:ascii="Arial" w:hAnsi="Arial"/>
                <w:sz w:val="20"/>
                <w:lang w:val="fr-BE" w:bidi="fr-FR"/>
              </w:rPr>
              <w:t>Rebecca Long</w:t>
            </w:r>
            <w:r>
              <w:rPr>
                <w:rFonts w:ascii="Arial" w:hAnsi="Arial"/>
                <w:sz w:val="20"/>
                <w:lang w:val="fr-BE"/>
              </w:rPr>
              <w:br/>
            </w:r>
            <w:r>
              <w:rPr>
                <w:rFonts w:ascii="Arial" w:hAnsi="Arial" w:cs="Arial"/>
                <w:sz w:val="20"/>
                <w:szCs w:val="20"/>
                <w:lang w:val="fr-BE"/>
              </w:rPr>
              <w:t>Station Road</w:t>
            </w:r>
            <w:r>
              <w:rPr>
                <w:rFonts w:ascii="Arial" w:hAnsi="Arial" w:cs="Arial"/>
                <w:sz w:val="20"/>
                <w:szCs w:val="20"/>
                <w:lang w:val="fr-BE"/>
              </w:rPr>
              <w:br/>
              <w:t>Crewkerne</w:t>
            </w:r>
            <w:r>
              <w:rPr>
                <w:rFonts w:ascii="Arial" w:hAnsi="Arial" w:cs="Arial"/>
                <w:sz w:val="20"/>
                <w:szCs w:val="20"/>
                <w:lang w:val="fr-BE"/>
              </w:rPr>
              <w:br/>
              <w:t>Somerset</w:t>
            </w:r>
            <w:r>
              <w:rPr>
                <w:rFonts w:ascii="Arial" w:hAnsi="Arial" w:cs="Arial"/>
                <w:sz w:val="20"/>
                <w:szCs w:val="20"/>
                <w:lang w:val="fr-BE"/>
              </w:rPr>
              <w:br/>
              <w:t>TA18 8AR</w:t>
            </w:r>
            <w:r>
              <w:rPr>
                <w:rFonts w:ascii="Arial" w:hAnsi="Arial" w:cs="Arial"/>
                <w:sz w:val="20"/>
                <w:szCs w:val="20"/>
                <w:lang w:val="fr-BE"/>
              </w:rPr>
              <w:br/>
            </w:r>
            <w:r>
              <w:rPr>
                <w:rFonts w:ascii="Arial" w:hAnsi="Arial"/>
                <w:sz w:val="20"/>
                <w:lang w:val="fr-BE"/>
              </w:rPr>
              <w:t>Royaume-Uni</w:t>
            </w:r>
          </w:p>
          <w:p>
            <w:pPr>
              <w:spacing w:before="120" w:after="120" w:line="276" w:lineRule="auto"/>
              <w:rPr>
                <w:rFonts w:ascii="Arial" w:hAnsi="Arial" w:cs="Arial"/>
                <w:bCs/>
                <w:sz w:val="20"/>
                <w:lang w:val="fr-BE"/>
              </w:rPr>
            </w:pPr>
            <w:r>
              <w:rPr>
                <w:rFonts w:ascii="Arial" w:hAnsi="Arial"/>
                <w:sz w:val="20"/>
                <w:lang w:val="fr-BE" w:bidi="fr-FR"/>
              </w:rPr>
              <w:t>Tél : +44 1460 270270</w:t>
            </w:r>
            <w:r>
              <w:rPr>
                <w:rFonts w:ascii="Arial" w:hAnsi="Arial"/>
                <w:sz w:val="20"/>
                <w:lang w:val="fr-BE"/>
              </w:rPr>
              <w:br/>
              <w:t xml:space="preserve">Courriel : </w:t>
            </w:r>
            <w:hyperlink r:id="rId14" w:history="1">
              <w:r>
                <w:rPr>
                  <w:rFonts w:ascii="Arial" w:hAnsi="Arial" w:cs="Arial"/>
                  <w:bCs/>
                  <w:sz w:val="20"/>
                  <w:szCs w:val="20"/>
                  <w:lang w:val="fr-BE"/>
                </w:rPr>
                <w:t>rebecca.long@iqdfrequencyproducts.com</w:t>
              </w:r>
            </w:hyperlink>
          </w:p>
          <w:p>
            <w:pPr>
              <w:tabs>
                <w:tab w:val="left" w:pos="1065"/>
              </w:tabs>
              <w:spacing w:before="120" w:after="120" w:line="276" w:lineRule="auto"/>
              <w:rPr>
                <w:rFonts w:ascii="Arial" w:hAnsi="Arial" w:cs="Arial"/>
                <w:bCs/>
                <w:sz w:val="20"/>
                <w:szCs w:val="20"/>
                <w:highlight w:val="yellow"/>
                <w:lang w:val="fr-BE"/>
              </w:rPr>
            </w:pPr>
            <w:hyperlink r:id="rId15" w:history="1">
              <w:r>
                <w:rPr>
                  <w:rFonts w:ascii="Arial" w:hAnsi="Arial"/>
                  <w:bCs/>
                  <w:sz w:val="20"/>
                  <w:lang w:val="fr-BE"/>
                </w:rPr>
                <w:t>www.we-online.</w:t>
              </w:r>
            </w:hyperlink>
            <w:r>
              <w:rPr>
                <w:rFonts w:ascii="Arial" w:hAnsi="Arial"/>
                <w:bCs/>
                <w:sz w:val="20"/>
                <w:lang w:val="fr-BE"/>
              </w:rPr>
              <w:t>com</w:t>
            </w:r>
            <w:r>
              <w:rPr>
                <w:rFonts w:ascii="Arial" w:hAnsi="Arial" w:cs="Arial"/>
                <w:bCs/>
                <w:sz w:val="20"/>
                <w:szCs w:val="20"/>
                <w:lang w:val="fr-BE"/>
              </w:rPr>
              <w:br/>
            </w:r>
            <w:hyperlink r:id="rId16" w:history="1">
              <w:r>
                <w:rPr>
                  <w:rFonts w:ascii="Arial" w:hAnsi="Arial" w:cs="Arial"/>
                  <w:sz w:val="20"/>
                  <w:szCs w:val="20"/>
                  <w:lang w:val="fr-BE"/>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fr-BE"/>
              </w:rPr>
            </w:pPr>
            <w:r>
              <w:rPr>
                <w:rFonts w:ascii="Arial" w:hAnsi="Arial"/>
                <w:lang w:val="fr-BE"/>
              </w:rPr>
              <w:t>Contact presse :</w:t>
            </w:r>
          </w:p>
          <w:p>
            <w:pPr>
              <w:tabs>
                <w:tab w:val="left" w:pos="1065"/>
              </w:tabs>
              <w:spacing w:before="120" w:after="120" w:line="276" w:lineRule="auto"/>
              <w:rPr>
                <w:rFonts w:ascii="Arial" w:hAnsi="Arial" w:cs="Arial"/>
                <w:bCs/>
                <w:sz w:val="20"/>
                <w:lang w:val="fr-BE"/>
              </w:rPr>
            </w:pPr>
            <w:r>
              <w:rPr>
                <w:rFonts w:ascii="Arial" w:hAnsi="Arial"/>
                <w:sz w:val="20"/>
                <w:lang w:val="fr-BE"/>
              </w:rPr>
              <w:t>HighTech communications GmbH</w:t>
            </w:r>
            <w:r>
              <w:rPr>
                <w:lang w:val="fr-BE"/>
              </w:rPr>
              <w:br/>
            </w:r>
            <w:r>
              <w:rPr>
                <w:rFonts w:ascii="Arial" w:hAnsi="Arial"/>
                <w:sz w:val="20"/>
                <w:lang w:val="fr-BE"/>
              </w:rPr>
              <w:t>Brigitte Basilio</w:t>
            </w:r>
            <w:r>
              <w:rPr>
                <w:lang w:val="fr-BE"/>
              </w:rPr>
              <w:br/>
            </w:r>
            <w:r>
              <w:rPr>
                <w:rFonts w:ascii="Arial" w:hAnsi="Arial"/>
                <w:sz w:val="20"/>
                <w:lang w:val="fr-BE"/>
              </w:rPr>
              <w:t>Brunhamstrasse 21</w:t>
            </w:r>
            <w:r>
              <w:rPr>
                <w:lang w:val="fr-BE"/>
              </w:rPr>
              <w:br/>
            </w:r>
            <w:r>
              <w:rPr>
                <w:rFonts w:ascii="Arial" w:hAnsi="Arial"/>
                <w:sz w:val="20"/>
                <w:lang w:val="fr-BE"/>
              </w:rPr>
              <w:t>81249 München</w:t>
            </w:r>
            <w:r>
              <w:rPr>
                <w:rFonts w:ascii="Arial" w:hAnsi="Arial"/>
                <w:sz w:val="20"/>
                <w:lang w:val="fr-BE"/>
              </w:rPr>
              <w:br/>
              <w:t>Allemagne</w:t>
            </w:r>
          </w:p>
          <w:p>
            <w:pPr>
              <w:tabs>
                <w:tab w:val="left" w:pos="1065"/>
              </w:tabs>
              <w:spacing w:before="120" w:after="120" w:line="276" w:lineRule="auto"/>
              <w:rPr>
                <w:rFonts w:ascii="Arial" w:hAnsi="Arial" w:cs="Arial"/>
                <w:bCs/>
                <w:sz w:val="20"/>
                <w:lang w:val="fr-BE"/>
              </w:rPr>
            </w:pPr>
            <w:r>
              <w:rPr>
                <w:rFonts w:ascii="Arial" w:hAnsi="Arial"/>
                <w:sz w:val="20"/>
                <w:lang w:val="fr-BE"/>
              </w:rPr>
              <w:t>Tél : +49 89 500778-20</w:t>
            </w:r>
            <w:r>
              <w:rPr>
                <w:lang w:val="fr-BE"/>
              </w:rPr>
              <w:br/>
            </w:r>
            <w:r>
              <w:rPr>
                <w:rFonts w:ascii="Arial" w:hAnsi="Arial"/>
                <w:sz w:val="20"/>
                <w:lang w:val="fr-BE"/>
              </w:rPr>
              <w:t xml:space="preserve">Fax : +49 89 500778-77 </w:t>
            </w:r>
            <w:r>
              <w:rPr>
                <w:lang w:val="fr-BE"/>
              </w:rPr>
              <w:br/>
            </w:r>
            <w:r>
              <w:rPr>
                <w:rFonts w:ascii="Arial" w:hAnsi="Arial"/>
                <w:sz w:val="20"/>
                <w:lang w:val="fr-BE"/>
              </w:rPr>
              <w:t>Courriel : b.basilio@htcm.de</w:t>
            </w:r>
          </w:p>
          <w:p>
            <w:pPr>
              <w:tabs>
                <w:tab w:val="left" w:pos="1065"/>
              </w:tabs>
              <w:spacing w:before="120" w:after="120" w:line="276" w:lineRule="auto"/>
              <w:rPr>
                <w:rFonts w:ascii="Arial" w:hAnsi="Arial" w:cs="Arial"/>
                <w:bCs/>
                <w:sz w:val="20"/>
                <w:lang w:val="fr-BE"/>
              </w:rPr>
            </w:pPr>
            <w:r>
              <w:rPr>
                <w:rFonts w:ascii="Arial" w:hAnsi="Arial"/>
                <w:sz w:val="20"/>
                <w:lang w:val="fr-BE"/>
              </w:rPr>
              <w:t>www.htcm.de</w:t>
            </w:r>
          </w:p>
        </w:tc>
      </w:tr>
    </w:tbl>
    <w:p>
      <w:pPr>
        <w:pStyle w:val="Textkrper"/>
        <w:spacing w:before="120" w:after="120" w:line="260" w:lineRule="exact"/>
        <w:rPr>
          <w:lang w:val="fr-BE"/>
        </w:rPr>
      </w:pPr>
    </w:p>
    <w:p>
      <w:pPr>
        <w:pStyle w:val="Textkrper"/>
        <w:spacing w:before="120" w:after="120" w:line="276" w:lineRule="auto"/>
        <w:rPr>
          <w:lang w:val="fr-BE"/>
        </w:rPr>
      </w:pPr>
    </w:p>
    <w:p>
      <w:pPr>
        <w:pStyle w:val="Textkrper"/>
        <w:spacing w:before="120" w:after="120" w:line="276" w:lineRule="auto"/>
        <w:jc w:val="both"/>
        <w:rPr>
          <w:lang w:val="fr-BE"/>
        </w:rPr>
      </w:pPr>
    </w:p>
    <w:sectPr>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WTH1PI1016.docx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qdfrequencyproducts.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2.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3.xml><?xml version="1.0" encoding="utf-8"?>
<ds:datastoreItem xmlns:ds="http://schemas.openxmlformats.org/officeDocument/2006/customXml" ds:itemID="{AB5DE4DA-B9A1-400F-8CDA-9B42CF2BB565}">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569f337-318f-4e44-8927-54a7ae2fd1ab"/>
    <ds:schemaRef ds:uri="http://schemas.microsoft.com/office/2006/documentManagement/types"/>
    <ds:schemaRef ds:uri="e2309e26-bc9d-4a71-bbfd-c2a46ef345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Pressemitteilung</vt:lpstr>
    </vt:vector>
  </TitlesOfParts>
  <Company/>
  <LinksUpToDate>false</LinksUpToDate>
  <CharactersWithSpaces>4817</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2022-03-10T08:09:00Z</dcterms:created>
  <dcterms:modified xsi:type="dcterms:W3CDTF">2022-03-10T08:09:00Z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