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COMUNICADO DE PRENSA</w:t>
      </w:r>
    </w:p>
    <w:p>
      <w:pPr>
        <w:rPr>
          <w:rFonts w:ascii="Arial" w:hAnsi="Arial" w:cs="Arial"/>
          <w:b/>
          <w:bCs/>
        </w:rPr>
      </w:pPr>
      <w:r>
        <w:rPr>
          <w:rFonts w:ascii="Arial" w:hAnsi="Arial"/>
          <w:b/>
        </w:rPr>
        <w:t xml:space="preserve">Catálogo de componentes 2021/2022 de Würth Elektronik </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Filtros, transmisores y muchos componentes de optoelectrónica</w:t>
      </w:r>
    </w:p>
    <w:p>
      <w:pPr>
        <w:pStyle w:val="Textkrper"/>
        <w:spacing w:before="120" w:after="120" w:line="260" w:lineRule="exact"/>
        <w:jc w:val="both"/>
        <w:rPr>
          <w:rFonts w:ascii="Arial" w:hAnsi="Arial"/>
          <w:color w:val="000000"/>
        </w:rPr>
      </w:pPr>
      <w:r>
        <w:rPr>
          <w:rFonts w:ascii="Arial" w:hAnsi="Arial"/>
          <w:color w:val="000000"/>
        </w:rPr>
        <w:t xml:space="preserve">Waldenburg (Alemania), 15 de diciembre de 2021 – El catálogo «Electronic Components 2021/2022» ya se puede </w:t>
      </w:r>
      <w:hyperlink r:id="rId8" w:history="1">
        <w:r>
          <w:rPr>
            <w:rStyle w:val="Hyperlink"/>
            <w:rFonts w:ascii="Arial" w:hAnsi="Arial"/>
          </w:rPr>
          <w:t>descargar</w:t>
        </w:r>
      </w:hyperlink>
      <w:r>
        <w:rPr>
          <w:rFonts w:ascii="Arial" w:hAnsi="Arial"/>
          <w:color w:val="000000"/>
        </w:rPr>
        <w:t xml:space="preserve"> y también es posible solicitar una copia impresa. Würth Elektronik presenta en el catálogo sus nuevos productos y ofrece una visión general de su cartera de productos estándar. Todos los nuevos productos están disponibles en stock sin cantidad mínima de pedido. Entre los aspectos más destacados cabe mencionar un filtro de red fácil de integrar con elevadas pérdidas de inserción en un amplio rango de frecuencias para interferencias en modo común y la ampliación de la serie WE-MK de inductores cerámicos multicapa SMD, con el encapsulado 0805. Además, se presentan </w:t>
      </w:r>
      <w:r>
        <w:rPr>
          <w:rFonts w:ascii="Arial" w:hAnsi="Arial"/>
        </w:rPr>
        <w:t xml:space="preserve">nuevas </w:t>
      </w:r>
      <w:r>
        <w:rPr>
          <w:rFonts w:ascii="Arial" w:hAnsi="Arial"/>
          <w:color w:val="000000"/>
        </w:rPr>
        <w:t>antenas chip multicapa SMD, componentes optoelectrónicos, así como una ampliación de los micromódulos MagI³C-VDMM Variable Step Down con el nuevo encapsulado LGA-8EP.</w:t>
      </w:r>
    </w:p>
    <w:p>
      <w:pPr>
        <w:pStyle w:val="Textkrper"/>
        <w:spacing w:before="120" w:after="120" w:line="260" w:lineRule="exact"/>
        <w:jc w:val="both"/>
        <w:rPr>
          <w:rFonts w:ascii="Arial" w:hAnsi="Arial"/>
          <w:b w:val="0"/>
          <w:bCs w:val="0"/>
          <w:color w:val="000000"/>
        </w:rPr>
      </w:pPr>
      <w:r>
        <w:rPr>
          <w:rFonts w:ascii="Arial" w:hAnsi="Arial"/>
          <w:b w:val="0"/>
          <w:color w:val="000000"/>
        </w:rPr>
        <w:t>Würth Elektronik cuenta ahora con varios optoacopladores en su gama, nuevos LED infrarrojos y un láser de emisión superficial con cavidad vertical para aplicaciones que se benefician de un diagrama de radiación homogéneo. Otro grupo de productos muy apreciados también ha aumentado: A los módulos de potencia MAGI³C se incorpora un micromódulo para aplicaciones de bus de 24V.</w:t>
      </w:r>
    </w:p>
    <w:p>
      <w:pPr>
        <w:pStyle w:val="Textkrper"/>
        <w:spacing w:before="120" w:after="120" w:line="260" w:lineRule="exact"/>
        <w:jc w:val="both"/>
        <w:rPr>
          <w:rFonts w:ascii="Arial" w:hAnsi="Arial"/>
          <w:b w:val="0"/>
          <w:bCs w:val="0"/>
        </w:rPr>
      </w:pPr>
      <w:r>
        <w:rPr>
          <w:rFonts w:ascii="Arial" w:hAnsi="Arial"/>
          <w:b w:val="0"/>
          <w:color w:val="000000"/>
        </w:rPr>
        <w:t>El catálogo ofrece una visión general de los componentes para EMC, inductores y transformadores de potencia, condensadores o gestión térmica, entre otros productos. Para la selección de componentes específicos de un proyecto, REDEXPERT de Würth Elektronik es una potente herramienta en línea que permite una rápida y fácil selección de componentes gracias a diversas aplicaciones de simulación y a los datos detallados de los artículos. Para la creación de prototipos y testeos, Würth Elektronik ofrece muestras gratuitas y numerosos kits de diseño de diversas áreas de productos.</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Imágenes disponibles</w:t>
      </w:r>
    </w:p>
    <w:p>
      <w:pPr>
        <w:spacing w:after="120" w:line="280" w:lineRule="exact"/>
        <w:rPr>
          <w:rStyle w:val="Hyperlink"/>
          <w:rFonts w:ascii="Arial" w:hAnsi="Arial"/>
          <w:sz w:val="18"/>
        </w:rPr>
      </w:pPr>
      <w:r>
        <w:rPr>
          <w:rFonts w:ascii="Arial" w:hAnsi="Arial"/>
          <w:sz w:val="18"/>
        </w:rPr>
        <w:t>Las siguientes imágenes se encuentran disponibles para impresión y descarga en:</w:t>
      </w:r>
      <w:r>
        <w:t xml:space="preserve"> </w:t>
      </w:r>
      <w:hyperlink r:id="rId9" w:history="1">
        <w:r>
          <w:rPr>
            <w:rStyle w:val="Hyperlink"/>
            <w:rFonts w:ascii="Arial" w:hAnsi="Arial" w:cs="Arial"/>
            <w:sz w:val="18"/>
            <w:szCs w:val="18"/>
            <w:lang w:val="en-US"/>
          </w:rPr>
          <w:t>https://kk.htcm.de/press-releases/wuerth/</w:t>
        </w:r>
      </w:hyperlink>
    </w:p>
    <w:p>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trPr>
          <w:trHeight w:val="1701"/>
        </w:trPr>
        <w:tc>
          <w:tcPr>
            <w:tcW w:w="3510" w:type="dxa"/>
          </w:tcPr>
          <w:p>
            <w:pPr>
              <w:pStyle w:val="txt"/>
            </w:pPr>
            <w:r>
              <w:rPr>
                <w:b/>
              </w:rPr>
              <w:lastRenderedPageBreak/>
              <w:br/>
            </w:r>
            <w:r>
              <w:rPr>
                <w:noProof/>
                <w:lang w:val="de-DE"/>
              </w:rPr>
              <w:drawing>
                <wp:inline distT="0" distB="0" distL="0" distR="0">
                  <wp:extent cx="2066925" cy="155384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6827" t="13411" r="16879" b="12056"/>
                          <a:stretch>
                            <a:fillRect/>
                          </a:stretch>
                        </pic:blipFill>
                        <pic:spPr bwMode="auto">
                          <a:xfrm>
                            <a:off x="0" y="0"/>
                            <a:ext cx="2066925" cy="1553845"/>
                          </a:xfrm>
                          <a:prstGeom prst="rect">
                            <a:avLst/>
                          </a:prstGeom>
                          <a:noFill/>
                          <a:ln>
                            <a:noFill/>
                          </a:ln>
                        </pic:spPr>
                      </pic:pic>
                    </a:graphicData>
                  </a:graphic>
                </wp:inline>
              </w:drawing>
            </w:r>
            <w:r>
              <w:br/>
            </w:r>
            <w:r>
              <w:rPr>
                <w:sz w:val="16"/>
              </w:rPr>
              <w:t xml:space="preserve">Fuente de la imagen: Würth Elektronik </w:t>
            </w:r>
          </w:p>
          <w:p>
            <w:pPr>
              <w:autoSpaceDE w:val="0"/>
              <w:autoSpaceDN w:val="0"/>
              <w:adjustRightInd w:val="0"/>
              <w:rPr>
                <w:rFonts w:ascii="Arial" w:hAnsi="Arial" w:cs="Arial"/>
                <w:b/>
                <w:sz w:val="18"/>
                <w:szCs w:val="18"/>
              </w:rPr>
            </w:pPr>
            <w:r>
              <w:rPr>
                <w:rFonts w:ascii="Arial" w:hAnsi="Arial"/>
                <w:b/>
                <w:sz w:val="18"/>
              </w:rPr>
              <w:t>El catálogo «Electronic Components 2021/2022»</w:t>
            </w:r>
          </w:p>
          <w:p>
            <w:pPr>
              <w:autoSpaceDE w:val="0"/>
              <w:autoSpaceDN w:val="0"/>
              <w:adjustRightInd w:val="0"/>
              <w:rPr>
                <w:rFonts w:ascii="Arial" w:hAnsi="Arial" w:cs="Arial"/>
                <w:b/>
                <w:bCs/>
                <w:sz w:val="18"/>
                <w:szCs w:val="18"/>
              </w:rPr>
            </w:pPr>
          </w:p>
        </w:tc>
        <w:tc>
          <w:tcPr>
            <w:tcW w:w="3510" w:type="dxa"/>
          </w:tcPr>
          <w:p>
            <w:pPr>
              <w:pStyle w:val="txt"/>
              <w:rPr>
                <w:b/>
                <w:bCs/>
                <w:sz w:val="18"/>
              </w:rPr>
            </w:pPr>
            <w:r>
              <w:rPr>
                <w:b/>
              </w:rPr>
              <w:br/>
            </w:r>
            <w:r>
              <w:rPr>
                <w:noProof/>
                <w:lang w:val="de-DE"/>
              </w:rPr>
              <w:drawing>
                <wp:inline distT="0" distB="0" distL="0" distR="0">
                  <wp:extent cx="2115185" cy="155384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13010" t="10231" r="13040" b="8380"/>
                          <a:stretch>
                            <a:fillRect/>
                          </a:stretch>
                        </pic:blipFill>
                        <pic:spPr bwMode="auto">
                          <a:xfrm>
                            <a:off x="0" y="0"/>
                            <a:ext cx="2115185" cy="1553845"/>
                          </a:xfrm>
                          <a:prstGeom prst="rect">
                            <a:avLst/>
                          </a:prstGeom>
                          <a:noFill/>
                          <a:ln>
                            <a:noFill/>
                          </a:ln>
                        </pic:spPr>
                      </pic:pic>
                    </a:graphicData>
                  </a:graphic>
                </wp:inline>
              </w:drawing>
            </w:r>
            <w:r>
              <w:rPr>
                <w:b/>
                <w:sz w:val="18"/>
              </w:rPr>
              <w:br/>
            </w:r>
            <w:r>
              <w:rPr>
                <w:sz w:val="16"/>
              </w:rPr>
              <w:t xml:space="preserve">Fuente de la imagen: Würth Elektronik </w:t>
            </w:r>
          </w:p>
          <w:p>
            <w:pPr>
              <w:autoSpaceDE w:val="0"/>
              <w:autoSpaceDN w:val="0"/>
              <w:adjustRightInd w:val="0"/>
              <w:rPr>
                <w:b/>
              </w:rPr>
            </w:pPr>
            <w:r>
              <w:rPr>
                <w:rFonts w:ascii="Arial" w:hAnsi="Arial"/>
                <w:b/>
                <w:sz w:val="18"/>
              </w:rPr>
              <w:t>Dispone de una amplia información detallada sobre productos para EMC.</w:t>
            </w:r>
          </w:p>
        </w:tc>
      </w:tr>
    </w:tbl>
    <w:p>
      <w:pPr>
        <w:pStyle w:val="PITextkrper"/>
        <w:rPr>
          <w:b/>
          <w:bCs/>
          <w:sz w:val="18"/>
          <w:szCs w:val="18"/>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jc w:val="both"/>
        <w:rPr>
          <w:rFonts w:ascii="Arial" w:hAnsi="Arial"/>
        </w:rPr>
      </w:pPr>
      <w:bookmarkStart w:id="1" w:name="_Hlk529547556"/>
      <w:bookmarkStart w:id="2" w:name="_Hlk530469551"/>
      <w:r>
        <w:rPr>
          <w:rFonts w:ascii="Arial" w:hAnsi="Arial"/>
        </w:rPr>
        <w:t xml:space="preserve">Acerca del Grupo Würth Elektronik eiSos </w:t>
      </w:r>
    </w:p>
    <w:bookmarkEnd w:id="1"/>
    <w:p>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pPr>
        <w:pStyle w:val="Textkrper"/>
        <w:spacing w:before="120" w:after="120" w:line="276" w:lineRule="auto"/>
        <w:jc w:val="both"/>
        <w:rPr>
          <w:rFonts w:ascii="Arial" w:hAnsi="Arial"/>
          <w:b w:val="0"/>
        </w:rPr>
      </w:pPr>
      <w:r>
        <w:rPr>
          <w:rFonts w:ascii="Arial" w:hAnsi="Arial"/>
          <w:b w:val="0"/>
        </w:rPr>
        <w:t>Würth Elektronik forma parte del Grupo Würth, líder del mercado mundial de la tecnología de montaje y fijación. La empresa emplea a 7300 trabajadores y generó una facturación de 823 millones de euros en 2020.</w:t>
      </w:r>
    </w:p>
    <w:p>
      <w:pPr>
        <w:pStyle w:val="Textkrper"/>
        <w:spacing w:before="120" w:after="120" w:line="276" w:lineRule="auto"/>
        <w:rPr>
          <w:rFonts w:ascii="Arial" w:hAnsi="Arial"/>
          <w:b w:val="0"/>
        </w:rPr>
      </w:pPr>
      <w:r>
        <w:rPr>
          <w:rFonts w:ascii="Arial" w:hAnsi="Arial"/>
          <w:b w:val="0"/>
        </w:rPr>
        <w:t>Würth Elektronik: more than you expect!</w:t>
      </w:r>
    </w:p>
    <w:p>
      <w:pPr>
        <w:pStyle w:val="Textkrper"/>
        <w:spacing w:before="120" w:after="120" w:line="276" w:lineRule="auto"/>
        <w:rPr>
          <w:rFonts w:ascii="Arial" w:hAnsi="Arial"/>
        </w:rPr>
      </w:pPr>
      <w:r>
        <w:rPr>
          <w:rFonts w:ascii="Arial" w:hAnsi="Arial"/>
        </w:rPr>
        <w:t>Más información en www.we-online.com</w:t>
      </w:r>
    </w:p>
    <w:p>
      <w:pPr>
        <w:rPr>
          <w:rFonts w:ascii="Verdana" w:hAnsi="Verdana" w:cs="Arial"/>
          <w:b/>
          <w:bCs/>
          <w:sz w:val="20"/>
          <w:szCs w:val="20"/>
        </w:rPr>
      </w:pPr>
      <w:r>
        <w:br w:type="page"/>
      </w:r>
    </w:p>
    <w:p>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b w:val="0"/>
                <w:bCs w:val="0"/>
              </w:rPr>
              <w:br w:type="page"/>
            </w:r>
            <w:r>
              <w:rPr>
                <w:rFonts w:ascii="Arial" w:hAnsi="Arial"/>
              </w:rPr>
              <w:t>Más información:</w:t>
            </w:r>
          </w:p>
          <w:p>
            <w:pPr>
              <w:spacing w:before="120" w:after="120" w:line="276" w:lineRule="auto"/>
              <w:rPr>
                <w:rFonts w:ascii="Arial" w:hAnsi="Arial" w:cs="Arial"/>
                <w:sz w:val="20"/>
              </w:rPr>
            </w:pPr>
            <w:r>
              <w:rPr>
                <w:rFonts w:ascii="Arial" w:hAnsi="Arial"/>
                <w:sz w:val="20"/>
              </w:rPr>
              <w:t>Würth Elektronik eiSos GmbH &amp; Co. KG</w:t>
            </w:r>
            <w:r>
              <w:br/>
            </w:r>
            <w:r>
              <w:rPr>
                <w:rFonts w:ascii="Arial" w:hAnsi="Arial"/>
                <w:sz w:val="20"/>
              </w:rPr>
              <w:t>Sarah Hurst</w:t>
            </w:r>
            <w:r>
              <w:br/>
            </w:r>
            <w:r>
              <w:rPr>
                <w:rFonts w:ascii="Arial" w:hAnsi="Arial"/>
                <w:sz w:val="20"/>
              </w:rPr>
              <w:t>Max-Eyth-Strasse 1</w:t>
            </w:r>
            <w:r>
              <w:br/>
            </w:r>
            <w:r>
              <w:rPr>
                <w:rFonts w:ascii="Arial" w:hAnsi="Arial"/>
                <w:sz w:val="20"/>
              </w:rPr>
              <w:t>74638 Waldenburg</w:t>
            </w:r>
            <w:r>
              <w:rPr>
                <w:rFonts w:ascii="Arial" w:hAnsi="Arial"/>
                <w:sz w:val="20"/>
              </w:rPr>
              <w:br/>
              <w:t>Alemania</w:t>
            </w:r>
          </w:p>
          <w:p>
            <w:pPr>
              <w:spacing w:before="120" w:after="120" w:line="276" w:lineRule="auto"/>
              <w:rPr>
                <w:rFonts w:ascii="Arial" w:hAnsi="Arial" w:cs="Arial"/>
                <w:bCs/>
                <w:sz w:val="20"/>
              </w:rPr>
            </w:pPr>
            <w:r>
              <w:rPr>
                <w:rFonts w:ascii="Arial" w:hAnsi="Arial"/>
                <w:sz w:val="20"/>
              </w:rPr>
              <w:t>Tel.: +49 7942 945-5186</w:t>
            </w:r>
            <w:r>
              <w:br/>
            </w:r>
            <w:r>
              <w:rPr>
                <w:rFonts w:ascii="Arial" w:hAnsi="Arial"/>
                <w:sz w:val="20"/>
              </w:rPr>
              <w:t xml:space="preserve">Correo electrónico: </w:t>
            </w:r>
            <w:r>
              <w:rPr>
                <w:rFonts w:ascii="Arial" w:hAnsi="Arial"/>
                <w:sz w:val="20"/>
              </w:rPr>
              <w:br/>
              <w:t>sarah.hurst@we-online.de</w:t>
            </w:r>
          </w:p>
          <w:p>
            <w:pPr>
              <w:spacing w:before="120" w:after="120" w:line="276" w:lineRule="auto"/>
              <w:rPr>
                <w:rFonts w:ascii="Arial" w:hAnsi="Arial" w:cs="Arial"/>
                <w:bCs/>
                <w:sz w:val="20"/>
              </w:rPr>
            </w:pPr>
            <w:r>
              <w:rPr>
                <w:rFonts w:ascii="Arial" w:hAnsi="Arial"/>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pPr>
              <w:tabs>
                <w:tab w:val="left" w:pos="1065"/>
              </w:tabs>
              <w:spacing w:before="120" w:after="120" w:line="276" w:lineRule="auto"/>
              <w:rPr>
                <w:rFonts w:ascii="Arial" w:hAnsi="Arial" w:cs="Arial"/>
                <w:bCs/>
                <w:sz w:val="20"/>
              </w:rPr>
            </w:pPr>
            <w:r>
              <w:rPr>
                <w:rFonts w:ascii="Arial" w:hAnsi="Arial"/>
                <w:sz w:val="20"/>
              </w:rPr>
              <w:t>HighTech communications GmbH</w:t>
            </w:r>
            <w:r>
              <w:br/>
            </w:r>
            <w:r>
              <w:rPr>
                <w:rFonts w:ascii="Arial" w:hAnsi="Arial"/>
                <w:sz w:val="20"/>
              </w:rPr>
              <w:t>Brigitte Basilio</w:t>
            </w:r>
            <w:r>
              <w:br/>
            </w:r>
            <w:r>
              <w:rPr>
                <w:rFonts w:ascii="Arial" w:hAnsi="Arial"/>
                <w:sz w:val="20"/>
              </w:rPr>
              <w:t>Brunhamstrasse 21</w:t>
            </w:r>
            <w:r>
              <w:br/>
            </w:r>
            <w:r>
              <w:rPr>
                <w:rFonts w:ascii="Arial" w:hAnsi="Arial"/>
                <w:sz w:val="20"/>
              </w:rPr>
              <w:t>80339 München</w:t>
            </w:r>
            <w:r>
              <w:rPr>
                <w:rFonts w:ascii="Arial" w:hAnsi="Arial"/>
                <w:sz w:val="20"/>
              </w:rPr>
              <w:br/>
              <w:t>Alemania</w:t>
            </w:r>
          </w:p>
          <w:p>
            <w:pPr>
              <w:tabs>
                <w:tab w:val="left" w:pos="1065"/>
              </w:tabs>
              <w:spacing w:before="120" w:after="120" w:line="276" w:lineRule="auto"/>
              <w:rPr>
                <w:rFonts w:ascii="Arial" w:hAnsi="Arial" w:cs="Arial"/>
                <w:bCs/>
                <w:sz w:val="20"/>
              </w:rPr>
            </w:pPr>
            <w:r>
              <w:rPr>
                <w:rFonts w:ascii="Arial" w:hAnsi="Arial"/>
                <w:sz w:val="20"/>
              </w:rPr>
              <w:t>Tel.: +49 89 500778-20</w:t>
            </w:r>
            <w:r>
              <w:br/>
            </w:r>
            <w:r>
              <w:rPr>
                <w:rFonts w:ascii="Arial" w:hAnsi="Arial"/>
                <w:sz w:val="20"/>
              </w:rPr>
              <w:t xml:space="preserve">Fax: +49 89 500778-77 </w:t>
            </w:r>
            <w:r>
              <w:br/>
            </w:r>
            <w:r>
              <w:rPr>
                <w:rFonts w:ascii="Arial" w:hAnsi="Arial"/>
                <w:sz w:val="20"/>
              </w:rPr>
              <w:t>Correo electrónico: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bookmarkEnd w:id="2"/>
    </w:tbl>
    <w:p>
      <w:pPr>
        <w:pStyle w:val="Textkrper"/>
        <w:spacing w:before="120" w:after="120" w:line="276" w:lineRule="auto"/>
      </w:pPr>
    </w:p>
    <w:p>
      <w:pPr>
        <w:pStyle w:val="Textkrper"/>
        <w:spacing w:before="120" w:after="120" w:line="276" w:lineRule="auto"/>
      </w:pPr>
    </w:p>
    <w:p>
      <w:pPr>
        <w:pStyle w:val="PITextkrper"/>
        <w:rPr>
          <w:b/>
          <w:bCs/>
          <w:sz w:val="18"/>
          <w:szCs w:val="18"/>
        </w:rPr>
      </w:pPr>
    </w:p>
    <w:sectPr>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US"/>
      </w:rPr>
      <w:t>WTH1PI1028.docx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9264" behindDoc="1" locked="0" layoutInCell="1" allowOverlap="1">
          <wp:simplePos x="0" y="0"/>
          <wp:positionH relativeFrom="column">
            <wp:posOffset>4191000</wp:posOffset>
          </wp:positionH>
          <wp:positionV relativeFrom="paragraph">
            <wp:posOffset>114935</wp:posOffset>
          </wp:positionV>
          <wp:extent cx="1890000" cy="756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t="350" b="350"/>
                  <a:stretch>
                    <a:fillRect/>
                  </a:stretch>
                </pic:blipFill>
                <pic:spPr>
                  <a:xfrm>
                    <a:off x="0" y="0"/>
                    <a:ext cx="1890000" cy="75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271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926383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4493813">
      <w:bodyDiv w:val="1"/>
      <w:marLeft w:val="0"/>
      <w:marRight w:val="0"/>
      <w:marTop w:val="0"/>
      <w:marBottom w:val="0"/>
      <w:divBdr>
        <w:top w:val="none" w:sz="0" w:space="0" w:color="auto"/>
        <w:left w:val="none" w:sz="0" w:space="0" w:color="auto"/>
        <w:bottom w:val="none" w:sz="0" w:space="0" w:color="auto"/>
        <w:right w:val="none" w:sz="0" w:space="0" w:color="auto"/>
      </w:divBdr>
    </w:div>
    <w:div w:id="515538096">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1540937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3945283">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202715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55565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3895218">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203655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183510070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89033545">
      <w:bodyDiv w:val="1"/>
      <w:marLeft w:val="0"/>
      <w:marRight w:val="0"/>
      <w:marTop w:val="0"/>
      <w:marBottom w:val="0"/>
      <w:divBdr>
        <w:top w:val="none" w:sz="0" w:space="0" w:color="auto"/>
        <w:left w:val="none" w:sz="0" w:space="0" w:color="auto"/>
        <w:bottom w:val="none" w:sz="0" w:space="0" w:color="auto"/>
        <w:right w:val="none" w:sz="0" w:space="0" w:color="auto"/>
      </w:divBdr>
    </w:div>
    <w:div w:id="20969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produkte_3/eiSos_new_product_brochure_2021-20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9A5C-B64F-494B-BD1D-A31503D5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3838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4423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2022-03-10T12:56:00Z</dcterms:created>
  <dcterms:modified xsi:type="dcterms:W3CDTF">2022-03-10T12:56:00Z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