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r>
        <w:rPr>
          <w:sz w:val="20"/>
        </w:rPr>
        <w:t>PRESS RELEASE</w:t>
      </w:r>
    </w:p>
    <w:p>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extends its </w:t>
      </w:r>
      <w:bookmarkStart w:id="0" w:name="_GoBack"/>
      <w:r>
        <w:rPr>
          <w:rFonts w:ascii="Arial" w:hAnsi="Arial"/>
          <w:b/>
          <w:bCs/>
        </w:rPr>
        <w:t xml:space="preserve">MagI³C-FDSM-36-V family </w:t>
      </w:r>
      <w:bookmarkEnd w:id="0"/>
      <w:r>
        <w:rPr>
          <w:rFonts w:ascii="Arial" w:hAnsi="Arial"/>
          <w:b/>
          <w:bCs/>
        </w:rPr>
        <w:t>with a 12 V output voltage version</w:t>
      </w:r>
    </w:p>
    <w:p>
      <w:pPr>
        <w:pStyle w:val="Kopfzeile"/>
        <w:tabs>
          <w:tab w:val="clear" w:pos="4536"/>
          <w:tab w:val="clear" w:pos="9072"/>
        </w:tabs>
        <w:spacing w:before="360" w:after="360"/>
        <w:rPr>
          <w:rFonts w:ascii="Arial" w:hAnsi="Arial" w:cs="Arial"/>
          <w:b/>
          <w:bCs/>
          <w:sz w:val="36"/>
        </w:rPr>
      </w:pPr>
      <w:r>
        <w:rPr>
          <w:rFonts w:ascii="Arial" w:hAnsi="Arial"/>
          <w:b/>
          <w:bCs/>
          <w:color w:val="000000"/>
          <w:sz w:val="36"/>
        </w:rPr>
        <w:t>Power Modules Replace L78x Linear Regulators</w:t>
      </w:r>
    </w:p>
    <w:p>
      <w:pPr>
        <w:pStyle w:val="Textkrper"/>
        <w:spacing w:before="120" w:after="120" w:line="260" w:lineRule="exact"/>
        <w:jc w:val="both"/>
        <w:rPr>
          <w:rFonts w:ascii="Arial" w:hAnsi="Arial"/>
          <w:color w:val="000000"/>
        </w:rPr>
      </w:pPr>
      <w:r>
        <w:rPr>
          <w:rFonts w:ascii="Arial" w:hAnsi="Arial"/>
          <w:color w:val="000000"/>
        </w:rPr>
        <w:t>Waldenburg (Germany), 15 September 2021—</w:t>
      </w:r>
      <w:proofErr w:type="gramStart"/>
      <w:r>
        <w:rPr>
          <w:rFonts w:ascii="Arial" w:hAnsi="Arial"/>
          <w:color w:val="000000"/>
        </w:rPr>
        <w:t>The</w:t>
      </w:r>
      <w:proofErr w:type="gramEnd"/>
      <w:r>
        <w:rPr>
          <w:rFonts w:ascii="Arial" w:hAnsi="Arial"/>
          <w:color w:val="000000"/>
        </w:rPr>
        <w:t xml:space="preserve"> range of MagI³C-FDSM power modules with 36 V input voltage has been expanded to include a version with 12 V output voltage. The power module in a SIP-3 package represents a cost-effective solution to meet the requirements for the real-world voltage transients of a 24 V industrial power architecture. The new module operates from 16 to 36 V</w:t>
      </w:r>
      <w:r>
        <w:rPr>
          <w:rFonts w:ascii="Arial" w:hAnsi="Arial"/>
          <w:color w:val="000000"/>
          <w:vertAlign w:val="subscript"/>
        </w:rPr>
        <w:t>IN</w:t>
      </w:r>
      <w:r>
        <w:rPr>
          <w:rFonts w:ascii="Arial" w:hAnsi="Arial"/>
          <w:color w:val="000000"/>
        </w:rPr>
        <w:t xml:space="preserve"> and generates a fixed output voltage of 12 V with current up to 1 A.</w:t>
      </w:r>
    </w:p>
    <w:p>
      <w:pPr>
        <w:pStyle w:val="Textkrper"/>
        <w:spacing w:before="120" w:after="120" w:line="260" w:lineRule="exact"/>
        <w:jc w:val="both"/>
        <w:rPr>
          <w:rFonts w:ascii="Arial" w:hAnsi="Arial"/>
          <w:b w:val="0"/>
          <w:color w:val="000000"/>
        </w:rPr>
      </w:pPr>
      <w:r>
        <w:rPr>
          <w:rFonts w:ascii="Arial" w:hAnsi="Arial"/>
          <w:b w:val="0"/>
          <w:color w:val="000000"/>
        </w:rPr>
        <w:t xml:space="preserve">The FDSM series MagI³C power modules are fully integrated DC/DC voltage converters with a fixed output voltage. The modules </w:t>
      </w:r>
      <w:r>
        <w:rPr>
          <w:rFonts w:ascii="Arial" w:hAnsi="Arial"/>
          <w:b w:val="0"/>
        </w:rPr>
        <w:t>incorporate all of the components needed, like the controller, inductor and input/output capacitors, with the added benefit of thermal overload and short circuit protection.</w:t>
      </w:r>
      <w:r>
        <w:rPr>
          <w:rFonts w:ascii="Arial" w:hAnsi="Arial"/>
          <w:b w:val="0"/>
          <w:color w:val="000000"/>
        </w:rPr>
        <w:t xml:space="preserve"> Since there are no external components required for operation, there is essentially no circuit design needed. This reduces development costs and makes it possible to get to market quickly with new applications. This power module has around 95% efficiency while the linear regulator will have an efficiency of 50%. The standard THT housing for easy mounting is pin-compatible with L78x linear controllers.</w:t>
      </w:r>
    </w:p>
    <w:p>
      <w:pPr>
        <w:pStyle w:val="Textkrper"/>
        <w:spacing w:before="120" w:after="120" w:line="260" w:lineRule="exact"/>
        <w:jc w:val="both"/>
        <w:rPr>
          <w:rFonts w:ascii="Arial" w:hAnsi="Arial"/>
          <w:b w:val="0"/>
          <w:color w:val="000000"/>
        </w:rPr>
      </w:pPr>
      <w:r>
        <w:rPr>
          <w:rFonts w:ascii="Arial" w:hAnsi="Arial"/>
          <w:b w:val="0"/>
          <w:color w:val="000000"/>
        </w:rPr>
        <w:t>Pre-compliance testing has shown both the radiated and conducted emissions on an evaluation board are below the limits of EMC standards EN55032/CISPR32 Class B.</w:t>
      </w:r>
    </w:p>
    <w:p>
      <w:pPr>
        <w:pStyle w:val="Textkrper"/>
        <w:spacing w:before="120" w:after="120" w:line="260" w:lineRule="exact"/>
        <w:jc w:val="both"/>
        <w:rPr>
          <w:rFonts w:ascii="Arial" w:hAnsi="Arial"/>
          <w:b w:val="0"/>
          <w:color w:val="000000"/>
        </w:rPr>
      </w:pPr>
    </w:p>
    <w:p>
      <w:pPr>
        <w:pStyle w:val="Textkrper"/>
        <w:spacing w:before="120" w:after="120" w:line="260" w:lineRule="exact"/>
        <w:jc w:val="both"/>
        <w:rPr>
          <w:rFonts w:ascii="Arial" w:hAnsi="Arial"/>
          <w:b w:val="0"/>
          <w:color w:val="00000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pPr>
        <w:spacing w:after="120" w:line="280" w:lineRule="exact"/>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rPr>
          <w:t>https://kk.htcm.de/press-releases/wuerth/</w:t>
        </w:r>
      </w:hyperlink>
    </w:p>
    <w:p>
      <w:pPr>
        <w:pStyle w:val="Textkrper"/>
        <w:spacing w:before="120" w:after="120" w:line="260" w:lineRule="exact"/>
        <w:jc w:val="both"/>
        <w:rPr>
          <w:rFonts w:ascii="Arial" w:hAnsi="Arial"/>
          <w:b w:val="0"/>
          <w:color w:val="000000"/>
        </w:rPr>
      </w:pPr>
    </w:p>
    <w:tbl>
      <w:tblPr>
        <w:tblW w:w="32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tblGrid>
      <w:tr>
        <w:trPr>
          <w:trHeight w:val="1701"/>
        </w:trPr>
        <w:tc>
          <w:tcPr>
            <w:tcW w:w="3227" w:type="dxa"/>
          </w:tcPr>
          <w:p>
            <w:pPr>
              <w:pStyle w:val="txt"/>
              <w:rPr>
                <w:b/>
                <w:bCs/>
                <w:sz w:val="18"/>
              </w:rPr>
            </w:pPr>
            <w:r>
              <w:rPr>
                <w:b/>
              </w:rPr>
              <w:lastRenderedPageBreak/>
              <w:br/>
            </w:r>
            <w:r>
              <w:rPr>
                <w:noProof/>
                <w:lang w:val="de-DE"/>
              </w:rPr>
              <w:drawing>
                <wp:inline distT="0" distB="0" distL="0" distR="0">
                  <wp:extent cx="1960245" cy="1633220"/>
                  <wp:effectExtent l="0" t="0" r="1905"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0245" cy="1633220"/>
                          </a:xfrm>
                          <a:prstGeom prst="rect">
                            <a:avLst/>
                          </a:prstGeom>
                          <a:noFill/>
                          <a:ln>
                            <a:noFill/>
                          </a:ln>
                        </pic:spPr>
                      </pic:pic>
                    </a:graphicData>
                  </a:graphic>
                </wp:inline>
              </w:drawing>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p>
          <w:p>
            <w:pPr>
              <w:autoSpaceDE w:val="0"/>
              <w:autoSpaceDN w:val="0"/>
              <w:adjustRightInd w:val="0"/>
              <w:rPr>
                <w:rFonts w:ascii="Arial" w:hAnsi="Arial" w:cs="Arial"/>
                <w:b/>
                <w:sz w:val="18"/>
                <w:szCs w:val="18"/>
              </w:rPr>
            </w:pPr>
            <w:r>
              <w:rPr>
                <w:rFonts w:ascii="Arial" w:hAnsi="Arial"/>
                <w:b/>
                <w:sz w:val="18"/>
                <w:szCs w:val="18"/>
              </w:rPr>
              <w:t>MagI³C FDSM step-down converter with fixed output voltage</w:t>
            </w:r>
          </w:p>
          <w:p>
            <w:pPr>
              <w:autoSpaceDE w:val="0"/>
              <w:autoSpaceDN w:val="0"/>
              <w:adjustRightInd w:val="0"/>
              <w:rPr>
                <w:rFonts w:ascii="Arial" w:hAnsi="Arial" w:cs="Arial"/>
                <w:b/>
                <w:bCs/>
                <w:sz w:val="18"/>
                <w:szCs w:val="18"/>
              </w:rPr>
            </w:pP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60" w:lineRule="exact"/>
        <w:jc w:val="both"/>
        <w:rPr>
          <w:rFonts w:ascii="Arial" w:hAnsi="Arial"/>
        </w:rPr>
      </w:pPr>
      <w:r>
        <w:rPr>
          <w:rFonts w:ascii="Arial" w:hAnsi="Arial"/>
        </w:rPr>
        <w:t xml:space="preserve">About the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pPr>
        <w:pStyle w:val="Textkrper"/>
        <w:spacing w:before="120" w:after="120" w:line="276" w:lineRule="auto"/>
        <w:jc w:val="both"/>
        <w:rPr>
          <w:rFonts w:ascii="Arial" w:hAnsi="Arial"/>
          <w:b w:val="0"/>
        </w:rPr>
      </w:pPr>
      <w:r>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pPr>
        <w:pStyle w:val="Textkrper"/>
        <w:spacing w:before="120" w:after="120" w:line="276" w:lineRule="auto"/>
        <w:jc w:val="both"/>
        <w:rPr>
          <w:rFonts w:ascii="Arial" w:hAnsi="Arial"/>
          <w:b w:val="0"/>
        </w:rPr>
      </w:pPr>
      <w:bookmarkStart w:id="1" w:name="_Hlk529547556"/>
      <w:bookmarkStart w:id="2"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is part of the </w:t>
      </w:r>
      <w:proofErr w:type="spellStart"/>
      <w:r>
        <w:rPr>
          <w:rFonts w:ascii="Arial" w:hAnsi="Arial"/>
          <w:b w:val="0"/>
        </w:rPr>
        <w:t>Würth</w:t>
      </w:r>
      <w:proofErr w:type="spellEnd"/>
      <w:r>
        <w:rPr>
          <w:rFonts w:ascii="Arial" w:hAnsi="Arial"/>
          <w:b w:val="0"/>
        </w:rPr>
        <w:t xml:space="preserve"> Group, the world market leader for assembly and fastening technology. The company employs 7,300 staff and generated sales of 823 million euros in 2020.</w:t>
      </w:r>
    </w:p>
    <w:p>
      <w:pPr>
        <w:pStyle w:val="Textkrper"/>
        <w:spacing w:before="120" w:after="120" w:line="276" w:lineRule="auto"/>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more than you expect!</w:t>
      </w:r>
    </w:p>
    <w:p>
      <w:pPr>
        <w:pStyle w:val="Textkrper"/>
        <w:spacing w:before="120" w:after="120" w:line="276" w:lineRule="auto"/>
        <w:rPr>
          <w:rFonts w:ascii="Arial" w:hAnsi="Arial"/>
        </w:rPr>
      </w:pPr>
      <w:r>
        <w:rPr>
          <w:rFonts w:ascii="Arial" w:hAnsi="Arial"/>
        </w:rPr>
        <w:t>Further information at www.we-online.com</w:t>
      </w:r>
    </w:p>
    <w:p>
      <w:pPr>
        <w:rPr>
          <w:rFonts w:ascii="Verdana" w:hAnsi="Verdana" w:cs="Arial"/>
          <w:b/>
          <w:bCs/>
          <w:sz w:val="20"/>
          <w:szCs w:val="20"/>
        </w:rPr>
      </w:pPr>
      <w:r>
        <w:br w:type="page"/>
      </w:r>
    </w:p>
    <w:p>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rPr>
            </w:pPr>
            <w:r>
              <w:br w:type="page"/>
            </w:r>
            <w:r>
              <w:rPr>
                <w:rFonts w:ascii="Arial" w:hAnsi="Arial"/>
                <w:bCs w:val="0"/>
                <w:szCs w:val="24"/>
              </w:rPr>
              <w:t>Further information:</w:t>
            </w:r>
          </w:p>
          <w:p>
            <w:pPr>
              <w:spacing w:before="120" w:after="120" w:line="276" w:lineRule="auto"/>
              <w:rPr>
                <w:rFonts w:ascii="Arial" w:hAnsi="Arial" w:cs="Arial"/>
                <w:sz w:val="20"/>
              </w:rPr>
            </w:pPr>
            <w:proofErr w:type="spellStart"/>
            <w:r>
              <w:rPr>
                <w:rFonts w:ascii="Arial" w:hAnsi="Arial"/>
                <w:sz w:val="20"/>
              </w:rPr>
              <w:t>Würth</w:t>
            </w:r>
            <w:proofErr w:type="spellEnd"/>
            <w:r>
              <w:rPr>
                <w:rFonts w:ascii="Arial" w:hAnsi="Arial"/>
                <w:sz w:val="20"/>
              </w:rPr>
              <w:t xml:space="preserve"> </w:t>
            </w:r>
            <w:proofErr w:type="spellStart"/>
            <w:r>
              <w:rPr>
                <w:rFonts w:ascii="Arial" w:hAnsi="Arial"/>
                <w:sz w:val="20"/>
              </w:rPr>
              <w:t>Elektronik</w:t>
            </w:r>
            <w:proofErr w:type="spellEnd"/>
            <w:r>
              <w:rPr>
                <w:rFonts w:ascii="Arial" w:hAnsi="Arial"/>
                <w:sz w:val="20"/>
              </w:rPr>
              <w:t xml:space="preserve"> </w:t>
            </w:r>
            <w:proofErr w:type="spellStart"/>
            <w:r>
              <w:rPr>
                <w:rFonts w:ascii="Arial" w:hAnsi="Arial"/>
                <w:sz w:val="20"/>
              </w:rPr>
              <w:t>eiSos</w:t>
            </w:r>
            <w:proofErr w:type="spellEnd"/>
            <w:r>
              <w:rPr>
                <w:rFonts w:ascii="Arial" w:hAnsi="Arial"/>
                <w:sz w:val="20"/>
              </w:rPr>
              <w:t xml:space="preserve"> GmbH &amp; Co. KG</w:t>
            </w:r>
            <w:r>
              <w:rPr>
                <w:rFonts w:ascii="Arial" w:hAnsi="Arial"/>
                <w:sz w:val="20"/>
              </w:rPr>
              <w:br/>
              <w:t>Sarah Hurst</w:t>
            </w:r>
            <w:r>
              <w:rPr>
                <w:rFonts w:ascii="Arial" w:hAnsi="Arial"/>
                <w:sz w:val="20"/>
              </w:rPr>
              <w:br/>
              <w:t>Max-</w:t>
            </w:r>
            <w:proofErr w:type="spellStart"/>
            <w:r>
              <w:rPr>
                <w:rFonts w:ascii="Arial" w:hAnsi="Arial"/>
                <w:sz w:val="20"/>
              </w:rPr>
              <w:t>Eyth</w:t>
            </w:r>
            <w:proofErr w:type="spellEnd"/>
            <w:r>
              <w:rPr>
                <w:rFonts w:ascii="Arial" w:hAnsi="Arial"/>
                <w:sz w:val="20"/>
              </w:rPr>
              <w:t>-</w:t>
            </w:r>
            <w:proofErr w:type="spellStart"/>
            <w:r>
              <w:rPr>
                <w:rFonts w:ascii="Arial" w:hAnsi="Arial"/>
                <w:sz w:val="20"/>
              </w:rPr>
              <w:t>Strasse</w:t>
            </w:r>
            <w:proofErr w:type="spellEnd"/>
            <w:r>
              <w:rPr>
                <w:rFonts w:ascii="Arial" w:hAnsi="Arial"/>
                <w:sz w:val="20"/>
              </w:rPr>
              <w:t xml:space="preserve"> 1</w:t>
            </w:r>
            <w:r>
              <w:rPr>
                <w:rFonts w:ascii="Arial" w:hAnsi="Arial"/>
                <w:sz w:val="20"/>
              </w:rPr>
              <w:br/>
              <w:t xml:space="preserve">74638 </w:t>
            </w:r>
            <w:proofErr w:type="spellStart"/>
            <w:r>
              <w:rPr>
                <w:rFonts w:ascii="Arial" w:hAnsi="Arial"/>
                <w:sz w:val="20"/>
              </w:rPr>
              <w:t>Waldenburg</w:t>
            </w:r>
            <w:proofErr w:type="spellEnd"/>
            <w:r>
              <w:rPr>
                <w:rFonts w:ascii="Arial" w:hAnsi="Arial"/>
                <w:sz w:val="20"/>
              </w:rPr>
              <w:br/>
              <w:t>Germany</w:t>
            </w:r>
          </w:p>
          <w:p>
            <w:pPr>
              <w:spacing w:before="120" w:after="120" w:line="276" w:lineRule="auto"/>
              <w:rPr>
                <w:rFonts w:ascii="Arial" w:hAnsi="Arial" w:cs="Arial"/>
                <w:bCs/>
                <w:sz w:val="20"/>
              </w:rPr>
            </w:pPr>
            <w:r>
              <w:rPr>
                <w:rFonts w:ascii="Arial" w:hAnsi="Arial"/>
                <w:sz w:val="20"/>
              </w:rPr>
              <w:t>Phone: +49 7942 945-5186</w:t>
            </w:r>
            <w:r>
              <w:rPr>
                <w:rFonts w:ascii="Arial" w:hAnsi="Arial"/>
                <w:sz w:val="20"/>
              </w:rPr>
              <w:br/>
              <w:t>E-mail: sarah.hurst@we-online.de</w:t>
            </w:r>
          </w:p>
          <w:p>
            <w:pPr>
              <w:spacing w:before="120" w:after="120" w:line="276" w:lineRule="auto"/>
              <w:rPr>
                <w:rFonts w:ascii="Arial" w:hAnsi="Arial" w:cs="Arial"/>
                <w:bCs/>
                <w:sz w:val="20"/>
              </w:rPr>
            </w:pPr>
            <w:r>
              <w:rPr>
                <w:rFonts w:ascii="Arial" w:hAnsi="Arial"/>
                <w:bCs/>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pPr>
              <w:tabs>
                <w:tab w:val="left" w:pos="1065"/>
              </w:tabs>
              <w:spacing w:before="120" w:after="120" w:line="276" w:lineRule="auto"/>
              <w:rPr>
                <w:rFonts w:ascii="Arial" w:hAnsi="Arial" w:cs="Arial"/>
                <w:bCs/>
                <w:sz w:val="20"/>
              </w:rPr>
            </w:pPr>
            <w:proofErr w:type="spellStart"/>
            <w:r>
              <w:rPr>
                <w:rFonts w:ascii="Arial" w:hAnsi="Arial"/>
                <w:bCs/>
                <w:sz w:val="20"/>
              </w:rPr>
              <w:t>HighTech</w:t>
            </w:r>
            <w:proofErr w:type="spellEnd"/>
            <w:r>
              <w:rPr>
                <w:rFonts w:ascii="Arial" w:hAnsi="Arial"/>
                <w:bCs/>
                <w:sz w:val="20"/>
              </w:rPr>
              <w:t xml:space="preserve"> communications GmbH</w:t>
            </w:r>
            <w:r>
              <w:rPr>
                <w:rFonts w:ascii="Arial" w:hAnsi="Arial"/>
                <w:bCs/>
                <w:sz w:val="20"/>
              </w:rPr>
              <w:br/>
              <w:t xml:space="preserve">Brigitte </w:t>
            </w:r>
            <w:proofErr w:type="spellStart"/>
            <w:r>
              <w:rPr>
                <w:rFonts w:ascii="Arial" w:hAnsi="Arial"/>
                <w:bCs/>
                <w:sz w:val="20"/>
              </w:rPr>
              <w:t>Basilio</w:t>
            </w:r>
            <w:proofErr w:type="spellEnd"/>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pPr>
        <w:pStyle w:val="Textkrper"/>
        <w:spacing w:before="120" w:after="120" w:line="276" w:lineRule="auto"/>
      </w:pPr>
    </w:p>
    <w:p>
      <w:pPr>
        <w:pStyle w:val="Textkrper"/>
        <w:spacing w:before="120" w:after="120" w:line="260" w:lineRule="exact"/>
        <w:jc w:val="both"/>
        <w:rPr>
          <w:rFonts w:ascii="Arial" w:hAnsi="Arial"/>
          <w:b w:val="0"/>
          <w:bCs w:val="0"/>
        </w:rPr>
      </w:pPr>
    </w:p>
    <w:sectPr>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WTH1PI948.docx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2D6FEAD-BCCE-4351-9BAE-1C175CD3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styleId="BesuchterLink">
    <w:name w:val="Followed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44229557">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FBFC4-BAD1-491C-A94C-EA61DDC9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2983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3458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2020-01-30T14:26:00Z</cp:lastPrinted>
  <dcterms:created xsi:type="dcterms:W3CDTF">2022-03-10T07:51:00Z</dcterms:created>
  <dcterms:modified xsi:type="dcterms:W3CDTF">2022-03-10T07:51:00Z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