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5231" w14:textId="77777777" w:rsidR="00FA0CF2" w:rsidRDefault="00EE1ECE">
      <w:pPr>
        <w:pStyle w:val="berschrift1"/>
        <w:spacing w:before="720" w:after="720" w:line="260" w:lineRule="exact"/>
        <w:rPr>
          <w:sz w:val="20"/>
        </w:rPr>
      </w:pPr>
      <w:r>
        <w:rPr>
          <w:sz w:val="20"/>
        </w:rPr>
        <w:t>COMMUNIQUÉ DE PRESSE</w:t>
      </w:r>
    </w:p>
    <w:p w14:paraId="535DD6ED" w14:textId="24E2BC3A" w:rsidR="00FA0CF2" w:rsidRDefault="00EE1ECE">
      <w:pPr>
        <w:pStyle w:val="Kopfzeile"/>
        <w:tabs>
          <w:tab w:val="clear" w:pos="4536"/>
          <w:tab w:val="clear" w:pos="9072"/>
        </w:tabs>
        <w:spacing w:before="120" w:after="120" w:line="360" w:lineRule="exact"/>
        <w:outlineLvl w:val="0"/>
        <w:rPr>
          <w:rFonts w:ascii="Arial" w:hAnsi="Arial"/>
          <w:b/>
        </w:rPr>
      </w:pPr>
      <w:r>
        <w:rPr>
          <w:rFonts w:ascii="Arial" w:hAnsi="Arial"/>
          <w:b/>
        </w:rPr>
        <w:t xml:space="preserve">Würth Elektronik présente </w:t>
      </w:r>
      <w:r>
        <w:rPr>
          <w:rFonts w:ascii="Arial" w:hAnsi="Arial"/>
          <w:b/>
        </w:rPr>
        <w:t>son connecteur</w:t>
      </w:r>
      <w:r>
        <w:rPr>
          <w:rFonts w:ascii="Arial" w:hAnsi="Arial"/>
          <w:b/>
        </w:rPr>
        <w:t xml:space="preserve"> </w:t>
      </w:r>
      <w:r>
        <w:rPr>
          <w:rFonts w:ascii="Arial" w:hAnsi="Arial"/>
          <w:b/>
        </w:rPr>
        <w:t>USB 3.1 TYPE-C surélevé</w:t>
      </w:r>
      <w:r>
        <w:rPr>
          <w:rFonts w:ascii="Arial" w:hAnsi="Arial"/>
          <w:b/>
        </w:rPr>
        <w:t xml:space="preserve"> CMS</w:t>
      </w:r>
    </w:p>
    <w:p w14:paraId="520B139E" w14:textId="77777777" w:rsidR="00FA0CF2" w:rsidRDefault="00EE1EC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24 contacts parfaits pour les applications USB</w:t>
      </w:r>
    </w:p>
    <w:p w14:paraId="0DFC8638" w14:textId="0FFF313E" w:rsidR="00FA0CF2" w:rsidRDefault="00EE1ECE">
      <w:pPr>
        <w:pStyle w:val="Textkrper"/>
        <w:spacing w:before="120" w:after="120" w:line="260" w:lineRule="exact"/>
        <w:jc w:val="both"/>
        <w:rPr>
          <w:rFonts w:ascii="Arial" w:hAnsi="Arial"/>
          <w:color w:val="000000"/>
        </w:rPr>
      </w:pPr>
      <w:r>
        <w:rPr>
          <w:rFonts w:ascii="Arial" w:hAnsi="Arial"/>
          <w:color w:val="000000"/>
        </w:rPr>
        <w:t>Waldenburg</w:t>
      </w:r>
      <w:r w:rsidR="00674B3E">
        <w:rPr>
          <w:rFonts w:ascii="Arial" w:hAnsi="Arial"/>
          <w:color w:val="000000"/>
        </w:rPr>
        <w:t xml:space="preserve"> (Allemagne)</w:t>
      </w:r>
      <w:r>
        <w:rPr>
          <w:rFonts w:ascii="Arial" w:hAnsi="Arial"/>
          <w:color w:val="000000"/>
        </w:rPr>
        <w:t>,</w:t>
      </w:r>
      <w:r w:rsidR="00674B3E">
        <w:rPr>
          <w:rFonts w:ascii="Arial" w:hAnsi="Arial"/>
          <w:color w:val="000000"/>
        </w:rPr>
        <w:t xml:space="preserve"> le 11</w:t>
      </w:r>
      <w:r>
        <w:rPr>
          <w:rFonts w:ascii="Arial" w:hAnsi="Arial"/>
          <w:color w:val="000000"/>
        </w:rPr>
        <w:t xml:space="preserve"> </w:t>
      </w:r>
      <w:r w:rsidR="00674B3E">
        <w:rPr>
          <w:rFonts w:ascii="Arial" w:hAnsi="Arial"/>
          <w:color w:val="000000"/>
        </w:rPr>
        <w:t>o</w:t>
      </w:r>
      <w:r w:rsidR="00674B3E" w:rsidRPr="00674B3E">
        <w:rPr>
          <w:rFonts w:ascii="Arial" w:hAnsi="Arial"/>
          <w:color w:val="000000"/>
        </w:rPr>
        <w:t>ctobre</w:t>
      </w:r>
      <w:r>
        <w:rPr>
          <w:rFonts w:ascii="Arial" w:hAnsi="Arial"/>
          <w:color w:val="000000"/>
        </w:rPr>
        <w:t xml:space="preserve"> 2023 – Würth Elektronik élargit sa gamme USB-C avec </w:t>
      </w:r>
      <w:r>
        <w:rPr>
          <w:rFonts w:ascii="Arial" w:hAnsi="Arial"/>
          <w:color w:val="000000"/>
        </w:rPr>
        <w:t>un</w:t>
      </w:r>
      <w:r>
        <w:rPr>
          <w:rFonts w:ascii="Arial" w:hAnsi="Arial"/>
          <w:color w:val="000000"/>
        </w:rPr>
        <w:t xml:space="preserve"> </w:t>
      </w:r>
      <w:r>
        <w:rPr>
          <w:rFonts w:ascii="Arial" w:hAnsi="Arial"/>
          <w:color w:val="000000"/>
        </w:rPr>
        <w:t>connecteur</w:t>
      </w:r>
      <w:r>
        <w:rPr>
          <w:rFonts w:ascii="Arial" w:hAnsi="Arial"/>
          <w:color w:val="000000"/>
        </w:rPr>
        <w:t xml:space="preserve"> horizontal</w:t>
      </w:r>
      <w:r>
        <w:rPr>
          <w:rFonts w:ascii="Arial" w:hAnsi="Arial"/>
          <w:color w:val="000000"/>
        </w:rPr>
        <w:t xml:space="preserve"> à 24 broches entièrement configuré</w:t>
      </w:r>
      <w:r>
        <w:rPr>
          <w:rFonts w:ascii="Arial" w:hAnsi="Arial"/>
          <w:color w:val="000000"/>
        </w:rPr>
        <w:t xml:space="preserve"> pour l’assemblage CMS. </w:t>
      </w:r>
      <w:r>
        <w:rPr>
          <w:rFonts w:ascii="Arial" w:hAnsi="Arial"/>
          <w:color w:val="000000"/>
        </w:rPr>
        <w:t>C</w:t>
      </w:r>
      <w:r>
        <w:rPr>
          <w:rFonts w:ascii="Arial" w:hAnsi="Arial"/>
          <w:color w:val="000000"/>
        </w:rPr>
        <w:t xml:space="preserve">e </w:t>
      </w:r>
      <w:hyperlink r:id="rId8" w:history="1">
        <w:r>
          <w:rPr>
            <w:rStyle w:val="Hyperlink"/>
            <w:rFonts w:ascii="Arial" w:hAnsi="Arial"/>
          </w:rPr>
          <w:t>connecteur USB 3.1 Type-C</w:t>
        </w:r>
      </w:hyperlink>
      <w:r>
        <w:rPr>
          <w:rFonts w:ascii="Arial" w:hAnsi="Arial"/>
          <w:color w:val="000000"/>
        </w:rPr>
        <w:t xml:space="preserve"> </w:t>
      </w:r>
      <w:r>
        <w:rPr>
          <w:rFonts w:ascii="Arial" w:hAnsi="Arial"/>
          <w:color w:val="000000"/>
        </w:rPr>
        <w:t>qualit</w:t>
      </w:r>
      <w:r>
        <w:rPr>
          <w:rFonts w:ascii="Arial" w:hAnsi="Arial"/>
          <w:color w:val="000000"/>
        </w:rPr>
        <w:t>atif</w:t>
      </w:r>
      <w:r>
        <w:rPr>
          <w:rFonts w:ascii="Arial" w:hAnsi="Arial"/>
          <w:color w:val="000000"/>
        </w:rPr>
        <w:t xml:space="preserve"> se distingue par sa conception surélevée : il permet un contrôle </w:t>
      </w:r>
      <w:r>
        <w:rPr>
          <w:rFonts w:ascii="Arial" w:hAnsi="Arial"/>
          <w:color w:val="000000"/>
        </w:rPr>
        <w:t xml:space="preserve">optique </w:t>
      </w:r>
      <w:r>
        <w:rPr>
          <w:rFonts w:ascii="Arial" w:hAnsi="Arial"/>
          <w:color w:val="000000"/>
        </w:rPr>
        <w:t xml:space="preserve">complet de la soudure grâce à ses deux rangées comportant chacune douze contacts. En tant que connecteur Type-C entièrement équipé, il est non seulement compatible avec la </w:t>
      </w:r>
      <w:r>
        <w:rPr>
          <w:rFonts w:ascii="Arial" w:hAnsi="Arial"/>
          <w:color w:val="000000"/>
        </w:rPr>
        <w:t xml:space="preserve">spécification </w:t>
      </w:r>
      <w:r>
        <w:rPr>
          <w:rFonts w:ascii="Arial" w:hAnsi="Arial"/>
          <w:color w:val="000000"/>
        </w:rPr>
        <w:t>USB 3.2 Gen 1x2 et les normes USB Power Del</w:t>
      </w:r>
      <w:r>
        <w:rPr>
          <w:rFonts w:ascii="Arial" w:hAnsi="Arial"/>
          <w:color w:val="000000"/>
        </w:rPr>
        <w:t>ivery, mais peut également être utilisé pour les modes alternatifs et accessoires. Cela inclut la transmission de signaux analogiques via les broches (D+/D-).</w:t>
      </w:r>
    </w:p>
    <w:p w14:paraId="2BB5C273" w14:textId="3D81994B" w:rsidR="00FA0CF2" w:rsidRDefault="00EE1ECE">
      <w:pPr>
        <w:pStyle w:val="Textkrper"/>
        <w:spacing w:before="120" w:after="120" w:line="260" w:lineRule="exact"/>
        <w:jc w:val="both"/>
        <w:rPr>
          <w:rFonts w:ascii="Arial" w:hAnsi="Arial"/>
          <w:b w:val="0"/>
          <w:bCs w:val="0"/>
        </w:rPr>
      </w:pPr>
      <w:r>
        <w:rPr>
          <w:rFonts w:ascii="Arial" w:hAnsi="Arial"/>
          <w:b w:val="0"/>
        </w:rPr>
        <w:t>Le WR-COM USB 3.1 Type-C surélevé CMS est conçu pour au moins 10 000 </w:t>
      </w:r>
      <w:r>
        <w:rPr>
          <w:rFonts w:ascii="Arial" w:hAnsi="Arial"/>
          <w:b w:val="0"/>
        </w:rPr>
        <w:t>manoeuvres</w:t>
      </w:r>
      <w:r>
        <w:rPr>
          <w:rFonts w:ascii="Arial" w:hAnsi="Arial"/>
          <w:b w:val="0"/>
        </w:rPr>
        <w:t xml:space="preserve"> et des températures de fonctionnement allant de -40 à +120 °C. Le placage or dans la zone de contact pour assurer la meilleure connexion possible avec la carte</w:t>
      </w:r>
      <w:r>
        <w:rPr>
          <w:rFonts w:ascii="Arial" w:hAnsi="Arial"/>
          <w:b w:val="0"/>
        </w:rPr>
        <w:t>,</w:t>
      </w:r>
      <w:r>
        <w:rPr>
          <w:rFonts w:ascii="Arial" w:hAnsi="Arial"/>
          <w:b w:val="0"/>
        </w:rPr>
        <w:t xml:space="preserve"> concerne non seulement les contacts des broches, mais aussi les broches de maintien extérie</w:t>
      </w:r>
      <w:r>
        <w:rPr>
          <w:rFonts w:ascii="Arial" w:hAnsi="Arial"/>
          <w:b w:val="0"/>
        </w:rPr>
        <w:t>ures du blindage. Ce</w:t>
      </w:r>
      <w:r>
        <w:rPr>
          <w:rFonts w:ascii="Arial" w:hAnsi="Arial"/>
          <w:b w:val="0"/>
        </w:rPr>
        <w:t xml:space="preserve"> connect</w:t>
      </w:r>
      <w:r>
        <w:rPr>
          <w:rFonts w:ascii="Arial" w:hAnsi="Arial"/>
          <w:b w:val="0"/>
        </w:rPr>
        <w:t>eur</w:t>
      </w:r>
      <w:r>
        <w:rPr>
          <w:rFonts w:ascii="Arial" w:hAnsi="Arial"/>
          <w:b w:val="0"/>
        </w:rPr>
        <w:t xml:space="preserve"> stable convient à toutes les applications grand public et informatiques conçues pour exploiter les possibilités offertes par la norme USB 3.2 Gen 1x2 en termes de transfert de données et d’énergie. Le dernier membre de la famille de produits USB est désor</w:t>
      </w:r>
      <w:r>
        <w:rPr>
          <w:rFonts w:ascii="Arial" w:hAnsi="Arial"/>
          <w:b w:val="0"/>
        </w:rPr>
        <w:t xml:space="preserve">mais disponible en stock sans quantité minimale de commande, et </w:t>
      </w:r>
      <w:r>
        <w:rPr>
          <w:rFonts w:ascii="Arial" w:hAnsi="Arial"/>
          <w:b w:val="0"/>
        </w:rPr>
        <w:t>des échantillons gratuits</w:t>
      </w:r>
      <w:r>
        <w:rPr>
          <w:rFonts w:ascii="Arial" w:hAnsi="Arial"/>
          <w:b w:val="0"/>
        </w:rPr>
        <w:t xml:space="preserve"> sont disponibles sur demande</w:t>
      </w:r>
      <w:r>
        <w:rPr>
          <w:rFonts w:ascii="Arial" w:hAnsi="Arial"/>
          <w:b w:val="0"/>
        </w:rPr>
        <w:t>.</w:t>
      </w:r>
    </w:p>
    <w:p w14:paraId="76F180C7" w14:textId="77777777" w:rsidR="00FA0CF2" w:rsidRDefault="00EE1ECE">
      <w:pPr>
        <w:pStyle w:val="Textkrper"/>
        <w:spacing w:before="120" w:after="120" w:line="260" w:lineRule="exact"/>
        <w:jc w:val="both"/>
        <w:rPr>
          <w:rFonts w:ascii="Arial" w:hAnsi="Arial"/>
        </w:rPr>
      </w:pPr>
      <w:r>
        <w:rPr>
          <w:rFonts w:ascii="Arial" w:hAnsi="Arial"/>
        </w:rPr>
        <w:t xml:space="preserve">Un interlocuteur unique pour les solutions USB </w:t>
      </w:r>
    </w:p>
    <w:p w14:paraId="29E64BAE" w14:textId="77777777" w:rsidR="00FA0CF2" w:rsidRDefault="00EE1ECE">
      <w:pPr>
        <w:pStyle w:val="Textkrper"/>
        <w:spacing w:before="120" w:after="120" w:line="260" w:lineRule="exact"/>
        <w:jc w:val="both"/>
        <w:rPr>
          <w:rFonts w:ascii="Arial" w:hAnsi="Arial"/>
          <w:b w:val="0"/>
          <w:bCs w:val="0"/>
        </w:rPr>
      </w:pPr>
      <w:r>
        <w:rPr>
          <w:rFonts w:ascii="Arial" w:hAnsi="Arial"/>
          <w:b w:val="0"/>
        </w:rPr>
        <w:t>Würth Elektronik propose une gamme complète de connec</w:t>
      </w:r>
      <w:r>
        <w:rPr>
          <w:rFonts w:ascii="Arial" w:hAnsi="Arial"/>
          <w:b w:val="0"/>
        </w:rPr>
        <w:t>teurs, de filtres CEM, de composants pour la protection contre les surtensions ESD et de convertisseurs de puissance AC/DC à DC/DC pour l’USB 3.1. Les produits sont recommandés dans les conceptions de référence USB Type-C des principaux fabricants de circu</w:t>
      </w:r>
      <w:r>
        <w:rPr>
          <w:rFonts w:ascii="Arial" w:hAnsi="Arial"/>
          <w:b w:val="0"/>
        </w:rPr>
        <w:t xml:space="preserve">its intégrés. Les composants pour le développement d’interfaces USB comprennent par exemple les ferrites CMS </w:t>
      </w:r>
      <w:hyperlink r:id="rId9" w:history="1">
        <w:r>
          <w:rPr>
            <w:rStyle w:val="Hyperlink"/>
            <w:rFonts w:ascii="Arial" w:hAnsi="Arial"/>
            <w:b w:val="0"/>
          </w:rPr>
          <w:t>WE-MPSB</w:t>
        </w:r>
      </w:hyperlink>
      <w:r>
        <w:rPr>
          <w:rFonts w:ascii="Arial" w:hAnsi="Arial"/>
          <w:b w:val="0"/>
        </w:rPr>
        <w:t xml:space="preserve"> stables à l’impulsion pour la co</w:t>
      </w:r>
      <w:r>
        <w:rPr>
          <w:rFonts w:ascii="Arial" w:hAnsi="Arial"/>
          <w:b w:val="0"/>
        </w:rPr>
        <w:t>nnexion à chaud, les inductances de puissance pressées à haut rendement (</w:t>
      </w:r>
      <w:hyperlink r:id="rId10" w:history="1">
        <w:r>
          <w:rPr>
            <w:rStyle w:val="Hyperlink"/>
            <w:rFonts w:ascii="Arial" w:hAnsi="Arial"/>
            <w:b w:val="0"/>
          </w:rPr>
          <w:t>WE-MAPI</w:t>
        </w:r>
      </w:hyperlink>
      <w:r>
        <w:rPr>
          <w:rFonts w:ascii="Arial" w:hAnsi="Arial"/>
          <w:b w:val="0"/>
        </w:rPr>
        <w:t>) pour les filtres Vbus, les filtres de ligne de données à compensati</w:t>
      </w:r>
      <w:r>
        <w:rPr>
          <w:rFonts w:ascii="Arial" w:hAnsi="Arial"/>
          <w:b w:val="0"/>
        </w:rPr>
        <w:t>on de courant (</w:t>
      </w:r>
      <w:hyperlink r:id="rId11" w:history="1">
        <w:r>
          <w:rPr>
            <w:rStyle w:val="Hyperlink"/>
            <w:rFonts w:ascii="Arial" w:hAnsi="Arial"/>
            <w:b w:val="0"/>
          </w:rPr>
          <w:t>WE-CNSW HF</w:t>
        </w:r>
      </w:hyperlink>
      <w:r>
        <w:rPr>
          <w:rFonts w:ascii="Arial" w:hAnsi="Arial"/>
          <w:b w:val="0"/>
        </w:rPr>
        <w:t xml:space="preserve">) et la diode </w:t>
      </w:r>
      <w:hyperlink r:id="rId12" w:history="1">
        <w:r>
          <w:rPr>
            <w:rStyle w:val="Hyperlink"/>
            <w:rFonts w:ascii="Arial" w:hAnsi="Arial"/>
            <w:b w:val="0"/>
          </w:rPr>
          <w:t>WE-TVS</w:t>
        </w:r>
      </w:hyperlink>
      <w:r>
        <w:rPr>
          <w:rFonts w:ascii="Arial" w:hAnsi="Arial"/>
          <w:b w:val="0"/>
        </w:rPr>
        <w:t xml:space="preserve"> pour la protection de ligne ESD. En tant que partenaire pour le développement de solutions USB, Würth Elektronik propose de nombreuses </w:t>
      </w:r>
      <w:hyperlink r:id="rId13" w:history="1">
        <w:r>
          <w:rPr>
            <w:rStyle w:val="Hyperlink"/>
            <w:rFonts w:ascii="Arial" w:hAnsi="Arial"/>
            <w:b w:val="0"/>
          </w:rPr>
          <w:t>notes d’application</w:t>
        </w:r>
      </w:hyperlink>
      <w:r>
        <w:rPr>
          <w:rFonts w:ascii="Arial" w:hAnsi="Arial"/>
          <w:b w:val="0"/>
        </w:rPr>
        <w:t xml:space="preserve"> et </w:t>
      </w:r>
      <w:hyperlink r:id="rId14" w:history="1">
        <w:r>
          <w:rPr>
            <w:rStyle w:val="Hyperlink"/>
            <w:rFonts w:ascii="Arial" w:hAnsi="Arial"/>
            <w:b w:val="0"/>
          </w:rPr>
          <w:t>reference designs</w:t>
        </w:r>
      </w:hyperlink>
      <w:r>
        <w:rPr>
          <w:rFonts w:ascii="Arial" w:hAnsi="Arial"/>
          <w:b w:val="0"/>
        </w:rPr>
        <w:t xml:space="preserve">. </w:t>
      </w:r>
    </w:p>
    <w:p w14:paraId="21F7589A" w14:textId="38D3B95A" w:rsidR="00C02B70" w:rsidRDefault="00C02B70">
      <w:pPr>
        <w:rPr>
          <w:rFonts w:ascii="Arial" w:hAnsi="Arial" w:cs="Arial"/>
          <w:sz w:val="20"/>
          <w:szCs w:val="20"/>
        </w:rPr>
      </w:pPr>
      <w:r>
        <w:rPr>
          <w:rFonts w:ascii="Arial" w:hAnsi="Arial" w:cs="Arial"/>
          <w:sz w:val="20"/>
          <w:szCs w:val="20"/>
        </w:rPr>
        <w:br w:type="page"/>
      </w:r>
    </w:p>
    <w:p w14:paraId="2D7A8145" w14:textId="77777777" w:rsidR="00C02B70" w:rsidRPr="00591131" w:rsidRDefault="00C02B70" w:rsidP="00C02B70">
      <w:pPr>
        <w:pBdr>
          <w:bottom w:val="single" w:sz="6" w:space="1" w:color="auto"/>
        </w:pBdr>
        <w:spacing w:after="120" w:line="280" w:lineRule="exact"/>
        <w:jc w:val="both"/>
        <w:rPr>
          <w:rFonts w:ascii="Arial" w:hAnsi="Arial" w:cs="Arial"/>
          <w:sz w:val="20"/>
          <w:szCs w:val="20"/>
        </w:rPr>
      </w:pPr>
    </w:p>
    <w:p w14:paraId="290ED0CE" w14:textId="77777777" w:rsidR="00C02B70" w:rsidRPr="00591131" w:rsidRDefault="00C02B70" w:rsidP="00C02B70">
      <w:pPr>
        <w:spacing w:after="120" w:line="280" w:lineRule="exact"/>
        <w:rPr>
          <w:rFonts w:ascii="Arial" w:hAnsi="Arial"/>
          <w:b/>
          <w:sz w:val="18"/>
        </w:rPr>
      </w:pPr>
    </w:p>
    <w:p w14:paraId="386D45E7" w14:textId="77777777" w:rsidR="00C02B70" w:rsidRPr="00591131" w:rsidRDefault="00C02B70" w:rsidP="00C02B70">
      <w:pPr>
        <w:spacing w:after="120" w:line="280" w:lineRule="exact"/>
        <w:rPr>
          <w:rFonts w:ascii="Arial" w:hAnsi="Arial" w:cs="Arial"/>
          <w:b/>
          <w:bCs/>
          <w:sz w:val="18"/>
          <w:szCs w:val="18"/>
        </w:rPr>
      </w:pPr>
      <w:r w:rsidRPr="00591131">
        <w:rPr>
          <w:rFonts w:ascii="Arial" w:hAnsi="Arial"/>
          <w:b/>
          <w:sz w:val="18"/>
        </w:rPr>
        <w:t>Images disponibles</w:t>
      </w:r>
    </w:p>
    <w:p w14:paraId="531F8B4E" w14:textId="77777777" w:rsidR="00C02B70" w:rsidRPr="00591131" w:rsidRDefault="00C02B70" w:rsidP="00C02B70">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5" w:history="1">
        <w:r>
          <w:rPr>
            <w:rStyle w:val="Hyperlink"/>
            <w:rFonts w:ascii="Arial" w:hAnsi="Arial" w:cs="Arial"/>
            <w:sz w:val="18"/>
            <w:szCs w:val="18"/>
            <w:lang w:val="en-US"/>
          </w:rPr>
          <w:t>https://kk.htcm.de/press-releases/wuerth/</w:t>
        </w:r>
      </w:hyperlink>
    </w:p>
    <w:tbl>
      <w:tblPr>
        <w:tblW w:w="33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tblGrid>
      <w:tr w:rsidR="00FA0CF2" w14:paraId="768364F9" w14:textId="77777777">
        <w:trPr>
          <w:trHeight w:val="1701"/>
        </w:trPr>
        <w:tc>
          <w:tcPr>
            <w:tcW w:w="3369" w:type="dxa"/>
          </w:tcPr>
          <w:p w14:paraId="64964863" w14:textId="77777777" w:rsidR="00FA0CF2" w:rsidRDefault="00EE1ECE">
            <w:pPr>
              <w:pStyle w:val="txt"/>
              <w:rPr>
                <w:b/>
                <w:bCs/>
                <w:sz w:val="18"/>
              </w:rPr>
            </w:pPr>
            <w:r>
              <w:rPr>
                <w:b/>
              </w:rPr>
              <w:br/>
            </w:r>
            <w:r>
              <w:rPr>
                <w:noProof/>
                <w:lang w:eastAsia="fr-FR"/>
              </w:rPr>
              <w:drawing>
                <wp:inline distT="0" distB="0" distL="0" distR="0" wp14:anchorId="1B7379F0" wp14:editId="3819B3F8">
                  <wp:extent cx="2028825" cy="1790700"/>
                  <wp:effectExtent l="0" t="0" r="0" b="0"/>
                  <wp:docPr id="1606488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t="10698"/>
                          <a:stretch>
                            <a:fillRect/>
                          </a:stretch>
                        </pic:blipFill>
                        <pic:spPr bwMode="auto">
                          <a:xfrm>
                            <a:off x="0" y="0"/>
                            <a:ext cx="2028825" cy="1790700"/>
                          </a:xfrm>
                          <a:prstGeom prst="rect">
                            <a:avLst/>
                          </a:prstGeom>
                          <a:noFill/>
                          <a:ln>
                            <a:noFill/>
                          </a:ln>
                        </pic:spPr>
                      </pic:pic>
                    </a:graphicData>
                  </a:graphic>
                </wp:inline>
              </w:drawing>
            </w:r>
            <w:r>
              <w:rPr>
                <w:b/>
                <w:sz w:val="18"/>
              </w:rPr>
              <w:br/>
            </w:r>
            <w:r>
              <w:rPr>
                <w:sz w:val="16"/>
              </w:rPr>
              <w:t xml:space="preserve">Source photo : Würth Elektronik </w:t>
            </w:r>
          </w:p>
          <w:p w14:paraId="7463F506" w14:textId="15A82F0C" w:rsidR="00FA0CF2" w:rsidRDefault="00EE1ECE">
            <w:pPr>
              <w:autoSpaceDE w:val="0"/>
              <w:autoSpaceDN w:val="0"/>
              <w:adjustRightInd w:val="0"/>
              <w:rPr>
                <w:rFonts w:ascii="Arial" w:hAnsi="Arial" w:cs="Arial"/>
                <w:b/>
                <w:sz w:val="18"/>
                <w:szCs w:val="18"/>
              </w:rPr>
            </w:pPr>
            <w:r>
              <w:rPr>
                <w:rFonts w:ascii="Arial" w:hAnsi="Arial"/>
                <w:b/>
                <w:sz w:val="18"/>
              </w:rPr>
              <w:t>Connecteur</w:t>
            </w:r>
            <w:r>
              <w:rPr>
                <w:rFonts w:ascii="Arial" w:hAnsi="Arial"/>
                <w:b/>
                <w:sz w:val="18"/>
              </w:rPr>
              <w:t xml:space="preserve"> horizontal</w:t>
            </w:r>
            <w:r>
              <w:rPr>
                <w:rFonts w:ascii="Arial" w:hAnsi="Arial"/>
                <w:b/>
                <w:sz w:val="18"/>
              </w:rPr>
              <w:t xml:space="preserve"> surélevé</w:t>
            </w:r>
            <w:r>
              <w:rPr>
                <w:rFonts w:ascii="Arial" w:hAnsi="Arial"/>
                <w:b/>
                <w:sz w:val="18"/>
              </w:rPr>
              <w:t xml:space="preserve"> CMS WR-COM USB 3.1 Type-C</w:t>
            </w:r>
          </w:p>
          <w:p w14:paraId="39BBD912" w14:textId="77777777" w:rsidR="00FA0CF2" w:rsidRDefault="00FA0CF2">
            <w:pPr>
              <w:autoSpaceDE w:val="0"/>
              <w:autoSpaceDN w:val="0"/>
              <w:adjustRightInd w:val="0"/>
              <w:rPr>
                <w:rFonts w:ascii="Arial" w:hAnsi="Arial" w:cs="Arial"/>
                <w:b/>
                <w:bCs/>
                <w:sz w:val="18"/>
                <w:szCs w:val="18"/>
              </w:rPr>
            </w:pPr>
          </w:p>
        </w:tc>
      </w:tr>
    </w:tbl>
    <w:p w14:paraId="29C591B4" w14:textId="77777777" w:rsidR="00FA0CF2" w:rsidRDefault="00FA0CF2">
      <w:pPr>
        <w:pStyle w:val="PITextkrper"/>
        <w:rPr>
          <w:b/>
          <w:bCs/>
          <w:sz w:val="18"/>
          <w:szCs w:val="18"/>
        </w:rPr>
      </w:pPr>
    </w:p>
    <w:p w14:paraId="466E9967" w14:textId="77777777" w:rsidR="00C02B70" w:rsidRDefault="00C02B70" w:rsidP="00C02B70">
      <w:pPr>
        <w:pStyle w:val="Textkrper"/>
        <w:spacing w:before="120" w:after="120" w:line="260" w:lineRule="exact"/>
        <w:jc w:val="both"/>
        <w:rPr>
          <w:rFonts w:ascii="Arial" w:hAnsi="Arial"/>
          <w:b w:val="0"/>
          <w:bCs w:val="0"/>
        </w:rPr>
      </w:pPr>
      <w:bookmarkStart w:id="0" w:name="_Hlk142468663"/>
    </w:p>
    <w:p w14:paraId="1BFFCC0D" w14:textId="77777777" w:rsidR="00C02B70" w:rsidRDefault="00C02B70" w:rsidP="00C02B70">
      <w:pPr>
        <w:pStyle w:val="PITextkrper"/>
        <w:pBdr>
          <w:top w:val="single" w:sz="4" w:space="1" w:color="auto"/>
        </w:pBdr>
        <w:spacing w:before="240"/>
        <w:rPr>
          <w:b/>
          <w:sz w:val="18"/>
          <w:szCs w:val="18"/>
        </w:rPr>
      </w:pPr>
    </w:p>
    <w:p w14:paraId="3F43DB13" w14:textId="77777777" w:rsidR="00C02B70" w:rsidRDefault="00C02B70" w:rsidP="00C02B70">
      <w:pPr>
        <w:pStyle w:val="Textkrper"/>
        <w:spacing w:before="120" w:after="120" w:line="276" w:lineRule="auto"/>
        <w:rPr>
          <w:rFonts w:ascii="Arial" w:hAnsi="Arial"/>
        </w:rPr>
      </w:pPr>
      <w:r>
        <w:rPr>
          <w:rFonts w:ascii="Arial" w:hAnsi="Arial"/>
        </w:rPr>
        <w:t xml:space="preserve">À propos du groupe Würth Elektronik eiSos </w:t>
      </w:r>
    </w:p>
    <w:p w14:paraId="29384544" w14:textId="77777777" w:rsidR="00C02B70" w:rsidRPr="008A7283" w:rsidRDefault="00C02B70" w:rsidP="00C02B70">
      <w:pPr>
        <w:pStyle w:val="Textkrper"/>
        <w:spacing w:before="120" w:after="120" w:line="276" w:lineRule="auto"/>
        <w:jc w:val="both"/>
        <w:rPr>
          <w:rFonts w:ascii="Arial" w:hAnsi="Arial"/>
          <w:b w:val="0"/>
          <w:lang w:val="es-ES"/>
        </w:rPr>
      </w:pPr>
      <w:bookmarkStart w:id="1"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EC6019D" w14:textId="77777777" w:rsidR="00C02B70" w:rsidRPr="008A7283" w:rsidRDefault="00C02B70" w:rsidP="00C02B70">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3D38E1EA" w14:textId="77777777" w:rsidR="00C02B70" w:rsidRPr="008A7283" w:rsidRDefault="00C02B70" w:rsidP="00C02B70">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CF48FA9" w14:textId="77777777" w:rsidR="002E0B62" w:rsidRDefault="002E0B62">
      <w:pPr>
        <w:rPr>
          <w:rFonts w:ascii="Arial" w:hAnsi="Arial" w:cs="Arial"/>
          <w:bCs/>
          <w:sz w:val="20"/>
          <w:szCs w:val="20"/>
          <w:lang w:val="es-ES"/>
        </w:rPr>
      </w:pPr>
      <w:r>
        <w:rPr>
          <w:rFonts w:ascii="Arial" w:hAnsi="Arial"/>
          <w:b/>
          <w:lang w:val="es-ES"/>
        </w:rPr>
        <w:br w:type="page"/>
      </w:r>
    </w:p>
    <w:p w14:paraId="4F0B1A84" w14:textId="77777777" w:rsidR="002E0B62" w:rsidRDefault="002E0B62" w:rsidP="00C02B70">
      <w:pPr>
        <w:pStyle w:val="Textkrper"/>
        <w:spacing w:before="120" w:after="120" w:line="276" w:lineRule="auto"/>
        <w:jc w:val="both"/>
        <w:rPr>
          <w:rFonts w:ascii="Arial" w:hAnsi="Arial"/>
          <w:b w:val="0"/>
          <w:lang w:val="es-ES"/>
        </w:rPr>
      </w:pPr>
    </w:p>
    <w:p w14:paraId="4A3FADD7" w14:textId="5D382C5F" w:rsidR="00C02B70" w:rsidRPr="008A7283" w:rsidRDefault="00C02B70" w:rsidP="00C02B70">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07FCF729" w14:textId="77777777" w:rsidR="00C02B70" w:rsidRPr="008A7283" w:rsidRDefault="00C02B70" w:rsidP="00C02B70">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EA2A282" w14:textId="77777777" w:rsidR="00C02B70" w:rsidRPr="008A7283" w:rsidRDefault="00C02B70" w:rsidP="00C02B70">
      <w:pPr>
        <w:pStyle w:val="Textkrper"/>
        <w:spacing w:before="120" w:after="120" w:line="276" w:lineRule="auto"/>
        <w:rPr>
          <w:lang w:val="en-US"/>
        </w:rPr>
      </w:pPr>
      <w:r w:rsidRPr="008A7283">
        <w:rPr>
          <w:rFonts w:ascii="Arial" w:hAnsi="Arial"/>
          <w:lang w:val="en-US"/>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02B70" w:rsidRPr="008A7283" w14:paraId="4D544700" w14:textId="77777777" w:rsidTr="00CB28A0">
        <w:tc>
          <w:tcPr>
            <w:tcW w:w="3902" w:type="dxa"/>
            <w:shd w:val="clear" w:color="auto" w:fill="auto"/>
            <w:hideMark/>
          </w:tcPr>
          <w:p w14:paraId="10411B10" w14:textId="77777777" w:rsidR="00C02B70" w:rsidRPr="008A7283" w:rsidRDefault="00C02B70" w:rsidP="00CB28A0">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2CB7F361" w14:textId="77777777" w:rsidR="00C02B70" w:rsidRPr="008A7283" w:rsidRDefault="00C02B70" w:rsidP="00CB28A0">
            <w:pPr>
              <w:pStyle w:val="Textkrper"/>
              <w:autoSpaceDE/>
              <w:adjustRightInd/>
              <w:spacing w:before="120" w:after="120" w:line="276" w:lineRule="auto"/>
              <w:rPr>
                <w:rFonts w:ascii="Arial" w:hAnsi="Arial"/>
                <w:bCs w:val="0"/>
                <w:szCs w:val="24"/>
                <w:lang w:val="en-US"/>
              </w:rPr>
            </w:pPr>
            <w:r w:rsidRPr="008A7283">
              <w:rPr>
                <w:rFonts w:ascii="Arial" w:hAnsi="Arial"/>
                <w:lang w:val="en-US"/>
              </w:rPr>
              <w:t>Autres informations :</w:t>
            </w:r>
          </w:p>
          <w:p w14:paraId="28009D6B" w14:textId="77777777" w:rsidR="00C02B70" w:rsidRPr="008A7283" w:rsidRDefault="00C02B70" w:rsidP="00CB28A0">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3AA3C8CB" w14:textId="77777777" w:rsidR="00C02B70" w:rsidRPr="008A7283" w:rsidRDefault="00C02B70" w:rsidP="00CB28A0">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385AF30E" w14:textId="77777777" w:rsidR="00C02B70" w:rsidRDefault="00C02B70" w:rsidP="00CB28A0">
            <w:pPr>
              <w:spacing w:before="120" w:after="120" w:line="276" w:lineRule="auto"/>
              <w:rPr>
                <w:rFonts w:ascii="Arial" w:hAnsi="Arial" w:cs="Arial"/>
                <w:bCs/>
                <w:sz w:val="20"/>
              </w:rPr>
            </w:pPr>
            <w:r>
              <w:rPr>
                <w:rFonts w:ascii="Arial" w:hAnsi="Arial" w:cs="Arial"/>
                <w:bCs/>
                <w:sz w:val="20"/>
              </w:rPr>
              <w:t>www.we-online.com</w:t>
            </w:r>
          </w:p>
          <w:p w14:paraId="142B3BBA" w14:textId="77777777" w:rsidR="00C02B70" w:rsidRPr="00591131" w:rsidRDefault="00C02B70" w:rsidP="00CB28A0">
            <w:pPr>
              <w:rPr>
                <w:rFonts w:ascii="Arial" w:hAnsi="Arial" w:cs="Arial"/>
                <w:sz w:val="20"/>
              </w:rPr>
            </w:pPr>
          </w:p>
          <w:p w14:paraId="599F07AA" w14:textId="77777777" w:rsidR="00C02B70" w:rsidRPr="00591131" w:rsidRDefault="00C02B70" w:rsidP="00CB28A0">
            <w:pPr>
              <w:rPr>
                <w:rFonts w:ascii="Arial" w:hAnsi="Arial" w:cs="Arial"/>
                <w:sz w:val="20"/>
              </w:rPr>
            </w:pPr>
          </w:p>
        </w:tc>
        <w:tc>
          <w:tcPr>
            <w:tcW w:w="3193" w:type="dxa"/>
            <w:shd w:val="clear" w:color="auto" w:fill="auto"/>
            <w:hideMark/>
          </w:tcPr>
          <w:p w14:paraId="44F5EE55" w14:textId="77777777" w:rsidR="00C02B70" w:rsidRPr="008A7283" w:rsidRDefault="00C02B70" w:rsidP="00CB28A0">
            <w:pPr>
              <w:pStyle w:val="Textkrper"/>
              <w:tabs>
                <w:tab w:val="left" w:pos="1065"/>
              </w:tabs>
              <w:autoSpaceDE/>
              <w:adjustRightInd/>
              <w:spacing w:before="120" w:after="120" w:line="276" w:lineRule="auto"/>
              <w:rPr>
                <w:rFonts w:ascii="Arial" w:hAnsi="Arial"/>
              </w:rPr>
            </w:pPr>
          </w:p>
          <w:p w14:paraId="29C50A19" w14:textId="77777777" w:rsidR="00C02B70" w:rsidRPr="008A7283" w:rsidRDefault="00C02B70" w:rsidP="00CB28A0">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721250C" w14:textId="77777777" w:rsidR="00C02B70" w:rsidRPr="008A7283" w:rsidRDefault="00C02B70" w:rsidP="00CB28A0">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1D96E72C" w14:textId="77777777" w:rsidR="00C02B70" w:rsidRPr="008A7283" w:rsidRDefault="00C02B70" w:rsidP="00CB28A0">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412F4419" w14:textId="77777777" w:rsidR="00C02B70" w:rsidRPr="00591131" w:rsidRDefault="00C02B70" w:rsidP="00CB28A0">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3534B5A0" w14:textId="77777777" w:rsidR="00C02B70" w:rsidRPr="00591131" w:rsidRDefault="00C02B70" w:rsidP="00C02B70">
      <w:pPr>
        <w:pStyle w:val="Textkrper"/>
        <w:spacing w:before="120" w:after="120" w:line="276" w:lineRule="auto"/>
      </w:pPr>
    </w:p>
    <w:p w14:paraId="4898956B" w14:textId="77777777" w:rsidR="00C02B70" w:rsidRDefault="00C02B70">
      <w:pPr>
        <w:pStyle w:val="PITextkrper"/>
        <w:rPr>
          <w:b/>
          <w:bCs/>
          <w:sz w:val="18"/>
          <w:szCs w:val="18"/>
        </w:rPr>
      </w:pPr>
    </w:p>
    <w:sectPr w:rsidR="00C02B70">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8111" w14:textId="77777777" w:rsidR="00FA0CF2" w:rsidRDefault="00EE1ECE">
      <w:r>
        <w:separator/>
      </w:r>
    </w:p>
  </w:endnote>
  <w:endnote w:type="continuationSeparator" w:id="0">
    <w:p w14:paraId="052646C9" w14:textId="77777777" w:rsidR="00FA0CF2" w:rsidRDefault="00EE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8714" w14:textId="77777777" w:rsidR="00FA0CF2" w:rsidRDefault="00EE1EC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WTH1PI1273_fr.docx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BAE1" w14:textId="77777777" w:rsidR="00FA0CF2" w:rsidRDefault="00EE1ECE">
      <w:r>
        <w:separator/>
      </w:r>
    </w:p>
  </w:footnote>
  <w:footnote w:type="continuationSeparator" w:id="0">
    <w:p w14:paraId="13DF3E33" w14:textId="77777777" w:rsidR="00FA0CF2" w:rsidRDefault="00EE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6361" w14:textId="77777777" w:rsidR="00FA0CF2" w:rsidRDefault="00EE1ECE">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55C1F938" wp14:editId="0D82AC8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059226">
    <w:abstractNumId w:val="4"/>
  </w:num>
  <w:num w:numId="2" w16cid:durableId="1030061346">
    <w:abstractNumId w:val="1"/>
  </w:num>
  <w:num w:numId="3" w16cid:durableId="2068840742">
    <w:abstractNumId w:val="2"/>
  </w:num>
  <w:num w:numId="4" w16cid:durableId="1047878231">
    <w:abstractNumId w:val="3"/>
  </w:num>
  <w:num w:numId="5" w16cid:durableId="176449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CF2"/>
    <w:rsid w:val="002E0B62"/>
    <w:rsid w:val="00674B3E"/>
    <w:rsid w:val="009A1711"/>
    <w:rsid w:val="00B05C8D"/>
    <w:rsid w:val="00C02B70"/>
    <w:rsid w:val="00EE1ECE"/>
    <w:rsid w:val="00FA0C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31F8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6429029">
      <w:bodyDiv w:val="1"/>
      <w:marLeft w:val="0"/>
      <w:marRight w:val="0"/>
      <w:marTop w:val="0"/>
      <w:marBottom w:val="0"/>
      <w:divBdr>
        <w:top w:val="none" w:sz="0" w:space="0" w:color="auto"/>
        <w:left w:val="none" w:sz="0" w:space="0" w:color="auto"/>
        <w:bottom w:val="none" w:sz="0" w:space="0" w:color="auto"/>
        <w:right w:val="none" w:sz="0" w:space="0" w:color="auto"/>
      </w:divBdr>
    </w:div>
    <w:div w:id="23955713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66720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4481242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9238789">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153189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USB_3_1_TYPE_C_RECEPTACLE_HORIZONTAL_HIGH_SMT" TargetMode="External"/><Relationship Id="rId13" Type="http://schemas.openxmlformats.org/officeDocument/2006/relationships/hyperlink" Target="https://www.we-online.com/en/support/knowledge/application-not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en/components/products/WE-TVS-H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CNSW-HF" TargetMode="External"/><Relationship Id="rId5" Type="http://schemas.openxmlformats.org/officeDocument/2006/relationships/webSettings" Target="webSettings.xml"/><Relationship Id="rId15" Type="http://schemas.openxmlformats.org/officeDocument/2006/relationships/hyperlink" Target="https://kk.htcm.de/press-releases/wuerth/" TargetMode="External"/><Relationship Id="rId10" Type="http://schemas.openxmlformats.org/officeDocument/2006/relationships/hyperlink" Target="https://www.we-online.com/en/components/products/WE-MAP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E-MPSB" TargetMode="External"/><Relationship Id="rId14" Type="http://schemas.openxmlformats.org/officeDocument/2006/relationships/hyperlink" Target="https://www.we-online.com/en/components/application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9DA2-5298-466A-A1AD-E1AC64E0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4566</Characters>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2023-10-10T14:55:00Z</dcterms:created>
  <dcterms:modified xsi:type="dcterms:W3CDTF">2023-10-10T15:02:00Z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