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8C1C2" w14:textId="77777777" w:rsidR="00537722" w:rsidRDefault="008301EE">
      <w:pPr>
        <w:pStyle w:val="berschrift1"/>
        <w:spacing w:before="720" w:after="720" w:line="260" w:lineRule="exact"/>
        <w:rPr>
          <w:sz w:val="20"/>
        </w:rPr>
      </w:pPr>
      <w:r>
        <w:rPr>
          <w:sz w:val="20"/>
        </w:rPr>
        <w:t>PRESS RELEASE</w:t>
      </w:r>
    </w:p>
    <w:p w14:paraId="237DDF95" w14:textId="77777777" w:rsidR="00537722" w:rsidRDefault="008301EE">
      <w:pPr>
        <w:rPr>
          <w:rFonts w:ascii="Arial" w:hAnsi="Arial" w:cs="Arial"/>
          <w:b/>
          <w:bCs/>
        </w:rPr>
      </w:pPr>
      <w:r>
        <w:rPr>
          <w:rFonts w:ascii="Arial" w:hAnsi="Arial"/>
          <w:b/>
          <w:bCs/>
        </w:rPr>
        <w:t xml:space="preserve">Würth Elektronik offers USB 2.0 Type C receptacles and plugs </w:t>
      </w:r>
    </w:p>
    <w:p w14:paraId="2EF72222" w14:textId="77777777" w:rsidR="00537722" w:rsidRDefault="008301EE">
      <w:pPr>
        <w:pStyle w:val="Kopfzeile"/>
        <w:tabs>
          <w:tab w:val="clear" w:pos="4536"/>
          <w:tab w:val="clear" w:pos="9072"/>
        </w:tabs>
        <w:spacing w:before="360" w:after="360"/>
        <w:rPr>
          <w:rFonts w:ascii="Arial" w:hAnsi="Arial" w:cs="Arial"/>
          <w:b/>
          <w:bCs/>
          <w:sz w:val="36"/>
        </w:rPr>
      </w:pPr>
      <w:r>
        <w:rPr>
          <w:rFonts w:ascii="Arial" w:hAnsi="Arial"/>
          <w:b/>
          <w:bCs/>
          <w:color w:val="000000"/>
          <w:sz w:val="36"/>
        </w:rPr>
        <w:t xml:space="preserve">Enjoy USB-C Power Supply and Connection Convenience </w:t>
      </w:r>
    </w:p>
    <w:p w14:paraId="59E5455F" w14:textId="22D463E2" w:rsidR="00537722" w:rsidRDefault="008301EE">
      <w:pPr>
        <w:pStyle w:val="Textkrper"/>
        <w:spacing w:before="120" w:after="120" w:line="260" w:lineRule="exact"/>
        <w:jc w:val="both"/>
        <w:rPr>
          <w:rFonts w:ascii="Arial" w:hAnsi="Arial"/>
          <w:color w:val="000000"/>
        </w:rPr>
      </w:pPr>
      <w:r>
        <w:rPr>
          <w:rFonts w:ascii="Arial" w:hAnsi="Arial"/>
          <w:color w:val="000000"/>
        </w:rPr>
        <w:t>Waldenburg</w:t>
      </w:r>
      <w:r w:rsidR="000425F4">
        <w:rPr>
          <w:rFonts w:ascii="Arial" w:hAnsi="Arial"/>
          <w:color w:val="000000"/>
        </w:rPr>
        <w:t xml:space="preserve"> (</w:t>
      </w:r>
      <w:r>
        <w:rPr>
          <w:rFonts w:ascii="Arial" w:hAnsi="Arial"/>
          <w:color w:val="000000"/>
        </w:rPr>
        <w:t>Germany</w:t>
      </w:r>
      <w:r w:rsidR="000425F4">
        <w:rPr>
          <w:rFonts w:ascii="Arial" w:hAnsi="Arial"/>
          <w:color w:val="000000"/>
        </w:rPr>
        <w:t>)</w:t>
      </w:r>
      <w:r>
        <w:rPr>
          <w:rFonts w:ascii="Arial" w:hAnsi="Arial"/>
          <w:color w:val="000000"/>
        </w:rPr>
        <w:t xml:space="preserve">, </w:t>
      </w:r>
      <w:r w:rsidR="000425F4">
        <w:rPr>
          <w:rFonts w:ascii="Arial" w:hAnsi="Arial"/>
          <w:color w:val="000000"/>
        </w:rPr>
        <w:t>September 6</w:t>
      </w:r>
      <w:r>
        <w:rPr>
          <w:rFonts w:ascii="Arial" w:hAnsi="Arial"/>
          <w:color w:val="000000"/>
        </w:rPr>
        <w:t>, 2022—</w:t>
      </w:r>
      <w:proofErr w:type="spellStart"/>
      <w:r>
        <w:rPr>
          <w:rFonts w:ascii="Arial" w:hAnsi="Arial"/>
          <w:color w:val="000000"/>
        </w:rPr>
        <w:t>Würth</w:t>
      </w:r>
      <w:proofErr w:type="spellEnd"/>
      <w:r>
        <w:rPr>
          <w:rFonts w:ascii="Arial" w:hAnsi="Arial"/>
          <w:color w:val="000000"/>
        </w:rPr>
        <w:t xml:space="preserve"> </w:t>
      </w:r>
      <w:proofErr w:type="spellStart"/>
      <w:r>
        <w:rPr>
          <w:rFonts w:ascii="Arial" w:hAnsi="Arial"/>
          <w:color w:val="000000"/>
        </w:rPr>
        <w:t>Elektronik</w:t>
      </w:r>
      <w:proofErr w:type="spellEnd"/>
      <w:r>
        <w:rPr>
          <w:rFonts w:ascii="Arial" w:hAnsi="Arial"/>
          <w:color w:val="000000"/>
        </w:rPr>
        <w:t xml:space="preserve"> offers an interesting solution for those developers who want to take advantage of the USB-C connector format for their application, but don’t need the high data rates that come with the USB 3.1 standard. Under the name WR-COM USB 2.0 type-C, Würth Elektronik presents a </w:t>
      </w:r>
      <w:hyperlink r:id="rId8" w:history="1">
        <w:r>
          <w:rPr>
            <w:rStyle w:val="Hyperlink"/>
            <w:rFonts w:ascii="Arial" w:hAnsi="Arial"/>
          </w:rPr>
          <w:t>horizontal receptacle</w:t>
        </w:r>
      </w:hyperlink>
      <w:r>
        <w:rPr>
          <w:rFonts w:ascii="Arial" w:hAnsi="Arial"/>
          <w:color w:val="000000"/>
        </w:rPr>
        <w:t xml:space="preserve"> and </w:t>
      </w:r>
      <w:hyperlink r:id="rId9" w:history="1">
        <w:r>
          <w:rPr>
            <w:rStyle w:val="Hyperlink"/>
            <w:rFonts w:ascii="Arial" w:hAnsi="Arial"/>
          </w:rPr>
          <w:t>vertical plug</w:t>
        </w:r>
      </w:hyperlink>
      <w:r>
        <w:rPr>
          <w:rFonts w:ascii="Arial" w:hAnsi="Arial"/>
          <w:color w:val="000000"/>
        </w:rPr>
        <w:t xml:space="preserve"> versions of the popular </w:t>
      </w:r>
      <w:r w:rsidRPr="008301EE">
        <w:rPr>
          <w:rFonts w:ascii="Arial" w:hAnsi="Arial"/>
          <w:color w:val="000000"/>
        </w:rPr>
        <w:t xml:space="preserve">symmetrical </w:t>
      </w:r>
      <w:r>
        <w:rPr>
          <w:rFonts w:ascii="Arial" w:hAnsi="Arial"/>
          <w:color w:val="000000"/>
        </w:rPr>
        <w:t>connector based on the older USB standard.</w:t>
      </w:r>
    </w:p>
    <w:p w14:paraId="4BA3313E" w14:textId="77777777" w:rsidR="00537722" w:rsidRDefault="008301EE">
      <w:pPr>
        <w:pStyle w:val="Textkrper"/>
        <w:spacing w:before="120" w:after="120" w:line="260" w:lineRule="exact"/>
        <w:jc w:val="both"/>
        <w:rPr>
          <w:rFonts w:ascii="Arial" w:hAnsi="Arial"/>
          <w:b w:val="0"/>
          <w:bCs w:val="0"/>
          <w:color w:val="000000"/>
        </w:rPr>
      </w:pPr>
      <w:r>
        <w:rPr>
          <w:rFonts w:ascii="Arial" w:hAnsi="Arial"/>
          <w:b w:val="0"/>
          <w:bCs w:val="0"/>
          <w:color w:val="000000"/>
        </w:rPr>
        <w:t xml:space="preserve">The key feature of the new arrivals to </w:t>
      </w:r>
      <w:proofErr w:type="spellStart"/>
      <w:r>
        <w:rPr>
          <w:rFonts w:ascii="Arial" w:hAnsi="Arial"/>
          <w:b w:val="0"/>
          <w:bCs w:val="0"/>
          <w:color w:val="000000"/>
        </w:rPr>
        <w:t>Würth</w:t>
      </w:r>
      <w:proofErr w:type="spellEnd"/>
      <w:r>
        <w:rPr>
          <w:rFonts w:ascii="Arial" w:hAnsi="Arial"/>
          <w:b w:val="0"/>
          <w:bCs w:val="0"/>
          <w:color w:val="000000"/>
        </w:rPr>
        <w:t xml:space="preserve"> </w:t>
      </w:r>
      <w:proofErr w:type="spellStart"/>
      <w:r>
        <w:rPr>
          <w:rFonts w:ascii="Arial" w:hAnsi="Arial"/>
          <w:b w:val="0"/>
          <w:bCs w:val="0"/>
          <w:color w:val="000000"/>
        </w:rPr>
        <w:t>Elektronik's</w:t>
      </w:r>
      <w:proofErr w:type="spellEnd"/>
      <w:r>
        <w:rPr>
          <w:rFonts w:ascii="Arial" w:hAnsi="Arial"/>
          <w:b w:val="0"/>
          <w:bCs w:val="0"/>
          <w:color w:val="000000"/>
        </w:rPr>
        <w:t xml:space="preserve"> extensive USB component portfolio: Those who use the USB 2.0 version of type-C plugs can nevertheless use the higher charging current of the 3.1 standard and transfer up to 100 watts of power.</w:t>
      </w:r>
    </w:p>
    <w:p w14:paraId="4EA4E84C" w14:textId="39806C37" w:rsidR="00537722" w:rsidRDefault="008301EE">
      <w:pPr>
        <w:pStyle w:val="Textkrper"/>
        <w:spacing w:before="120" w:after="120" w:line="260" w:lineRule="exact"/>
        <w:jc w:val="both"/>
        <w:rPr>
          <w:rFonts w:ascii="Arial" w:hAnsi="Arial"/>
          <w:b w:val="0"/>
          <w:bCs w:val="0"/>
          <w:color w:val="000000"/>
        </w:rPr>
      </w:pPr>
      <w:r>
        <w:rPr>
          <w:rFonts w:ascii="Arial" w:hAnsi="Arial"/>
          <w:b w:val="0"/>
          <w:bCs w:val="0"/>
          <w:color w:val="000000"/>
        </w:rPr>
        <w:t xml:space="preserve">WR-COM USB 2.0 Type C is designed for </w:t>
      </w:r>
      <w:r w:rsidR="004842D6">
        <w:rPr>
          <w:rFonts w:ascii="Arial" w:hAnsi="Arial"/>
          <w:b w:val="0"/>
          <w:bCs w:val="0"/>
          <w:color w:val="000000"/>
        </w:rPr>
        <w:t>longevity</w:t>
      </w:r>
      <w:r>
        <w:rPr>
          <w:rFonts w:ascii="Arial" w:hAnsi="Arial"/>
          <w:b w:val="0"/>
          <w:bCs w:val="0"/>
          <w:color w:val="000000"/>
        </w:rPr>
        <w:t>. The SMT-mountable components come with additional solder pads for strong mechanical fixation on the PCB. The doubled contacts are gold-plated. The durability of the connectors is at least 10,000 mating cycles. They are designed for the industrial operating temperature range of -40°C to +85°C.</w:t>
      </w:r>
    </w:p>
    <w:p w14:paraId="27707E1B" w14:textId="77777777" w:rsidR="00537722" w:rsidRDefault="008301EE">
      <w:pPr>
        <w:pStyle w:val="Textkrper"/>
        <w:spacing w:before="120" w:after="120" w:line="260" w:lineRule="exact"/>
        <w:jc w:val="both"/>
        <w:rPr>
          <w:rFonts w:ascii="Arial" w:hAnsi="Arial"/>
          <w:b w:val="0"/>
          <w:bCs w:val="0"/>
          <w:color w:val="000000"/>
        </w:rPr>
      </w:pPr>
      <w:r>
        <w:rPr>
          <w:rFonts w:ascii="Arial" w:hAnsi="Arial"/>
          <w:b w:val="0"/>
          <w:bCs w:val="0"/>
          <w:color w:val="000000"/>
        </w:rPr>
        <w:t>The cost-effective solution for charging mobile devices via USB-C is now available from stock without a minimum order quantity. Free samples are available.</w:t>
      </w:r>
    </w:p>
    <w:p w14:paraId="21A2AB20" w14:textId="38003FCC" w:rsidR="00537722" w:rsidRDefault="00537722">
      <w:pPr>
        <w:pStyle w:val="Textkrper"/>
        <w:spacing w:before="120" w:after="120" w:line="260" w:lineRule="exact"/>
        <w:jc w:val="both"/>
        <w:rPr>
          <w:rFonts w:ascii="Arial" w:hAnsi="Arial"/>
          <w:b w:val="0"/>
          <w:bCs w:val="0"/>
          <w:color w:val="000000"/>
        </w:rPr>
      </w:pPr>
    </w:p>
    <w:p w14:paraId="7C9C388B" w14:textId="77777777" w:rsidR="000425F4" w:rsidRDefault="000425F4">
      <w:pPr>
        <w:pStyle w:val="Textkrper"/>
        <w:spacing w:before="120" w:after="120" w:line="260" w:lineRule="exact"/>
        <w:jc w:val="both"/>
        <w:rPr>
          <w:rFonts w:ascii="Arial" w:hAnsi="Arial"/>
          <w:b w:val="0"/>
          <w:bCs w:val="0"/>
          <w:color w:val="000000"/>
        </w:rPr>
      </w:pPr>
    </w:p>
    <w:p w14:paraId="37A52227" w14:textId="77777777" w:rsidR="008301EE" w:rsidRPr="003125DE" w:rsidRDefault="008301EE" w:rsidP="008301EE">
      <w:pPr>
        <w:pStyle w:val="PITextkrper"/>
        <w:pBdr>
          <w:top w:val="single" w:sz="4" w:space="1" w:color="auto"/>
        </w:pBdr>
        <w:spacing w:before="240"/>
        <w:rPr>
          <w:b/>
          <w:sz w:val="18"/>
          <w:szCs w:val="18"/>
          <w:lang w:val="de-DE"/>
        </w:rPr>
      </w:pPr>
    </w:p>
    <w:p w14:paraId="551C14D9" w14:textId="77777777" w:rsidR="008301EE" w:rsidRPr="00A91DDF" w:rsidRDefault="008301EE" w:rsidP="008301EE">
      <w:pPr>
        <w:spacing w:after="120" w:line="280" w:lineRule="exact"/>
        <w:rPr>
          <w:rFonts w:ascii="Arial" w:hAnsi="Arial" w:cs="Arial"/>
          <w:b/>
          <w:bCs/>
          <w:sz w:val="18"/>
          <w:szCs w:val="18"/>
          <w:lang w:val="en-GB"/>
        </w:rPr>
      </w:pPr>
      <w:r w:rsidRPr="00A91DDF">
        <w:rPr>
          <w:rFonts w:ascii="Arial" w:hAnsi="Arial" w:cs="Arial"/>
          <w:b/>
          <w:bCs/>
          <w:sz w:val="18"/>
          <w:szCs w:val="18"/>
          <w:lang w:val="en-GB"/>
        </w:rPr>
        <w:t>Available images</w:t>
      </w:r>
    </w:p>
    <w:p w14:paraId="3158B69A" w14:textId="77777777" w:rsidR="008301EE" w:rsidRPr="00FB7981" w:rsidRDefault="008301EE" w:rsidP="008301EE">
      <w:pPr>
        <w:spacing w:after="120" w:line="280" w:lineRule="exact"/>
      </w:pPr>
      <w:r w:rsidRPr="00A91DDF">
        <w:rPr>
          <w:rFonts w:ascii="Arial" w:hAnsi="Arial" w:cs="Arial"/>
          <w:bCs/>
          <w:sz w:val="18"/>
          <w:szCs w:val="18"/>
          <w:lang w:val="en-GB"/>
        </w:rPr>
        <w:t>The following</w:t>
      </w:r>
      <w:r>
        <w:rPr>
          <w:rFonts w:ascii="Arial" w:hAnsi="Arial" w:cs="Arial"/>
          <w:bCs/>
          <w:sz w:val="18"/>
          <w:szCs w:val="18"/>
          <w:lang w:val="en-GB"/>
        </w:rPr>
        <w:t xml:space="preserve"> </w:t>
      </w:r>
      <w:r w:rsidRPr="00A91DDF">
        <w:rPr>
          <w:rFonts w:ascii="Arial" w:hAnsi="Arial" w:cs="Arial"/>
          <w:bCs/>
          <w:sz w:val="18"/>
          <w:szCs w:val="18"/>
          <w:lang w:val="en-GB"/>
        </w:rPr>
        <w:t xml:space="preserve">images can be downloaded </w:t>
      </w:r>
      <w:r>
        <w:rPr>
          <w:rFonts w:ascii="Arial" w:hAnsi="Arial" w:cs="Arial"/>
          <w:bCs/>
          <w:sz w:val="18"/>
          <w:szCs w:val="18"/>
          <w:lang w:val="en-GB"/>
        </w:rPr>
        <w:t xml:space="preserve">from the Internet </w:t>
      </w:r>
      <w:r w:rsidRPr="00A91DDF">
        <w:rPr>
          <w:rFonts w:ascii="Arial" w:hAnsi="Arial" w:cs="Arial"/>
          <w:bCs/>
          <w:sz w:val="18"/>
          <w:szCs w:val="18"/>
          <w:lang w:val="en-GB"/>
        </w:rPr>
        <w:t>in printable quality</w:t>
      </w:r>
      <w:r w:rsidRPr="00E34FD5">
        <w:rPr>
          <w:rFonts w:ascii="Arial" w:hAnsi="Arial" w:cs="Arial"/>
          <w:bCs/>
          <w:sz w:val="18"/>
          <w:szCs w:val="18"/>
          <w:lang w:val="en-GB"/>
        </w:rPr>
        <w:t>:</w:t>
      </w:r>
      <w:r w:rsidRPr="00E34FD5">
        <w:rPr>
          <w:lang w:val="en-GB"/>
        </w:rPr>
        <w:t xml:space="preserve"> </w:t>
      </w:r>
      <w:hyperlink r:id="rId10" w:history="1">
        <w:r>
          <w:rPr>
            <w:rStyle w:val="Hyperlink"/>
            <w:rFonts w:ascii="Arial" w:hAnsi="Arial" w:cs="Arial"/>
            <w:sz w:val="18"/>
            <w:szCs w:val="18"/>
          </w:rPr>
          <w:t>https://kk.htcm.de/press-releases/wuerth/</w:t>
        </w:r>
      </w:hyperlink>
    </w:p>
    <w:p w14:paraId="788BB1E1" w14:textId="0D69014D" w:rsidR="00537722" w:rsidRDefault="00537722">
      <w:pPr>
        <w:pStyle w:val="Textkrper"/>
        <w:spacing w:before="120" w:after="120" w:line="260" w:lineRule="exact"/>
        <w:jc w:val="both"/>
        <w:rPr>
          <w:rFonts w:ascii="Arial" w:hAnsi="Arial"/>
          <w:sz w:val="18"/>
          <w:szCs w:val="18"/>
        </w:rPr>
      </w:pPr>
    </w:p>
    <w:p w14:paraId="10638DCA" w14:textId="7F12D196" w:rsidR="000425F4" w:rsidRDefault="000425F4">
      <w:pPr>
        <w:rPr>
          <w:rFonts w:ascii="Arial" w:hAnsi="Arial" w:cs="Arial"/>
          <w:b/>
          <w:bCs/>
          <w:sz w:val="18"/>
          <w:szCs w:val="18"/>
        </w:rPr>
      </w:pPr>
      <w:r>
        <w:rPr>
          <w:rFonts w:ascii="Arial" w:hAnsi="Arial"/>
          <w:sz w:val="18"/>
          <w:szCs w:val="18"/>
        </w:rPr>
        <w:br w:type="page"/>
      </w:r>
    </w:p>
    <w:p w14:paraId="0FFF66CC" w14:textId="77777777" w:rsidR="000425F4" w:rsidRDefault="000425F4">
      <w:pPr>
        <w:pStyle w:val="Textkrper"/>
        <w:spacing w:before="120" w:after="120" w:line="260" w:lineRule="exact"/>
        <w:jc w:val="both"/>
        <w:rPr>
          <w:rFonts w:ascii="Arial" w:hAnsi="Arial"/>
          <w:sz w:val="18"/>
          <w:szCs w:val="18"/>
        </w:rPr>
      </w:pPr>
    </w:p>
    <w:tbl>
      <w:tblPr>
        <w:tblW w:w="702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gridCol w:w="3510"/>
      </w:tblGrid>
      <w:tr w:rsidR="00537722" w14:paraId="3814704D" w14:textId="77777777">
        <w:trPr>
          <w:trHeight w:val="1701"/>
        </w:trPr>
        <w:tc>
          <w:tcPr>
            <w:tcW w:w="3510" w:type="dxa"/>
          </w:tcPr>
          <w:p w14:paraId="2233FAFA" w14:textId="0EC545A4" w:rsidR="00537722" w:rsidRDefault="00DD2D4D">
            <w:pPr>
              <w:pStyle w:val="txt"/>
              <w:rPr>
                <w:b/>
                <w:bCs/>
                <w:sz w:val="18"/>
              </w:rPr>
            </w:pPr>
            <w:r>
              <w:rPr>
                <w:noProof/>
                <w:lang w:eastAsia="en-US"/>
              </w:rPr>
              <w:br/>
            </w:r>
            <w:r>
              <w:rPr>
                <w:noProof/>
                <w:lang w:eastAsia="en-US"/>
              </w:rPr>
              <w:drawing>
                <wp:inline distT="0" distB="0" distL="0" distR="0" wp14:anchorId="410D66E4" wp14:editId="3A312028">
                  <wp:extent cx="2139950" cy="21399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0" cy="2139950"/>
                          </a:xfrm>
                          <a:prstGeom prst="rect">
                            <a:avLst/>
                          </a:prstGeom>
                          <a:noFill/>
                          <a:ln>
                            <a:noFill/>
                          </a:ln>
                        </pic:spPr>
                      </pic:pic>
                    </a:graphicData>
                  </a:graphic>
                </wp:inline>
              </w:drawing>
            </w:r>
            <w:r w:rsidR="008301EE">
              <w:rPr>
                <w:b/>
                <w:bCs/>
                <w:sz w:val="18"/>
              </w:rPr>
              <w:br/>
            </w:r>
            <w:r w:rsidR="008301EE">
              <w:rPr>
                <w:bCs/>
                <w:sz w:val="16"/>
                <w:szCs w:val="16"/>
              </w:rPr>
              <w:t xml:space="preserve">Image source: </w:t>
            </w:r>
            <w:proofErr w:type="spellStart"/>
            <w:r w:rsidR="008301EE">
              <w:rPr>
                <w:bCs/>
                <w:sz w:val="16"/>
                <w:szCs w:val="16"/>
              </w:rPr>
              <w:t>Würth</w:t>
            </w:r>
            <w:proofErr w:type="spellEnd"/>
            <w:r w:rsidR="008301EE">
              <w:rPr>
                <w:bCs/>
                <w:sz w:val="16"/>
                <w:szCs w:val="16"/>
              </w:rPr>
              <w:t xml:space="preserve"> </w:t>
            </w:r>
            <w:proofErr w:type="spellStart"/>
            <w:r w:rsidR="008301EE">
              <w:rPr>
                <w:bCs/>
                <w:sz w:val="16"/>
                <w:szCs w:val="16"/>
              </w:rPr>
              <w:t>Elektronik</w:t>
            </w:r>
            <w:proofErr w:type="spellEnd"/>
            <w:r w:rsidR="008301EE">
              <w:rPr>
                <w:bCs/>
                <w:sz w:val="16"/>
                <w:szCs w:val="16"/>
              </w:rPr>
              <w:t xml:space="preserve"> </w:t>
            </w:r>
          </w:p>
          <w:p w14:paraId="3F301493" w14:textId="77777777" w:rsidR="00537722" w:rsidRDefault="008301EE">
            <w:pPr>
              <w:autoSpaceDE w:val="0"/>
              <w:autoSpaceDN w:val="0"/>
              <w:adjustRightInd w:val="0"/>
              <w:rPr>
                <w:rFonts w:ascii="Arial" w:hAnsi="Arial" w:cs="Arial"/>
                <w:b/>
                <w:sz w:val="18"/>
                <w:szCs w:val="18"/>
              </w:rPr>
            </w:pPr>
            <w:r>
              <w:rPr>
                <w:rFonts w:ascii="Arial" w:hAnsi="Arial"/>
                <w:b/>
                <w:sz w:val="18"/>
                <w:szCs w:val="18"/>
              </w:rPr>
              <w:t>WR-COM USB 2.0 Type C Receptacle Horizontal SMT</w:t>
            </w:r>
          </w:p>
          <w:p w14:paraId="32921761" w14:textId="77777777" w:rsidR="00537722" w:rsidRDefault="00537722">
            <w:pPr>
              <w:autoSpaceDE w:val="0"/>
              <w:autoSpaceDN w:val="0"/>
              <w:adjustRightInd w:val="0"/>
              <w:rPr>
                <w:rFonts w:ascii="Arial" w:hAnsi="Arial" w:cs="Arial"/>
                <w:b/>
                <w:bCs/>
                <w:sz w:val="18"/>
                <w:szCs w:val="18"/>
              </w:rPr>
            </w:pPr>
          </w:p>
        </w:tc>
        <w:tc>
          <w:tcPr>
            <w:tcW w:w="3510" w:type="dxa"/>
          </w:tcPr>
          <w:p w14:paraId="2997C51F" w14:textId="443F1098" w:rsidR="00537722" w:rsidRDefault="00DD2D4D">
            <w:pPr>
              <w:pStyle w:val="txt"/>
              <w:rPr>
                <w:b/>
                <w:bCs/>
                <w:sz w:val="18"/>
              </w:rPr>
            </w:pPr>
            <w:r>
              <w:rPr>
                <w:noProof/>
                <w:lang w:eastAsia="en-US"/>
              </w:rPr>
              <w:br/>
            </w:r>
            <w:r>
              <w:rPr>
                <w:noProof/>
                <w:lang w:eastAsia="en-US"/>
              </w:rPr>
              <w:drawing>
                <wp:inline distT="0" distB="0" distL="0" distR="0" wp14:anchorId="426C5D94" wp14:editId="524EBFBF">
                  <wp:extent cx="2139950" cy="21399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9950" cy="2139950"/>
                          </a:xfrm>
                          <a:prstGeom prst="rect">
                            <a:avLst/>
                          </a:prstGeom>
                          <a:noFill/>
                          <a:ln>
                            <a:noFill/>
                          </a:ln>
                        </pic:spPr>
                      </pic:pic>
                    </a:graphicData>
                  </a:graphic>
                </wp:inline>
              </w:drawing>
            </w:r>
            <w:r w:rsidR="008301EE">
              <w:rPr>
                <w:b/>
              </w:rPr>
              <w:br/>
            </w:r>
            <w:r w:rsidR="008301EE">
              <w:rPr>
                <w:bCs/>
                <w:sz w:val="16"/>
                <w:szCs w:val="16"/>
              </w:rPr>
              <w:t xml:space="preserve">Image source: </w:t>
            </w:r>
            <w:proofErr w:type="spellStart"/>
            <w:r w:rsidR="008301EE">
              <w:rPr>
                <w:bCs/>
                <w:sz w:val="16"/>
                <w:szCs w:val="16"/>
              </w:rPr>
              <w:t>Würth</w:t>
            </w:r>
            <w:proofErr w:type="spellEnd"/>
            <w:r w:rsidR="008301EE">
              <w:rPr>
                <w:bCs/>
                <w:sz w:val="16"/>
                <w:szCs w:val="16"/>
              </w:rPr>
              <w:t xml:space="preserve"> Elektronik </w:t>
            </w:r>
          </w:p>
          <w:p w14:paraId="3E720AC8" w14:textId="77777777" w:rsidR="00537722" w:rsidRDefault="008301EE">
            <w:pPr>
              <w:pStyle w:val="txt"/>
              <w:rPr>
                <w:b/>
              </w:rPr>
            </w:pPr>
            <w:r>
              <w:rPr>
                <w:b/>
                <w:color w:val="auto"/>
                <w:sz w:val="18"/>
                <w:szCs w:val="18"/>
              </w:rPr>
              <w:t>WR-COM USB 2.0 Type C Plug Vertical SMT</w:t>
            </w:r>
          </w:p>
        </w:tc>
      </w:tr>
    </w:tbl>
    <w:p w14:paraId="66DFDBF1" w14:textId="4C17D859" w:rsidR="008301EE" w:rsidRDefault="008301EE" w:rsidP="008301EE">
      <w:pPr>
        <w:pStyle w:val="Textkrper"/>
        <w:spacing w:before="120" w:after="120" w:line="260" w:lineRule="exact"/>
        <w:jc w:val="both"/>
        <w:rPr>
          <w:rFonts w:ascii="Arial" w:hAnsi="Arial"/>
          <w:b w:val="0"/>
          <w:bCs w:val="0"/>
        </w:rPr>
      </w:pPr>
    </w:p>
    <w:p w14:paraId="49D3A7B9" w14:textId="77777777" w:rsidR="000425F4" w:rsidRPr="003A78AD" w:rsidRDefault="000425F4" w:rsidP="008301EE">
      <w:pPr>
        <w:pStyle w:val="Textkrper"/>
        <w:spacing w:before="120" w:after="120" w:line="260" w:lineRule="exact"/>
        <w:jc w:val="both"/>
        <w:rPr>
          <w:rFonts w:ascii="Arial" w:hAnsi="Arial"/>
          <w:b w:val="0"/>
          <w:bCs w:val="0"/>
        </w:rPr>
      </w:pPr>
    </w:p>
    <w:p w14:paraId="3505A543" w14:textId="77777777" w:rsidR="008301EE" w:rsidRPr="003A78AD" w:rsidRDefault="008301EE" w:rsidP="008301EE">
      <w:pPr>
        <w:pStyle w:val="PITextkrper"/>
        <w:pBdr>
          <w:top w:val="single" w:sz="4" w:space="1" w:color="auto"/>
        </w:pBdr>
        <w:spacing w:before="240"/>
        <w:rPr>
          <w:b/>
          <w:sz w:val="18"/>
          <w:szCs w:val="18"/>
        </w:rPr>
      </w:pPr>
    </w:p>
    <w:p w14:paraId="34A1C6B8" w14:textId="77777777" w:rsidR="008301EE" w:rsidRPr="00706DF8" w:rsidRDefault="008301EE" w:rsidP="008301EE">
      <w:pPr>
        <w:pStyle w:val="Textkrper"/>
        <w:spacing w:before="120" w:after="120" w:line="260" w:lineRule="exact"/>
        <w:jc w:val="both"/>
        <w:rPr>
          <w:rFonts w:ascii="Arial" w:hAnsi="Arial"/>
        </w:rPr>
      </w:pPr>
      <w:r w:rsidRPr="00706DF8">
        <w:rPr>
          <w:rFonts w:ascii="Arial" w:hAnsi="Arial"/>
        </w:rPr>
        <w:t>About</w:t>
      </w:r>
      <w:r>
        <w:rPr>
          <w:rFonts w:ascii="Arial" w:hAnsi="Arial"/>
        </w:rPr>
        <w:t xml:space="preserve"> the</w:t>
      </w:r>
      <w:r w:rsidRPr="00706DF8">
        <w:rPr>
          <w:rFonts w:ascii="Arial" w:hAnsi="Arial"/>
        </w:rPr>
        <w:t xml:space="preserve"> </w:t>
      </w:r>
      <w:proofErr w:type="spellStart"/>
      <w:r w:rsidRPr="00706DF8">
        <w:rPr>
          <w:rFonts w:ascii="Arial" w:hAnsi="Arial"/>
        </w:rPr>
        <w:t>Würth</w:t>
      </w:r>
      <w:proofErr w:type="spellEnd"/>
      <w:r w:rsidRPr="00706DF8">
        <w:rPr>
          <w:rFonts w:ascii="Arial" w:hAnsi="Arial"/>
        </w:rPr>
        <w:t xml:space="preserve"> </w:t>
      </w:r>
      <w:proofErr w:type="spellStart"/>
      <w:r w:rsidRPr="00706DF8">
        <w:rPr>
          <w:rFonts w:ascii="Arial" w:hAnsi="Arial"/>
        </w:rPr>
        <w:t>Elektronik</w:t>
      </w:r>
      <w:proofErr w:type="spellEnd"/>
      <w:r w:rsidRPr="00706DF8">
        <w:rPr>
          <w:rFonts w:ascii="Arial" w:hAnsi="Arial"/>
        </w:rPr>
        <w:t xml:space="preserve"> </w:t>
      </w:r>
      <w:proofErr w:type="spellStart"/>
      <w:r w:rsidRPr="00706DF8">
        <w:rPr>
          <w:rFonts w:ascii="Arial" w:hAnsi="Arial"/>
        </w:rPr>
        <w:t>eiSos</w:t>
      </w:r>
      <w:proofErr w:type="spellEnd"/>
      <w:r w:rsidRPr="00706DF8">
        <w:rPr>
          <w:rFonts w:ascii="Arial" w:hAnsi="Arial"/>
        </w:rPr>
        <w:t xml:space="preserve"> Group</w:t>
      </w:r>
    </w:p>
    <w:p w14:paraId="3D515058" w14:textId="77777777" w:rsidR="008301EE" w:rsidRPr="00E51AEA" w:rsidRDefault="008301EE" w:rsidP="008301EE">
      <w:pPr>
        <w:pStyle w:val="Textkrper"/>
        <w:spacing w:before="120" w:after="120" w:line="276" w:lineRule="auto"/>
        <w:jc w:val="both"/>
        <w:rPr>
          <w:rFonts w:ascii="Arial" w:hAnsi="Arial"/>
          <w:b w:val="0"/>
        </w:rPr>
      </w:pPr>
      <w:proofErr w:type="spellStart"/>
      <w:r w:rsidRPr="004726FD">
        <w:rPr>
          <w:rFonts w:ascii="Arial" w:hAnsi="Arial"/>
          <w:b w:val="0"/>
        </w:rPr>
        <w:t>Würth</w:t>
      </w:r>
      <w:proofErr w:type="spellEnd"/>
      <w:r w:rsidRPr="004726FD">
        <w:rPr>
          <w:rFonts w:ascii="Arial" w:hAnsi="Arial"/>
          <w:b w:val="0"/>
        </w:rPr>
        <w:t xml:space="preserve"> </w:t>
      </w:r>
      <w:proofErr w:type="spellStart"/>
      <w:r w:rsidRPr="004726FD">
        <w:rPr>
          <w:rFonts w:ascii="Arial" w:hAnsi="Arial"/>
          <w:b w:val="0"/>
        </w:rPr>
        <w:t>Elektronik</w:t>
      </w:r>
      <w:proofErr w:type="spellEnd"/>
      <w:r w:rsidRPr="004726FD">
        <w:rPr>
          <w:rFonts w:ascii="Arial" w:hAnsi="Arial"/>
          <w:b w:val="0"/>
        </w:rPr>
        <w:t xml:space="preserve"> </w:t>
      </w:r>
      <w:proofErr w:type="spellStart"/>
      <w:r w:rsidRPr="004726FD">
        <w:rPr>
          <w:rFonts w:ascii="Arial" w:hAnsi="Arial"/>
          <w:b w:val="0"/>
        </w:rPr>
        <w:t>eiSos</w:t>
      </w:r>
      <w:proofErr w:type="spellEnd"/>
      <w:r>
        <w:rPr>
          <w:rFonts w:ascii="Arial" w:hAnsi="Arial"/>
          <w:b w:val="0"/>
        </w:rPr>
        <w:t xml:space="preserve"> Group</w:t>
      </w:r>
      <w:r w:rsidRPr="004726FD">
        <w:rPr>
          <w:rFonts w:ascii="Arial" w:hAnsi="Arial"/>
          <w:b w:val="0"/>
        </w:rPr>
        <w:t xml:space="preserve"> is a </w:t>
      </w:r>
      <w:r w:rsidRPr="00E51AEA">
        <w:rPr>
          <w:rFonts w:ascii="Arial" w:hAnsi="Arial"/>
          <w:b w:val="0"/>
        </w:rPr>
        <w:t xml:space="preserve">manufacturer of electronic and electromechanical components for the electronics industry and a technology company that spearheads pioneering electronic solutions. </w:t>
      </w:r>
      <w:proofErr w:type="spellStart"/>
      <w:r w:rsidRPr="00E51AEA">
        <w:rPr>
          <w:rFonts w:ascii="Arial" w:hAnsi="Arial"/>
          <w:b w:val="0"/>
        </w:rPr>
        <w:t>Würth</w:t>
      </w:r>
      <w:proofErr w:type="spellEnd"/>
      <w:r w:rsidRPr="00E51AEA">
        <w:rPr>
          <w:rFonts w:ascii="Arial" w:hAnsi="Arial"/>
          <w:b w:val="0"/>
        </w:rPr>
        <w:t xml:space="preserve"> </w:t>
      </w:r>
      <w:proofErr w:type="spellStart"/>
      <w:r w:rsidRPr="00E51AEA">
        <w:rPr>
          <w:rFonts w:ascii="Arial" w:hAnsi="Arial"/>
          <w:b w:val="0"/>
        </w:rPr>
        <w:t>Elektronik</w:t>
      </w:r>
      <w:proofErr w:type="spellEnd"/>
      <w:r w:rsidRPr="00E51AEA">
        <w:rPr>
          <w:rFonts w:ascii="Arial" w:hAnsi="Arial"/>
          <w:b w:val="0"/>
        </w:rPr>
        <w:t xml:space="preserve"> </w:t>
      </w:r>
      <w:proofErr w:type="spellStart"/>
      <w:r w:rsidRPr="00E51AEA">
        <w:rPr>
          <w:rFonts w:ascii="Arial" w:hAnsi="Arial"/>
          <w:b w:val="0"/>
        </w:rPr>
        <w:t>eiSos</w:t>
      </w:r>
      <w:proofErr w:type="spellEnd"/>
      <w:r w:rsidRPr="00E51AEA">
        <w:rPr>
          <w:rFonts w:ascii="Arial" w:hAnsi="Arial"/>
          <w:b w:val="0"/>
        </w:rPr>
        <w:t xml:space="preserve"> is one of the largest European manufacturers of passive components and is active in 50 countries. Production sites in Europe, Asia and North America supply a growing number of customers worldwide. </w:t>
      </w:r>
    </w:p>
    <w:p w14:paraId="73840F17" w14:textId="77777777" w:rsidR="008301EE" w:rsidRPr="00E51AEA" w:rsidRDefault="008301EE" w:rsidP="008301EE">
      <w:pPr>
        <w:pStyle w:val="Textkrper"/>
        <w:spacing w:before="120" w:after="120" w:line="276" w:lineRule="auto"/>
        <w:jc w:val="both"/>
        <w:rPr>
          <w:rFonts w:ascii="Arial" w:hAnsi="Arial"/>
          <w:b w:val="0"/>
        </w:rPr>
      </w:pPr>
      <w:r w:rsidRPr="00E51AEA">
        <w:rPr>
          <w:rFonts w:ascii="Arial" w:hAnsi="Arial"/>
          <w:b w:val="0"/>
        </w:rPr>
        <w:t xml:space="preserve">The product range includes EMC components, inductors, transformers, RF components, varistors, capacitors, resistors, quartz crystals, oscillators, power modules, Wireless Power Transfer, LEDs, sensors, connectors, power supply elements, switches, </w:t>
      </w:r>
      <w:proofErr w:type="gramStart"/>
      <w:r w:rsidRPr="00E51AEA">
        <w:rPr>
          <w:rFonts w:ascii="Arial" w:hAnsi="Arial"/>
          <w:b w:val="0"/>
        </w:rPr>
        <w:t>push-buttons</w:t>
      </w:r>
      <w:proofErr w:type="gramEnd"/>
      <w:r w:rsidRPr="00E51AEA">
        <w:rPr>
          <w:rFonts w:ascii="Arial" w:hAnsi="Arial"/>
          <w:b w:val="0"/>
        </w:rPr>
        <w:t>, connection technology, fuse holders and solutions for wireless data transmission.</w:t>
      </w:r>
    </w:p>
    <w:p w14:paraId="2C43DE5E" w14:textId="77777777" w:rsidR="008301EE" w:rsidRPr="00E51AEA" w:rsidRDefault="008301EE" w:rsidP="008301EE">
      <w:pPr>
        <w:pStyle w:val="Textkrper"/>
        <w:spacing w:before="120" w:after="120" w:line="276" w:lineRule="auto"/>
        <w:jc w:val="both"/>
        <w:rPr>
          <w:rFonts w:ascii="Arial" w:hAnsi="Arial"/>
          <w:b w:val="0"/>
        </w:rPr>
      </w:pPr>
      <w:bookmarkStart w:id="0" w:name="_Hlk529547556"/>
      <w:bookmarkStart w:id="1" w:name="_Hlk5020326"/>
      <w:r w:rsidRPr="00E51AEA">
        <w:rPr>
          <w:rFonts w:ascii="Arial" w:hAnsi="Arial"/>
          <w:b w:val="0"/>
        </w:rPr>
        <w:t xml:space="preserve">The unrivaled service orientation of the company is characterized by the availability of all catalog components from stock without minimum order quantity, free samples and extensive support through technical sales staff and selection tools. </w:t>
      </w:r>
    </w:p>
    <w:bookmarkEnd w:id="0"/>
    <w:bookmarkEnd w:id="1"/>
    <w:p w14:paraId="42B67D1D" w14:textId="77777777" w:rsidR="008301EE" w:rsidRPr="004726FD" w:rsidRDefault="008301EE" w:rsidP="008301EE">
      <w:pPr>
        <w:pStyle w:val="Textkrper"/>
        <w:spacing w:before="120" w:after="120" w:line="276" w:lineRule="auto"/>
        <w:jc w:val="both"/>
        <w:rPr>
          <w:rFonts w:ascii="Arial" w:hAnsi="Arial"/>
          <w:b w:val="0"/>
        </w:rPr>
      </w:pPr>
      <w:proofErr w:type="spellStart"/>
      <w:r w:rsidRPr="003E3BDE">
        <w:rPr>
          <w:rFonts w:ascii="Arial" w:hAnsi="Arial"/>
          <w:b w:val="0"/>
        </w:rPr>
        <w:t>Würth</w:t>
      </w:r>
      <w:proofErr w:type="spellEnd"/>
      <w:r w:rsidRPr="003E3BDE">
        <w:rPr>
          <w:rFonts w:ascii="Arial" w:hAnsi="Arial"/>
          <w:b w:val="0"/>
        </w:rPr>
        <w:t xml:space="preserve"> </w:t>
      </w:r>
      <w:proofErr w:type="spellStart"/>
      <w:r w:rsidRPr="003E3BDE">
        <w:rPr>
          <w:rFonts w:ascii="Arial" w:hAnsi="Arial"/>
          <w:b w:val="0"/>
        </w:rPr>
        <w:t>Elektronik</w:t>
      </w:r>
      <w:proofErr w:type="spellEnd"/>
      <w:r w:rsidRPr="003E3BDE">
        <w:rPr>
          <w:rFonts w:ascii="Arial" w:hAnsi="Arial"/>
          <w:b w:val="0"/>
        </w:rPr>
        <w:t xml:space="preserve"> is part of the </w:t>
      </w:r>
      <w:proofErr w:type="spellStart"/>
      <w:r w:rsidRPr="003E3BDE">
        <w:rPr>
          <w:rFonts w:ascii="Arial" w:hAnsi="Arial"/>
          <w:b w:val="0"/>
        </w:rPr>
        <w:t>Würth</w:t>
      </w:r>
      <w:proofErr w:type="spellEnd"/>
      <w:r w:rsidRPr="003E3BDE">
        <w:rPr>
          <w:rFonts w:ascii="Arial" w:hAnsi="Arial"/>
          <w:b w:val="0"/>
        </w:rPr>
        <w:t xml:space="preserve"> Group, the world market leader for assembly and fastening technology. The company employs 8,000 staff and generated sales of 1.09 </w:t>
      </w:r>
      <w:proofErr w:type="gramStart"/>
      <w:r w:rsidRPr="003E3BDE">
        <w:rPr>
          <w:rFonts w:ascii="Arial" w:hAnsi="Arial"/>
          <w:b w:val="0"/>
        </w:rPr>
        <w:t>Billion</w:t>
      </w:r>
      <w:proofErr w:type="gramEnd"/>
      <w:r w:rsidRPr="003E3BDE">
        <w:rPr>
          <w:rFonts w:ascii="Arial" w:hAnsi="Arial"/>
          <w:b w:val="0"/>
        </w:rPr>
        <w:t xml:space="preserve"> Euro in 2021.</w:t>
      </w:r>
    </w:p>
    <w:p w14:paraId="6DEA8784" w14:textId="77777777" w:rsidR="008301EE" w:rsidRPr="004726FD" w:rsidRDefault="008301EE" w:rsidP="008301EE">
      <w:pPr>
        <w:pStyle w:val="Textkrper"/>
        <w:spacing w:before="120" w:after="120" w:line="276" w:lineRule="auto"/>
        <w:rPr>
          <w:rFonts w:ascii="Arial" w:hAnsi="Arial"/>
          <w:b w:val="0"/>
        </w:rPr>
      </w:pPr>
      <w:proofErr w:type="spellStart"/>
      <w:r w:rsidRPr="004726FD">
        <w:rPr>
          <w:rFonts w:ascii="Arial" w:hAnsi="Arial"/>
          <w:b w:val="0"/>
        </w:rPr>
        <w:t>Würth</w:t>
      </w:r>
      <w:proofErr w:type="spellEnd"/>
      <w:r w:rsidRPr="004726FD">
        <w:rPr>
          <w:rFonts w:ascii="Arial" w:hAnsi="Arial"/>
          <w:b w:val="0"/>
        </w:rPr>
        <w:t xml:space="preserve"> </w:t>
      </w:r>
      <w:proofErr w:type="spellStart"/>
      <w:r w:rsidRPr="004726FD">
        <w:rPr>
          <w:rFonts w:ascii="Arial" w:hAnsi="Arial"/>
          <w:b w:val="0"/>
        </w:rPr>
        <w:t>Elektronik</w:t>
      </w:r>
      <w:proofErr w:type="spellEnd"/>
      <w:r w:rsidRPr="004726FD">
        <w:rPr>
          <w:rFonts w:ascii="Arial" w:hAnsi="Arial"/>
          <w:b w:val="0"/>
        </w:rPr>
        <w:t>: more than you expect!</w:t>
      </w:r>
    </w:p>
    <w:p w14:paraId="595DC5D1" w14:textId="77777777" w:rsidR="008301EE" w:rsidRPr="004726FD" w:rsidRDefault="008301EE" w:rsidP="008301EE">
      <w:pPr>
        <w:pStyle w:val="Textkrper"/>
        <w:spacing w:before="120" w:after="120" w:line="276" w:lineRule="auto"/>
        <w:rPr>
          <w:rFonts w:ascii="Arial" w:hAnsi="Arial"/>
        </w:rPr>
      </w:pPr>
      <w:r w:rsidRPr="004726FD">
        <w:rPr>
          <w:rFonts w:ascii="Arial" w:hAnsi="Arial"/>
        </w:rPr>
        <w:t>Further information at www.we-online.com</w:t>
      </w:r>
    </w:p>
    <w:p w14:paraId="7D7ACE4B" w14:textId="4908958A" w:rsidR="000425F4" w:rsidRDefault="000425F4">
      <w:pPr>
        <w:rPr>
          <w:rFonts w:ascii="Verdana" w:hAnsi="Verdana" w:cs="Arial"/>
          <w:b/>
          <w:bCs/>
          <w:sz w:val="20"/>
          <w:szCs w:val="20"/>
        </w:rPr>
      </w:pPr>
      <w:r>
        <w:br w:type="page"/>
      </w:r>
    </w:p>
    <w:p w14:paraId="695DBC90" w14:textId="77777777" w:rsidR="008301EE" w:rsidRPr="00E0215F" w:rsidRDefault="008301EE" w:rsidP="008301EE">
      <w:pPr>
        <w:pStyle w:val="Textkrper"/>
        <w:spacing w:before="120" w:after="120" w:line="276" w:lineRule="auto"/>
      </w:pPr>
    </w:p>
    <w:tbl>
      <w:tblPr>
        <w:tblW w:w="7095" w:type="dxa"/>
        <w:tblLayout w:type="fixed"/>
        <w:tblCellMar>
          <w:left w:w="0" w:type="dxa"/>
          <w:right w:w="0" w:type="dxa"/>
        </w:tblCellMar>
        <w:tblLook w:val="04A0" w:firstRow="1" w:lastRow="0" w:firstColumn="1" w:lastColumn="0" w:noHBand="0" w:noVBand="1"/>
      </w:tblPr>
      <w:tblGrid>
        <w:gridCol w:w="3902"/>
        <w:gridCol w:w="3193"/>
      </w:tblGrid>
      <w:tr w:rsidR="008301EE" w:rsidRPr="00625C04" w14:paraId="6902CEA5" w14:textId="77777777" w:rsidTr="0064226C">
        <w:tc>
          <w:tcPr>
            <w:tcW w:w="3902" w:type="dxa"/>
            <w:shd w:val="clear" w:color="auto" w:fill="auto"/>
            <w:hideMark/>
          </w:tcPr>
          <w:p w14:paraId="6B491E9C" w14:textId="77777777" w:rsidR="008301EE" w:rsidRPr="00D96A9A" w:rsidRDefault="008301EE" w:rsidP="0064226C">
            <w:pPr>
              <w:pStyle w:val="Textkrper"/>
              <w:autoSpaceDE/>
              <w:adjustRightInd/>
              <w:spacing w:before="120" w:after="120" w:line="276" w:lineRule="auto"/>
              <w:rPr>
                <w:rFonts w:ascii="Arial" w:hAnsi="Arial"/>
                <w:bCs w:val="0"/>
                <w:szCs w:val="24"/>
              </w:rPr>
            </w:pPr>
            <w:r w:rsidRPr="00F129D9">
              <w:br w:type="page"/>
            </w:r>
            <w:r w:rsidRPr="00DF1448">
              <w:rPr>
                <w:rFonts w:ascii="Arial" w:hAnsi="Arial"/>
                <w:bCs w:val="0"/>
                <w:szCs w:val="24"/>
              </w:rPr>
              <w:t>Further</w:t>
            </w:r>
            <w:r w:rsidRPr="00D96A9A">
              <w:rPr>
                <w:rFonts w:ascii="Arial" w:hAnsi="Arial"/>
                <w:bCs w:val="0"/>
                <w:szCs w:val="24"/>
              </w:rPr>
              <w:t xml:space="preserve"> information:</w:t>
            </w:r>
          </w:p>
          <w:p w14:paraId="6F28412D" w14:textId="77777777" w:rsidR="008301EE" w:rsidRPr="00D96A9A" w:rsidRDefault="008301EE" w:rsidP="0064226C">
            <w:pPr>
              <w:spacing w:before="120" w:after="120" w:line="276" w:lineRule="auto"/>
              <w:rPr>
                <w:rFonts w:ascii="Arial" w:hAnsi="Arial" w:cs="Arial"/>
                <w:sz w:val="20"/>
              </w:rPr>
            </w:pPr>
            <w:proofErr w:type="spellStart"/>
            <w:r w:rsidRPr="00D96A9A">
              <w:rPr>
                <w:rFonts w:ascii="Arial" w:hAnsi="Arial"/>
                <w:sz w:val="20"/>
              </w:rPr>
              <w:t>Würth</w:t>
            </w:r>
            <w:proofErr w:type="spellEnd"/>
            <w:r w:rsidRPr="00D96A9A">
              <w:rPr>
                <w:rFonts w:ascii="Arial" w:hAnsi="Arial"/>
                <w:sz w:val="20"/>
              </w:rPr>
              <w:t xml:space="preserve"> </w:t>
            </w:r>
            <w:proofErr w:type="spellStart"/>
            <w:r w:rsidRPr="00D96A9A">
              <w:rPr>
                <w:rFonts w:ascii="Arial" w:hAnsi="Arial"/>
                <w:sz w:val="20"/>
              </w:rPr>
              <w:t>Elektronik</w:t>
            </w:r>
            <w:proofErr w:type="spellEnd"/>
            <w:r w:rsidRPr="00D96A9A">
              <w:rPr>
                <w:rFonts w:ascii="Arial" w:hAnsi="Arial"/>
                <w:sz w:val="20"/>
              </w:rPr>
              <w:t xml:space="preserve"> </w:t>
            </w:r>
            <w:proofErr w:type="spellStart"/>
            <w:r w:rsidRPr="00D96A9A">
              <w:rPr>
                <w:rFonts w:ascii="Arial" w:hAnsi="Arial"/>
                <w:sz w:val="20"/>
              </w:rPr>
              <w:t>eiSos</w:t>
            </w:r>
            <w:proofErr w:type="spellEnd"/>
            <w:r w:rsidRPr="00D96A9A">
              <w:rPr>
                <w:rFonts w:ascii="Arial" w:hAnsi="Arial"/>
                <w:sz w:val="20"/>
              </w:rPr>
              <w:t xml:space="preserve"> GmbH &amp; Co. KG</w:t>
            </w:r>
            <w:r w:rsidRPr="00D96A9A">
              <w:rPr>
                <w:rFonts w:ascii="Arial" w:hAnsi="Arial"/>
                <w:sz w:val="20"/>
              </w:rPr>
              <w:br/>
              <w:t>Sarah Hurst</w:t>
            </w:r>
            <w:r w:rsidRPr="00D96A9A">
              <w:rPr>
                <w:rFonts w:ascii="Arial" w:hAnsi="Arial"/>
                <w:sz w:val="20"/>
              </w:rPr>
              <w:br/>
              <w:t>Max-</w:t>
            </w:r>
            <w:proofErr w:type="spellStart"/>
            <w:r w:rsidRPr="00D96A9A">
              <w:rPr>
                <w:rFonts w:ascii="Arial" w:hAnsi="Arial"/>
                <w:sz w:val="20"/>
              </w:rPr>
              <w:t>Eyth</w:t>
            </w:r>
            <w:proofErr w:type="spellEnd"/>
            <w:r w:rsidRPr="00D96A9A">
              <w:rPr>
                <w:rFonts w:ascii="Arial" w:hAnsi="Arial"/>
                <w:sz w:val="20"/>
              </w:rPr>
              <w:t>-Strasse 1</w:t>
            </w:r>
            <w:r w:rsidRPr="00D96A9A">
              <w:rPr>
                <w:rFonts w:ascii="Arial" w:hAnsi="Arial"/>
                <w:sz w:val="20"/>
              </w:rPr>
              <w:br/>
              <w:t>74638 Waldenburg</w:t>
            </w:r>
            <w:r w:rsidRPr="00D96A9A">
              <w:rPr>
                <w:rFonts w:ascii="Arial" w:hAnsi="Arial"/>
                <w:sz w:val="20"/>
              </w:rPr>
              <w:br/>
              <w:t>Germany</w:t>
            </w:r>
          </w:p>
          <w:p w14:paraId="76595AF3" w14:textId="77777777" w:rsidR="008301EE" w:rsidRPr="00E0215F" w:rsidRDefault="008301EE" w:rsidP="0064226C">
            <w:pPr>
              <w:spacing w:before="120" w:after="120" w:line="276" w:lineRule="auto"/>
              <w:rPr>
                <w:rFonts w:ascii="Arial" w:hAnsi="Arial" w:cs="Arial"/>
                <w:bCs/>
                <w:sz w:val="20"/>
              </w:rPr>
            </w:pPr>
            <w:r w:rsidRPr="00E0215F">
              <w:rPr>
                <w:rFonts w:ascii="Arial" w:hAnsi="Arial"/>
                <w:sz w:val="20"/>
              </w:rPr>
              <w:t xml:space="preserve">Phone: </w:t>
            </w:r>
            <w:r w:rsidRPr="00D96A9A">
              <w:rPr>
                <w:rFonts w:ascii="Arial" w:hAnsi="Arial"/>
                <w:sz w:val="20"/>
              </w:rPr>
              <w:t>+49 7942 945</w:t>
            </w:r>
            <w:r>
              <w:rPr>
                <w:rFonts w:ascii="Arial" w:hAnsi="Arial"/>
                <w:sz w:val="20"/>
              </w:rPr>
              <w:t>-</w:t>
            </w:r>
            <w:r w:rsidRPr="00D96A9A">
              <w:rPr>
                <w:rFonts w:ascii="Arial" w:hAnsi="Arial"/>
                <w:sz w:val="20"/>
              </w:rPr>
              <w:t>5186</w:t>
            </w:r>
            <w:r w:rsidRPr="00E0215F">
              <w:rPr>
                <w:rFonts w:ascii="Arial" w:hAnsi="Arial"/>
                <w:sz w:val="20"/>
              </w:rPr>
              <w:br/>
              <w:t>E-mail: sarah.hurst@we-online.de</w:t>
            </w:r>
          </w:p>
          <w:p w14:paraId="5D030301" w14:textId="77777777" w:rsidR="008301EE" w:rsidRPr="00625C04" w:rsidRDefault="008301EE" w:rsidP="0064226C">
            <w:pPr>
              <w:spacing w:before="120" w:after="120" w:line="276" w:lineRule="auto"/>
              <w:rPr>
                <w:rFonts w:ascii="Arial" w:hAnsi="Arial" w:cs="Arial"/>
                <w:bCs/>
                <w:sz w:val="20"/>
              </w:rPr>
            </w:pPr>
            <w:r>
              <w:rPr>
                <w:rFonts w:ascii="Arial" w:hAnsi="Arial"/>
                <w:bCs/>
                <w:sz w:val="20"/>
              </w:rPr>
              <w:t>www.we-online.com</w:t>
            </w:r>
          </w:p>
          <w:p w14:paraId="57971866" w14:textId="77777777" w:rsidR="008301EE" w:rsidRPr="00625C04" w:rsidRDefault="008301EE" w:rsidP="0064226C">
            <w:pPr>
              <w:spacing w:before="120" w:after="120" w:line="276" w:lineRule="auto"/>
              <w:rPr>
                <w:rFonts w:ascii="Arial" w:hAnsi="Arial" w:cs="Arial"/>
                <w:bCs/>
                <w:sz w:val="20"/>
              </w:rPr>
            </w:pPr>
          </w:p>
        </w:tc>
        <w:tc>
          <w:tcPr>
            <w:tcW w:w="3193" w:type="dxa"/>
            <w:shd w:val="clear" w:color="auto" w:fill="auto"/>
            <w:hideMark/>
          </w:tcPr>
          <w:p w14:paraId="5A8FF57E" w14:textId="77777777" w:rsidR="008301EE" w:rsidRPr="00E0215F" w:rsidRDefault="008301EE" w:rsidP="0064226C">
            <w:pPr>
              <w:pStyle w:val="Textkrper"/>
              <w:tabs>
                <w:tab w:val="left" w:pos="1065"/>
              </w:tabs>
              <w:autoSpaceDE/>
              <w:adjustRightInd/>
              <w:spacing w:before="120" w:after="120" w:line="276" w:lineRule="auto"/>
              <w:rPr>
                <w:rFonts w:ascii="Arial" w:hAnsi="Arial"/>
                <w:bCs w:val="0"/>
                <w:szCs w:val="24"/>
              </w:rPr>
            </w:pPr>
            <w:r w:rsidRPr="00E0215F">
              <w:rPr>
                <w:rFonts w:ascii="Arial" w:hAnsi="Arial"/>
                <w:bCs w:val="0"/>
                <w:szCs w:val="24"/>
              </w:rPr>
              <w:t>Press contact:</w:t>
            </w:r>
          </w:p>
          <w:p w14:paraId="5FC9C6F3" w14:textId="77777777" w:rsidR="008301EE" w:rsidRPr="00E0215F" w:rsidRDefault="008301EE" w:rsidP="0064226C">
            <w:pPr>
              <w:tabs>
                <w:tab w:val="left" w:pos="1065"/>
              </w:tabs>
              <w:spacing w:before="120" w:after="120" w:line="276" w:lineRule="auto"/>
              <w:rPr>
                <w:rFonts w:ascii="Arial" w:hAnsi="Arial" w:cs="Arial"/>
                <w:bCs/>
                <w:sz w:val="20"/>
              </w:rPr>
            </w:pPr>
            <w:r w:rsidRPr="00E0215F">
              <w:rPr>
                <w:rFonts w:ascii="Arial" w:hAnsi="Arial"/>
                <w:bCs/>
                <w:sz w:val="20"/>
              </w:rPr>
              <w:t>HighTech communications GmbH</w:t>
            </w:r>
            <w:r w:rsidRPr="00E0215F">
              <w:rPr>
                <w:rFonts w:ascii="Arial" w:hAnsi="Arial"/>
                <w:bCs/>
                <w:sz w:val="20"/>
              </w:rPr>
              <w:br/>
              <w:t>Brigitte Basilio</w:t>
            </w:r>
            <w:r w:rsidRPr="00E0215F">
              <w:rPr>
                <w:rFonts w:ascii="Arial" w:hAnsi="Arial"/>
                <w:bCs/>
                <w:sz w:val="20"/>
              </w:rPr>
              <w:br/>
            </w:r>
            <w:proofErr w:type="spellStart"/>
            <w:r>
              <w:rPr>
                <w:rFonts w:ascii="Arial" w:hAnsi="Arial"/>
                <w:bCs/>
                <w:sz w:val="20"/>
              </w:rPr>
              <w:t>Brunhamstrasse</w:t>
            </w:r>
            <w:proofErr w:type="spellEnd"/>
            <w:r>
              <w:rPr>
                <w:rFonts w:ascii="Arial" w:hAnsi="Arial"/>
                <w:bCs/>
                <w:sz w:val="20"/>
              </w:rPr>
              <w:t xml:space="preserve"> 21</w:t>
            </w:r>
            <w:r>
              <w:rPr>
                <w:rFonts w:ascii="Arial" w:hAnsi="Arial"/>
                <w:bCs/>
                <w:sz w:val="20"/>
              </w:rPr>
              <w:br/>
              <w:t>81249</w:t>
            </w:r>
            <w:r w:rsidRPr="00E0215F">
              <w:rPr>
                <w:rFonts w:ascii="Arial" w:hAnsi="Arial"/>
                <w:bCs/>
                <w:sz w:val="20"/>
              </w:rPr>
              <w:t xml:space="preserve"> Munich</w:t>
            </w:r>
            <w:r>
              <w:rPr>
                <w:rFonts w:ascii="Arial" w:hAnsi="Arial"/>
                <w:bCs/>
                <w:sz w:val="20"/>
              </w:rPr>
              <w:br/>
              <w:t>Germany</w:t>
            </w:r>
          </w:p>
          <w:p w14:paraId="5AE252DC" w14:textId="77777777" w:rsidR="008301EE" w:rsidRPr="00625C04" w:rsidRDefault="008301EE" w:rsidP="0064226C">
            <w:pPr>
              <w:tabs>
                <w:tab w:val="left" w:pos="1065"/>
              </w:tabs>
              <w:spacing w:before="120" w:after="120" w:line="276" w:lineRule="auto"/>
              <w:rPr>
                <w:rFonts w:ascii="Arial" w:hAnsi="Arial" w:cs="Arial"/>
                <w:bCs/>
                <w:sz w:val="20"/>
              </w:rPr>
            </w:pPr>
            <w:r>
              <w:rPr>
                <w:rFonts w:ascii="Arial" w:hAnsi="Arial"/>
                <w:bCs/>
                <w:sz w:val="20"/>
              </w:rPr>
              <w:t>Phone: +49 89 500778-20</w:t>
            </w:r>
            <w:r>
              <w:rPr>
                <w:rFonts w:ascii="Arial" w:hAnsi="Arial"/>
                <w:bCs/>
                <w:sz w:val="20"/>
              </w:rPr>
              <w:br/>
              <w:t xml:space="preserve">Telefax: +49 89 500778-77 </w:t>
            </w:r>
            <w:r>
              <w:rPr>
                <w:rFonts w:ascii="Arial" w:hAnsi="Arial"/>
                <w:bCs/>
                <w:sz w:val="20"/>
              </w:rPr>
              <w:br/>
              <w:t>E-mail: b.basilio@htcm.de</w:t>
            </w:r>
          </w:p>
          <w:p w14:paraId="3791A20E" w14:textId="77777777" w:rsidR="008301EE" w:rsidRPr="00625C04" w:rsidRDefault="008301EE" w:rsidP="0064226C">
            <w:pPr>
              <w:tabs>
                <w:tab w:val="left" w:pos="1065"/>
              </w:tabs>
              <w:spacing w:before="120" w:after="120" w:line="276" w:lineRule="auto"/>
              <w:rPr>
                <w:rFonts w:ascii="Arial" w:hAnsi="Arial" w:cs="Arial"/>
                <w:bCs/>
                <w:sz w:val="20"/>
              </w:rPr>
            </w:pPr>
            <w:r>
              <w:rPr>
                <w:rFonts w:ascii="Arial" w:hAnsi="Arial"/>
                <w:bCs/>
                <w:sz w:val="20"/>
              </w:rPr>
              <w:t xml:space="preserve">www.htcm.de </w:t>
            </w:r>
          </w:p>
        </w:tc>
      </w:tr>
    </w:tbl>
    <w:p w14:paraId="2BBE8ECC" w14:textId="77777777" w:rsidR="008301EE" w:rsidRPr="00E0215F" w:rsidRDefault="008301EE" w:rsidP="008301EE">
      <w:pPr>
        <w:pStyle w:val="Textkrper"/>
        <w:spacing w:before="120" w:after="120" w:line="276" w:lineRule="auto"/>
      </w:pPr>
    </w:p>
    <w:p w14:paraId="0325050E" w14:textId="77777777" w:rsidR="00537722" w:rsidRDefault="00537722">
      <w:pPr>
        <w:pStyle w:val="PITextkrper"/>
        <w:rPr>
          <w:b/>
          <w:bCs/>
          <w:sz w:val="18"/>
          <w:szCs w:val="18"/>
          <w:lang w:val="de-DE"/>
        </w:rPr>
      </w:pPr>
    </w:p>
    <w:sectPr w:rsidR="00537722">
      <w:headerReference w:type="default" r:id="rId13"/>
      <w:footerReference w:type="default" r:id="rId14"/>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8E772" w14:textId="77777777" w:rsidR="00537722" w:rsidRDefault="008301EE">
      <w:r>
        <w:separator/>
      </w:r>
    </w:p>
  </w:endnote>
  <w:endnote w:type="continuationSeparator" w:id="0">
    <w:p w14:paraId="52BD26D8" w14:textId="77777777" w:rsidR="00537722" w:rsidRDefault="00830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58234" w14:textId="77777777" w:rsidR="00537722" w:rsidRDefault="008301EE">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szCs w:val="16"/>
      </w:rPr>
      <w:fldChar w:fldCharType="begin"/>
    </w:r>
    <w:r>
      <w:rPr>
        <w:rFonts w:ascii="Arial" w:hAnsi="Arial" w:cs="Arial"/>
        <w:snapToGrid w:val="0"/>
        <w:sz w:val="16"/>
        <w:szCs w:val="16"/>
      </w:rPr>
      <w:instrText xml:space="preserve"> FILENAME  \* MERGEFORMAT </w:instrText>
    </w:r>
    <w:r>
      <w:rPr>
        <w:rFonts w:ascii="Arial" w:hAnsi="Arial" w:cs="Arial"/>
        <w:snapToGrid w:val="0"/>
        <w:sz w:val="16"/>
        <w:szCs w:val="16"/>
      </w:rPr>
      <w:fldChar w:fldCharType="separate"/>
    </w:r>
    <w:r>
      <w:rPr>
        <w:rFonts w:ascii="Arial" w:hAnsi="Arial" w:cs="Arial"/>
        <w:snapToGrid w:val="0"/>
        <w:sz w:val="16"/>
        <w:szCs w:val="16"/>
      </w:rPr>
      <w:t>WTH1PI1079_en.docx</w:t>
    </w:r>
    <w:r>
      <w:rPr>
        <w:rFonts w:ascii="Arial" w:hAnsi="Arial" w:cs="Arial"/>
        <w:snapToGrid w:val="0"/>
        <w:sz w:val="16"/>
        <w:szCs w:val="16"/>
      </w:rPr>
      <w:fldChar w:fldCharType="end"/>
    </w:r>
    <w:r>
      <w:rPr>
        <w:rFonts w:ascii="Arial" w:hAnsi="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A9713" w14:textId="77777777" w:rsidR="00537722" w:rsidRDefault="008301EE">
      <w:r>
        <w:separator/>
      </w:r>
    </w:p>
  </w:footnote>
  <w:footnote w:type="continuationSeparator" w:id="0">
    <w:p w14:paraId="38DF4ABC" w14:textId="77777777" w:rsidR="00537722" w:rsidRDefault="008301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4CE27" w14:textId="77777777" w:rsidR="00537722" w:rsidRDefault="008301EE">
    <w:pPr>
      <w:pStyle w:val="Kopfzeile"/>
      <w:tabs>
        <w:tab w:val="clear" w:pos="9072"/>
        <w:tab w:val="right" w:pos="9498"/>
      </w:tabs>
    </w:pPr>
    <w:r>
      <w:rPr>
        <w:noProof/>
        <w:lang w:eastAsia="en-US"/>
      </w:rPr>
      <w:drawing>
        <wp:anchor distT="0" distB="0" distL="114300" distR="114300" simplePos="0" relativeHeight="251657728" behindDoc="1" locked="0" layoutInCell="0" allowOverlap="1" wp14:anchorId="747C4612" wp14:editId="5E9905D7">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433981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722"/>
    <w:rsid w:val="000425F4"/>
    <w:rsid w:val="004842D6"/>
    <w:rsid w:val="00537722"/>
    <w:rsid w:val="008301EE"/>
    <w:rsid w:val="00884C57"/>
    <w:rsid w:val="00DD2D4D"/>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83F09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US"/>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en-US"/>
    </w:rPr>
  </w:style>
  <w:style w:type="character" w:customStyle="1" w:styleId="NichtaufgelsteErwhnung1">
    <w:name w:val="Nicht aufgelöste Erwähnung1"/>
    <w:uiPriority w:val="99"/>
    <w:semiHidden/>
    <w:unhideWhenUsed/>
    <w:rPr>
      <w:color w:val="605E5C"/>
      <w:shd w:val="clear" w:color="auto" w:fill="E1DFDD"/>
    </w:rPr>
  </w:style>
  <w:style w:type="character" w:styleId="BesuchterLink">
    <w:name w:val="FollowedHyperlink"/>
    <w:basedOn w:val="Absatz-Standardschriftart"/>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52294">
      <w:bodyDiv w:val="1"/>
      <w:marLeft w:val="0"/>
      <w:marRight w:val="0"/>
      <w:marTop w:val="0"/>
      <w:marBottom w:val="0"/>
      <w:divBdr>
        <w:top w:val="none" w:sz="0" w:space="0" w:color="auto"/>
        <w:left w:val="none" w:sz="0" w:space="0" w:color="auto"/>
        <w:bottom w:val="none" w:sz="0" w:space="0" w:color="auto"/>
        <w:right w:val="none" w:sz="0" w:space="0" w:color="auto"/>
      </w:divBdr>
    </w:div>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343678724">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393112236">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catalog/en/WR-COM_USB_20_TYPE_C_RECEPTACLE_HORIZONTAL_SM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kk.htcm.de/press-releases/wuerth/" TargetMode="External"/><Relationship Id="rId4" Type="http://schemas.openxmlformats.org/officeDocument/2006/relationships/settings" Target="settings.xml"/><Relationship Id="rId9" Type="http://schemas.openxmlformats.org/officeDocument/2006/relationships/hyperlink" Target="https://www.we-online.com/catalog/en/WR-COM_USB_20_TYPE_C_PLUG_VERTICAL_SM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2B258-7526-48C6-A0B7-40A5D101A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471</Words>
  <Characters>3113</Characters>
  <DocSecurity>0</DocSecurity>
  <Lines>25</Lines>
  <Paragraphs>7</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3577</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2017-06-23T08:32:00Z</cp:lastPrinted>
  <dcterms:created xsi:type="dcterms:W3CDTF">2022-09-01T16:26:00Z</dcterms:created>
  <dcterms:modified xsi:type="dcterms:W3CDTF">2022-09-01T16:50:00Z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