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7F81" w14:textId="77777777" w:rsidR="00AF48DF" w:rsidRDefault="001369B6">
      <w:pPr>
        <w:pStyle w:val="berschrift1"/>
        <w:spacing w:before="720" w:after="720" w:line="260" w:lineRule="exact"/>
        <w:rPr>
          <w:sz w:val="20"/>
          <w:lang w:val="en-US"/>
        </w:rPr>
      </w:pPr>
      <w:r>
        <w:rPr>
          <w:noProof/>
          <w:lang w:val="en-US" w:eastAsia="en-US"/>
        </w:rPr>
        <mc:AlternateContent>
          <mc:Choice Requires="wps">
            <w:drawing>
              <wp:anchor distT="0" distB="0" distL="114300" distR="114300" simplePos="0" relativeHeight="251661312" behindDoc="0" locked="0" layoutInCell="1" allowOverlap="1" wp14:anchorId="2DF74E3B" wp14:editId="0380EF13">
                <wp:simplePos x="0" y="0"/>
                <wp:positionH relativeFrom="page">
                  <wp:posOffset>5515610</wp:posOffset>
                </wp:positionH>
                <wp:positionV relativeFrom="page">
                  <wp:posOffset>2932430</wp:posOffset>
                </wp:positionV>
                <wp:extent cx="1800225" cy="420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421E158F" w14:textId="77777777" w:rsidR="00AF48DF" w:rsidRDefault="001369B6">
                            <w:pPr>
                              <w:jc w:val="center"/>
                              <w:rPr>
                                <w:rFonts w:ascii="Arial" w:hAnsi="Arial" w:cs="Arial"/>
                                <w:b/>
                                <w:sz w:val="18"/>
                                <w:szCs w:val="18"/>
                              </w:rPr>
                            </w:pPr>
                            <w:r>
                              <w:rPr>
                                <w:rFonts w:ascii="Arial" w:hAnsi="Arial" w:cs="Arial"/>
                                <w:b/>
                                <w:sz w:val="18"/>
                                <w:szCs w:val="18"/>
                              </w:rPr>
                              <w:t>15–18 November 2022</w:t>
                            </w:r>
                            <w:r>
                              <w:rPr>
                                <w:rFonts w:ascii="Arial" w:hAnsi="Arial" w:cs="Arial"/>
                                <w:b/>
                                <w:sz w:val="18"/>
                                <w:szCs w:val="18"/>
                              </w:rPr>
                              <w:br/>
                              <w:t>Hall A5, Stand 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74E3B" id="_x0000_t202" coordsize="21600,21600" o:spt="202" path="m,l,21600r21600,l21600,xe">
                <v:stroke joinstyle="miter"/>
                <v:path gradientshapeok="t" o:connecttype="rect"/>
              </v:shapetype>
              <v:shape id="Text Box 4" o:spid="_x0000_s1026" type="#_x0000_t202" style="position:absolute;margin-left:434.3pt;margin-top:230.9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" stroked="f">
                <v:textbox>
                  <w:txbxContent>
                    <w:p w14:paraId="421E158F" w14:textId="77777777" w:rsidR="00AF48DF" w:rsidRDefault="001369B6">
                      <w:pPr>
                        <w:jc w:val="center"/>
                        <w:rPr>
                          <w:rFonts w:ascii="Arial" w:hAnsi="Arial" w:cs="Arial"/>
                          <w:b/>
                          <w:sz w:val="18"/>
                          <w:szCs w:val="18"/>
                        </w:rPr>
                      </w:pPr>
                      <w:r>
                        <w:rPr>
                          <w:rFonts w:ascii="Arial" w:hAnsi="Arial" w:cs="Arial"/>
                          <w:b/>
                          <w:sz w:val="18"/>
                          <w:szCs w:val="18"/>
                        </w:rPr>
                        <w:t>15–18 November 2022</w:t>
                      </w:r>
                      <w:r>
                        <w:rPr>
                          <w:rFonts w:ascii="Arial" w:hAnsi="Arial" w:cs="Arial"/>
                          <w:b/>
                          <w:sz w:val="18"/>
                          <w:szCs w:val="18"/>
                        </w:rPr>
                        <w:br/>
                        <w:t>Hall A5, Stand 406</w:t>
                      </w:r>
                    </w:p>
                  </w:txbxContent>
                </v:textbox>
                <w10:wrap anchorx="page" anchory="page"/>
              </v:shape>
            </w:pict>
          </mc:Fallback>
        </mc:AlternateContent>
      </w:r>
      <w:r>
        <w:rPr>
          <w:noProof/>
          <w:lang w:val="en-US" w:eastAsia="en-US"/>
        </w:rPr>
        <w:drawing>
          <wp:anchor distT="0" distB="0" distL="114300" distR="114300" simplePos="0" relativeHeight="251659264" behindDoc="0" locked="0" layoutInCell="1" allowOverlap="1" wp14:anchorId="046063E1" wp14:editId="00E45628">
            <wp:simplePos x="0" y="0"/>
            <wp:positionH relativeFrom="column">
              <wp:posOffset>4647565</wp:posOffset>
            </wp:positionH>
            <wp:positionV relativeFrom="paragraph">
              <wp:posOffset>1129030</wp:posOffset>
            </wp:positionV>
            <wp:extent cx="1818005" cy="539750"/>
            <wp:effectExtent l="0" t="0" r="0" b="0"/>
            <wp:wrapNone/>
            <wp:docPr id="3" name="Picture 2" descr="elec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on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005" cy="539750"/>
                    </a:xfrm>
                    <a:prstGeom prst="rect">
                      <a:avLst/>
                    </a:prstGeom>
                    <a:noFill/>
                  </pic:spPr>
                </pic:pic>
              </a:graphicData>
            </a:graphic>
            <wp14:sizeRelH relativeFrom="page">
              <wp14:pctWidth>0</wp14:pctWidth>
            </wp14:sizeRelH>
            <wp14:sizeRelV relativeFrom="page">
              <wp14:pctHeight>0</wp14:pctHeight>
            </wp14:sizeRelV>
          </wp:anchor>
        </w:drawing>
      </w:r>
      <w:r>
        <w:rPr>
          <w:sz w:val="20"/>
          <w:lang w:val="en-US"/>
        </w:rPr>
        <w:t>PRESS RELEASE</w:t>
      </w:r>
    </w:p>
    <w:p w14:paraId="29BA59DF" w14:textId="77777777" w:rsidR="00AF48DF" w:rsidRDefault="001369B6">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electronica 2022</w:t>
      </w:r>
    </w:p>
    <w:p w14:paraId="6D1689F7" w14:textId="4F68E032" w:rsidR="00AF48DF" w:rsidRDefault="006D7370">
      <w:pPr>
        <w:pStyle w:val="Kopfzeile"/>
        <w:tabs>
          <w:tab w:val="clear" w:pos="4536"/>
          <w:tab w:val="clear" w:pos="9072"/>
        </w:tabs>
        <w:spacing w:before="360" w:after="360"/>
        <w:rPr>
          <w:rFonts w:ascii="Arial" w:hAnsi="Arial" w:cs="Arial"/>
          <w:b/>
          <w:bCs/>
          <w:color w:val="000000"/>
          <w:sz w:val="36"/>
          <w:lang w:val="en-US"/>
        </w:rPr>
      </w:pPr>
      <w:r w:rsidRPr="006D7370">
        <w:rPr>
          <w:rFonts w:ascii="Arial" w:hAnsi="Arial" w:cs="Arial"/>
          <w:b/>
          <w:bCs/>
          <w:color w:val="000000"/>
          <w:sz w:val="36"/>
          <w:lang w:val="en-US"/>
        </w:rPr>
        <w:t xml:space="preserve">From Components </w:t>
      </w:r>
      <w:r>
        <w:rPr>
          <w:rFonts w:ascii="Arial" w:hAnsi="Arial" w:cs="Arial"/>
          <w:b/>
          <w:bCs/>
          <w:color w:val="000000"/>
          <w:sz w:val="36"/>
          <w:lang w:val="en-US"/>
        </w:rPr>
        <w:t>t</w:t>
      </w:r>
      <w:r w:rsidRPr="006D7370">
        <w:rPr>
          <w:rFonts w:ascii="Arial" w:hAnsi="Arial" w:cs="Arial"/>
          <w:b/>
          <w:bCs/>
          <w:color w:val="000000"/>
          <w:sz w:val="36"/>
          <w:lang w:val="en-US"/>
        </w:rPr>
        <w:t>o Design-in Support</w:t>
      </w:r>
    </w:p>
    <w:p w14:paraId="14B7AD4A" w14:textId="39F05546" w:rsidR="00AF48DF" w:rsidRDefault="001369B6">
      <w:pPr>
        <w:pStyle w:val="Textkrper"/>
        <w:spacing w:before="120" w:after="120" w:line="260" w:lineRule="exact"/>
        <w:jc w:val="both"/>
        <w:rPr>
          <w:rFonts w:ascii="Arial" w:hAnsi="Arial"/>
          <w:color w:val="000000"/>
          <w:lang w:val="en-US"/>
        </w:rPr>
      </w:pPr>
      <w:r>
        <w:rPr>
          <w:rFonts w:ascii="Arial" w:hAnsi="Arial"/>
          <w:color w:val="000000"/>
          <w:lang w:val="en-US"/>
        </w:rPr>
        <w:t>Waldenburg (Germany), September 22, 2022—</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will be exhibiting at electronica from November 15 to 18, 2022. At its 400</w:t>
      </w:r>
      <w:r w:rsidR="00742C46">
        <w:rPr>
          <w:rFonts w:ascii="Arial" w:hAnsi="Arial"/>
          <w:color w:val="000000"/>
          <w:lang w:val="en-US"/>
        </w:rPr>
        <w:t> </w:t>
      </w:r>
      <w:r>
        <w:rPr>
          <w:rFonts w:ascii="Arial" w:hAnsi="Arial"/>
          <w:color w:val="000000"/>
          <w:lang w:val="en-US"/>
        </w:rPr>
        <w:t xml:space="preserve">m² stand 406 in Hall A5 at Messe München, the manufacturer of electronic and electromechanical components will have themed islands with personal consultation, where the focus will not only be on component solutions but also on individual design-in advice. The trade fair is all about the company's "more than you expect" promise.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not only has a wide range of components in its portfolio, but also stands out because of its comprehensive range of services. </w:t>
      </w:r>
    </w:p>
    <w:p w14:paraId="657F9A5D" w14:textId="79B2C5CA"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In addition to the presentation of numerous new products and innovations from the areas of passive components, electromechanics, optoelectronics, power modules, thermal management, radio modules, sensors and automotive, the focus is on design-in support for customers. Experts from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be available to provide practical advice on key decision-making parameters for component selection. They will address the requirements of typical industry applications, such as industrial electronics, automotive or EMS, and give practical solutions for standard and customized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also present and explain joint reference designs with semiconductor manufacturers at the show. The free online simulation platform REDEXPERT will also be a topic at the show.</w:t>
      </w:r>
    </w:p>
    <w:p w14:paraId="6B51E19C" w14:textId="77777777"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"We see ourselves as a partner to our customers and supply not only components - directly from stock - but an overall concept," affirms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"This combination of functional product, specifications based on measured values and design recommendations puts developers in a position to find the perfect solution quickly and easily with our components - we are also demonstrating this with our electronica presence."</w:t>
      </w:r>
    </w:p>
    <w:p w14:paraId="3F49193B" w14:textId="77777777"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True to the company motto "more than you expect,"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be hosting a get-together at its booth after the trade show from Tuesday to Thursday from 6:00-8:00 p.m. each day, where trade show visitors can end the evening together.</w:t>
      </w:r>
    </w:p>
    <w:p w14:paraId="7259B423" w14:textId="77777777" w:rsidR="00AF48DF" w:rsidRDefault="00AF48DF">
      <w:pPr>
        <w:pStyle w:val="Textkrper"/>
        <w:spacing w:before="120" w:after="120" w:line="260" w:lineRule="exact"/>
        <w:jc w:val="both"/>
        <w:rPr>
          <w:rFonts w:ascii="Arial" w:hAnsi="Arial"/>
          <w:b w:val="0"/>
          <w:bCs w:val="0"/>
          <w:lang w:val="en-US"/>
        </w:rPr>
      </w:pPr>
    </w:p>
    <w:p w14:paraId="76609C65" w14:textId="77777777" w:rsidR="00AF48DF" w:rsidRDefault="00AF48DF">
      <w:pPr>
        <w:pStyle w:val="Textkrper"/>
        <w:spacing w:before="120" w:after="120" w:line="260" w:lineRule="exact"/>
        <w:jc w:val="both"/>
        <w:rPr>
          <w:rFonts w:ascii="Arial" w:hAnsi="Arial"/>
          <w:b w:val="0"/>
          <w:bCs w:val="0"/>
          <w:lang w:val="en-US"/>
        </w:rPr>
      </w:pPr>
    </w:p>
    <w:p w14:paraId="735CCE4B" w14:textId="77777777" w:rsidR="00AF48DF" w:rsidRDefault="00AF48DF">
      <w:pPr>
        <w:pStyle w:val="Textkrper"/>
        <w:spacing w:before="120" w:after="120" w:line="260" w:lineRule="exact"/>
        <w:jc w:val="both"/>
        <w:rPr>
          <w:rFonts w:ascii="Arial" w:hAnsi="Arial"/>
          <w:b w:val="0"/>
          <w:bCs w:val="0"/>
          <w:lang w:val="en-US"/>
        </w:rPr>
      </w:pPr>
    </w:p>
    <w:p w14:paraId="4A62F9F9" w14:textId="0C9835A5" w:rsidR="00AF48DF" w:rsidRDefault="00AF48DF">
      <w:pPr>
        <w:pStyle w:val="Textkrper"/>
        <w:spacing w:before="120" w:after="120" w:line="260" w:lineRule="exact"/>
        <w:jc w:val="both"/>
        <w:rPr>
          <w:rFonts w:ascii="Arial" w:hAnsi="Arial"/>
          <w:b w:val="0"/>
          <w:bCs w:val="0"/>
        </w:rPr>
      </w:pPr>
    </w:p>
    <w:p w14:paraId="464EC4E5" w14:textId="56E469BE" w:rsidR="00477E8F" w:rsidRDefault="00477E8F">
      <w:pPr>
        <w:pStyle w:val="Textkrper"/>
        <w:spacing w:before="120" w:after="120" w:line="260" w:lineRule="exact"/>
        <w:jc w:val="both"/>
        <w:rPr>
          <w:rFonts w:ascii="Arial" w:hAnsi="Arial"/>
          <w:b w:val="0"/>
          <w:bCs w:val="0"/>
        </w:rPr>
      </w:pPr>
    </w:p>
    <w:p w14:paraId="13B99516" w14:textId="77777777" w:rsidR="00477E8F" w:rsidRDefault="00477E8F">
      <w:pPr>
        <w:pStyle w:val="Textkrper"/>
        <w:spacing w:before="120" w:after="120" w:line="260" w:lineRule="exact"/>
        <w:jc w:val="both"/>
        <w:rPr>
          <w:rFonts w:ascii="Arial" w:hAnsi="Arial"/>
          <w:b w:val="0"/>
          <w:bCs w:val="0"/>
        </w:rPr>
      </w:pPr>
    </w:p>
    <w:p w14:paraId="521CA07E" w14:textId="77777777" w:rsidR="00AF48DF" w:rsidRDefault="00AF48DF">
      <w:pPr>
        <w:pStyle w:val="PITextkrper"/>
        <w:pBdr>
          <w:top w:val="single" w:sz="4" w:space="1" w:color="auto"/>
        </w:pBdr>
        <w:spacing w:before="240"/>
        <w:rPr>
          <w:b/>
          <w:sz w:val="18"/>
          <w:szCs w:val="18"/>
          <w:lang w:val="de-DE"/>
        </w:rPr>
      </w:pPr>
    </w:p>
    <w:p w14:paraId="2F45F637" w14:textId="77777777" w:rsidR="00AF48DF" w:rsidRDefault="001369B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A0359CC" w14:textId="77777777" w:rsidR="00AF48DF" w:rsidRDefault="001369B6">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48DF" w14:paraId="6E6C817B" w14:textId="77777777">
        <w:trPr>
          <w:trHeight w:val="1701"/>
        </w:trPr>
        <w:tc>
          <w:tcPr>
            <w:tcW w:w="3510" w:type="dxa"/>
          </w:tcPr>
          <w:p w14:paraId="5D98BB54" w14:textId="77777777" w:rsidR="00AF48DF" w:rsidRDefault="001369B6">
            <w:pPr>
              <w:pStyle w:val="txt"/>
              <w:rPr>
                <w:b/>
                <w:bCs/>
                <w:sz w:val="18"/>
              </w:rPr>
            </w:pPr>
            <w:r>
              <w:rPr>
                <w:b/>
              </w:rPr>
              <w:br/>
            </w:r>
            <w:r>
              <w:rPr>
                <w:noProof/>
                <w:lang w:val="en-US" w:eastAsia="en-US"/>
              </w:rPr>
              <w:drawing>
                <wp:inline distT="0" distB="0" distL="0" distR="0" wp14:anchorId="52C9DE79" wp14:editId="2568ACAA">
                  <wp:extent cx="2143760" cy="143129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760" cy="1431290"/>
                          </a:xfrm>
                          <a:prstGeom prst="rect">
                            <a:avLst/>
                          </a:prstGeom>
                          <a:noFill/>
                          <a:ln>
                            <a:noFill/>
                          </a:ln>
                        </pic:spPr>
                      </pic:pic>
                    </a:graphicData>
                  </a:graphic>
                </wp:inline>
              </w:drawing>
            </w:r>
            <w:r>
              <w:rPr>
                <w:bCs/>
                <w:sz w:val="16"/>
                <w:szCs w:val="16"/>
              </w:rPr>
              <w:t xml:space="preserve">Image source: Würth Elektronik </w:t>
            </w:r>
          </w:p>
          <w:p w14:paraId="475765A6" w14:textId="77777777" w:rsidR="00AF48DF" w:rsidRDefault="001369B6">
            <w:pPr>
              <w:autoSpaceDE w:val="0"/>
              <w:autoSpaceDN w:val="0"/>
              <w:adjustRightInd w:val="0"/>
              <w:rPr>
                <w:rFonts w:ascii="Arial" w:hAnsi="Arial" w:cs="Arial"/>
                <w:b/>
                <w:bCs/>
                <w:sz w:val="18"/>
                <w:szCs w:val="18"/>
              </w:rPr>
            </w:pPr>
            <w:r>
              <w:rPr>
                <w:rFonts w:ascii="Arial" w:hAnsi="Arial" w:cs="Arial"/>
                <w:b/>
                <w:sz w:val="18"/>
                <w:szCs w:val="18"/>
              </w:rPr>
              <w:t>Würth Elektronik's state-of-the-art laboratories not only develop new electronic components, but also gather know-how on their optimal application - data sheets, for example, are usually based on empirical measured values.</w:t>
            </w:r>
          </w:p>
        </w:tc>
        <w:tc>
          <w:tcPr>
            <w:tcW w:w="3510" w:type="dxa"/>
          </w:tcPr>
          <w:p w14:paraId="7EE36CDD" w14:textId="77777777" w:rsidR="00AF48DF" w:rsidRDefault="001369B6">
            <w:pPr>
              <w:pStyle w:val="txt"/>
              <w:rPr>
                <w:b/>
                <w:bCs/>
                <w:sz w:val="18"/>
              </w:rPr>
            </w:pPr>
            <w:r>
              <w:rPr>
                <w:b/>
              </w:rPr>
              <w:br/>
            </w:r>
            <w:r>
              <w:rPr>
                <w:noProof/>
                <w:lang w:val="en-US" w:eastAsia="en-US"/>
              </w:rPr>
              <w:drawing>
                <wp:inline distT="0" distB="0" distL="0" distR="0" wp14:anchorId="3BB4B97E" wp14:editId="1F3CF868">
                  <wp:extent cx="2143760" cy="143129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760" cy="1431290"/>
                          </a:xfrm>
                          <a:prstGeom prst="rect">
                            <a:avLst/>
                          </a:prstGeom>
                          <a:noFill/>
                          <a:ln>
                            <a:noFill/>
                          </a:ln>
                        </pic:spPr>
                      </pic:pic>
                    </a:graphicData>
                  </a:graphic>
                </wp:inline>
              </w:drawing>
            </w:r>
            <w:r>
              <w:rPr>
                <w:bCs/>
                <w:sz w:val="16"/>
                <w:szCs w:val="16"/>
              </w:rPr>
              <w:t xml:space="preserve">Image source: Würth Elektronik </w:t>
            </w:r>
          </w:p>
          <w:p w14:paraId="75D45923" w14:textId="77777777" w:rsidR="00AF48DF" w:rsidRDefault="001369B6">
            <w:pPr>
              <w:pStyle w:val="txt"/>
              <w:rPr>
                <w:b/>
              </w:rPr>
            </w:pPr>
            <w:r>
              <w:rPr>
                <w:rFonts w:eastAsia="Times New Roman"/>
                <w:b/>
                <w:color w:val="auto"/>
                <w:sz w:val="18"/>
                <w:szCs w:val="18"/>
              </w:rPr>
              <w:t>From development boards and the free online simulation platform REDEXPERT to personal consulting and design-in support, Würth Elektronik provides its customers with a wide range of support services.</w:t>
            </w:r>
            <w:r>
              <w:rPr>
                <w:rFonts w:eastAsia="Times New Roman"/>
                <w:b/>
                <w:color w:val="auto"/>
                <w:sz w:val="18"/>
                <w:szCs w:val="18"/>
              </w:rPr>
              <w:br/>
            </w:r>
          </w:p>
        </w:tc>
      </w:tr>
    </w:tbl>
    <w:p w14:paraId="53B04FEE" w14:textId="51993885" w:rsidR="00AF48DF" w:rsidRDefault="00AF48DF">
      <w:pPr>
        <w:pStyle w:val="PITextkrper"/>
        <w:rPr>
          <w:b/>
          <w:bCs/>
          <w:sz w:val="18"/>
          <w:szCs w:val="18"/>
          <w:lang w:val="de-DE"/>
        </w:rPr>
      </w:pPr>
    </w:p>
    <w:p w14:paraId="7E1A23C0" w14:textId="77777777" w:rsidR="00477E8F" w:rsidRDefault="00477E8F">
      <w:pPr>
        <w:pStyle w:val="PITextkrper"/>
        <w:rPr>
          <w:b/>
          <w:bCs/>
          <w:sz w:val="18"/>
          <w:szCs w:val="18"/>
          <w:lang w:val="de-DE"/>
        </w:rPr>
      </w:pPr>
    </w:p>
    <w:p w14:paraId="1EE3EB83" w14:textId="77777777" w:rsidR="00477E8F" w:rsidRPr="003A78AD" w:rsidRDefault="00477E8F" w:rsidP="00477E8F">
      <w:pPr>
        <w:pStyle w:val="PITextkrper"/>
        <w:pBdr>
          <w:top w:val="single" w:sz="4" w:space="1" w:color="auto"/>
        </w:pBdr>
        <w:spacing w:before="240"/>
        <w:rPr>
          <w:b/>
          <w:sz w:val="18"/>
          <w:szCs w:val="18"/>
          <w:lang w:val="en-US"/>
        </w:rPr>
      </w:pPr>
    </w:p>
    <w:p w14:paraId="28CEB80A" w14:textId="77777777" w:rsidR="00477E8F" w:rsidRPr="00706DF8" w:rsidRDefault="00477E8F" w:rsidP="00477E8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D771AFF" w14:textId="77777777" w:rsidR="00477E8F" w:rsidRPr="00E51AEA" w:rsidRDefault="00477E8F" w:rsidP="00477E8F">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D53676C" w14:textId="77777777" w:rsidR="00477E8F" w:rsidRPr="00E51AEA" w:rsidRDefault="00477E8F" w:rsidP="00477E8F">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3B3A2AF" w14:textId="77777777" w:rsidR="00477E8F" w:rsidRPr="00E51AEA" w:rsidRDefault="00477E8F" w:rsidP="00477E8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D74BE36" w14:textId="77777777" w:rsidR="00477E8F" w:rsidRPr="004726FD" w:rsidRDefault="00477E8F" w:rsidP="00477E8F">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15212F2F" w14:textId="77777777" w:rsidR="00477E8F" w:rsidRDefault="00477E8F" w:rsidP="00477E8F">
      <w:pPr>
        <w:pStyle w:val="Textkrper"/>
        <w:spacing w:before="120" w:after="120" w:line="276" w:lineRule="auto"/>
        <w:rPr>
          <w:rFonts w:ascii="Arial" w:hAnsi="Arial"/>
          <w:b w:val="0"/>
          <w:lang w:val="en-US"/>
        </w:rPr>
      </w:pPr>
    </w:p>
    <w:p w14:paraId="22B1DEA8" w14:textId="4BDA69FF" w:rsidR="00477E8F" w:rsidRPr="004726FD" w:rsidRDefault="00477E8F" w:rsidP="00477E8F">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CB79FFC" w14:textId="77777777" w:rsidR="00477E8F" w:rsidRPr="004726FD" w:rsidRDefault="00477E8F" w:rsidP="00477E8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4B814EED" w14:textId="77777777" w:rsidR="00477E8F" w:rsidRPr="00E0215F" w:rsidRDefault="00477E8F" w:rsidP="00477E8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7E8F" w:rsidRPr="00625C04" w14:paraId="060A4FE7" w14:textId="77777777" w:rsidTr="00081405">
        <w:tc>
          <w:tcPr>
            <w:tcW w:w="3902" w:type="dxa"/>
            <w:shd w:val="clear" w:color="auto" w:fill="auto"/>
            <w:hideMark/>
          </w:tcPr>
          <w:p w14:paraId="3ABDC5C5" w14:textId="77777777" w:rsidR="00477E8F" w:rsidRPr="00D96A9A" w:rsidRDefault="00477E8F" w:rsidP="00081405">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D58F115" w14:textId="77777777" w:rsidR="00477E8F" w:rsidRPr="00D96A9A" w:rsidRDefault="00477E8F" w:rsidP="00081405">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8257649" w14:textId="77777777" w:rsidR="00477E8F" w:rsidRPr="00E0215F" w:rsidRDefault="00477E8F" w:rsidP="00081405">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037CF8C" w14:textId="77777777" w:rsidR="00477E8F" w:rsidRPr="00625C04" w:rsidRDefault="00477E8F" w:rsidP="00081405">
            <w:pPr>
              <w:spacing w:before="120" w:after="120" w:line="276" w:lineRule="auto"/>
              <w:rPr>
                <w:rFonts w:ascii="Arial" w:hAnsi="Arial" w:cs="Arial"/>
                <w:bCs/>
                <w:sz w:val="20"/>
              </w:rPr>
            </w:pPr>
            <w:r>
              <w:rPr>
                <w:rFonts w:ascii="Arial" w:hAnsi="Arial"/>
                <w:bCs/>
                <w:sz w:val="20"/>
              </w:rPr>
              <w:t>www.we-online.com</w:t>
            </w:r>
          </w:p>
          <w:p w14:paraId="0821FF9C" w14:textId="77777777" w:rsidR="00477E8F" w:rsidRPr="00625C04" w:rsidRDefault="00477E8F" w:rsidP="00081405">
            <w:pPr>
              <w:spacing w:before="120" w:after="120" w:line="276" w:lineRule="auto"/>
              <w:rPr>
                <w:rFonts w:ascii="Arial" w:hAnsi="Arial" w:cs="Arial"/>
                <w:bCs/>
                <w:sz w:val="20"/>
              </w:rPr>
            </w:pPr>
          </w:p>
        </w:tc>
        <w:tc>
          <w:tcPr>
            <w:tcW w:w="3193" w:type="dxa"/>
            <w:shd w:val="clear" w:color="auto" w:fill="auto"/>
            <w:hideMark/>
          </w:tcPr>
          <w:p w14:paraId="1B57BDAB" w14:textId="77777777" w:rsidR="00477E8F" w:rsidRPr="00E0215F" w:rsidRDefault="00477E8F" w:rsidP="00081405">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014133A" w14:textId="77777777" w:rsidR="00477E8F" w:rsidRPr="00E0215F" w:rsidRDefault="00477E8F" w:rsidP="00081405">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6D326432" w14:textId="77777777" w:rsidR="00477E8F" w:rsidRPr="00625C04" w:rsidRDefault="00477E8F" w:rsidP="0008140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413AC0FC" w14:textId="77777777" w:rsidR="00477E8F" w:rsidRPr="00625C04" w:rsidRDefault="00477E8F" w:rsidP="0008140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4A807EA" w14:textId="77777777" w:rsidR="00477E8F" w:rsidRPr="00E0215F" w:rsidRDefault="00477E8F" w:rsidP="00477E8F">
      <w:pPr>
        <w:pStyle w:val="Textkrper"/>
        <w:spacing w:before="120" w:after="120" w:line="276" w:lineRule="auto"/>
        <w:rPr>
          <w:lang w:val="en-US"/>
        </w:rPr>
      </w:pPr>
    </w:p>
    <w:p w14:paraId="6BAE11B3" w14:textId="77777777" w:rsidR="00477E8F" w:rsidRDefault="00477E8F">
      <w:pPr>
        <w:pStyle w:val="PITextkrper"/>
        <w:rPr>
          <w:b/>
          <w:bCs/>
          <w:sz w:val="18"/>
          <w:szCs w:val="18"/>
          <w:lang w:val="de-DE"/>
        </w:rPr>
      </w:pPr>
    </w:p>
    <w:sectPr w:rsidR="00477E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DA70" w14:textId="77777777" w:rsidR="00AF48DF" w:rsidRDefault="001369B6">
      <w:r>
        <w:separator/>
      </w:r>
    </w:p>
  </w:endnote>
  <w:endnote w:type="continuationSeparator" w:id="0">
    <w:p w14:paraId="126E9D8A" w14:textId="77777777" w:rsidR="00AF48DF" w:rsidRDefault="0013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9B90" w14:textId="1FE00460" w:rsidR="00AF48DF" w:rsidRDefault="001369B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WTH1PI1118</w:t>
    </w:r>
    <w:r w:rsidR="003B3C91">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E8A2" w14:textId="77777777" w:rsidR="00AF48DF" w:rsidRDefault="001369B6">
      <w:r>
        <w:separator/>
      </w:r>
    </w:p>
  </w:footnote>
  <w:footnote w:type="continuationSeparator" w:id="0">
    <w:p w14:paraId="01C32E85" w14:textId="77777777" w:rsidR="00AF48DF" w:rsidRDefault="0013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1CC" w14:textId="77777777" w:rsidR="00AF48DF" w:rsidRDefault="001369B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1C88216B" wp14:editId="2D76D0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55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DF"/>
    <w:rsid w:val="001369B6"/>
    <w:rsid w:val="003B3C91"/>
    <w:rsid w:val="00477E8F"/>
    <w:rsid w:val="006D7370"/>
    <w:rsid w:val="00742C46"/>
    <w:rsid w:val="00AB3DB5"/>
    <w:rsid w:val="00AF48DF"/>
    <w:rsid w:val="00C94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B69EDC"/>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C945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F276-C346-4443-BDF9-F837C51B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3957</Characters>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4585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2022-09-22T08:17:00Z</dcterms:created>
  <dcterms:modified xsi:type="dcterms:W3CDTF">2022-09-22T11:09:00Z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