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6B373" w14:textId="77777777" w:rsidR="009E1D04" w:rsidRPr="009E1D04" w:rsidRDefault="009E1D04" w:rsidP="009E1D04">
      <w:pPr>
        <w:spacing w:line="276" w:lineRule="auto"/>
        <w:jc w:val="both"/>
        <w:rPr>
          <w:rFonts w:ascii="Titillium Web" w:hAnsi="Titillium Web" w:cs="Consolas"/>
          <w:color w:val="000000"/>
          <w:sz w:val="22"/>
          <w:szCs w:val="22"/>
          <w:lang w:val="de-DE" w:eastAsia="en-US"/>
        </w:rPr>
      </w:pPr>
    </w:p>
    <w:p w14:paraId="0E594EE9" w14:textId="25591E62" w:rsidR="009E1D04" w:rsidRPr="00A758BB" w:rsidRDefault="00A758BB" w:rsidP="009E1D04">
      <w:pPr>
        <w:spacing w:line="276" w:lineRule="auto"/>
        <w:jc w:val="both"/>
        <w:rPr>
          <w:rFonts w:ascii="Titillium Web" w:hAnsi="Titillium Web" w:cs="Consolas"/>
          <w:color w:val="000000"/>
          <w:sz w:val="22"/>
          <w:szCs w:val="22"/>
          <w:lang w:val="de-DE" w:eastAsia="en-US"/>
        </w:rPr>
      </w:pPr>
      <w:r w:rsidRPr="00A758BB">
        <w:rPr>
          <w:rFonts w:ascii="Titillium Web SemiBold" w:hAnsi="Titillium Web SemiBold" w:cs="Consolas"/>
          <w:color w:val="000000"/>
          <w:sz w:val="28"/>
          <w:szCs w:val="22"/>
          <w:lang w:val="de-DE" w:eastAsia="en-US"/>
        </w:rPr>
        <w:t>Cellutronik:</w:t>
      </w:r>
      <w:r w:rsidR="00D5116A">
        <w:rPr>
          <w:rFonts w:ascii="Titillium Web SemiBold" w:hAnsi="Titillium Web SemiBold" w:cs="Consolas"/>
          <w:color w:val="000000"/>
          <w:sz w:val="28"/>
          <w:szCs w:val="22"/>
          <w:lang w:val="de-DE" w:eastAsia="en-US"/>
        </w:rPr>
        <w:t xml:space="preserve"> </w:t>
      </w:r>
      <w:r w:rsidRPr="00A758BB">
        <w:rPr>
          <w:rFonts w:ascii="Titillium Web SemiBold" w:hAnsi="Titillium Web SemiBold" w:cs="Consolas"/>
          <w:color w:val="000000"/>
          <w:sz w:val="28"/>
          <w:szCs w:val="22"/>
          <w:lang w:val="de-DE" w:eastAsia="en-US"/>
        </w:rPr>
        <w:t>Nachhaltige Schaltungsträger aus bakterieller Cellulose</w:t>
      </w:r>
    </w:p>
    <w:p w14:paraId="6F8671F3" w14:textId="73447BDE" w:rsidR="009E1D04" w:rsidRPr="00A758BB" w:rsidRDefault="00A758BB" w:rsidP="009E1D04">
      <w:pPr>
        <w:spacing w:line="276" w:lineRule="auto"/>
        <w:jc w:val="both"/>
        <w:rPr>
          <w:rFonts w:ascii="Titillium Web" w:hAnsi="Titillium Web" w:cs="Consolas"/>
          <w:color w:val="000000"/>
          <w:sz w:val="22"/>
          <w:szCs w:val="22"/>
          <w:lang w:val="de-DE" w:eastAsia="en-US"/>
        </w:rPr>
      </w:pPr>
      <w:r w:rsidRPr="00A758BB">
        <w:rPr>
          <w:rFonts w:ascii="Titillium Web SemiBold" w:hAnsi="Titillium Web SemiBold" w:cs="Consolas"/>
          <w:color w:val="000000"/>
          <w:sz w:val="22"/>
          <w:szCs w:val="22"/>
          <w:lang w:val="de-DE" w:eastAsia="en-US"/>
        </w:rPr>
        <w:t>Forschungsprojekt entwickelt biobasierte Leiterplattenmaterialien und digitale Fertigungsprozesse für die Elektronik der Zukunft</w:t>
      </w:r>
    </w:p>
    <w:p w14:paraId="4AE193A1" w14:textId="77777777" w:rsidR="00A758BB" w:rsidRPr="00D5116A" w:rsidRDefault="00A758BB" w:rsidP="009E1D04">
      <w:pPr>
        <w:spacing w:line="276" w:lineRule="auto"/>
        <w:jc w:val="both"/>
        <w:rPr>
          <w:rFonts w:ascii="Titillium Web" w:hAnsi="Titillium Web" w:cs="Consolas"/>
          <w:color w:val="000000"/>
          <w:sz w:val="22"/>
          <w:szCs w:val="22"/>
          <w:lang w:val="de-DE" w:eastAsia="en-US"/>
        </w:rPr>
      </w:pPr>
    </w:p>
    <w:p w14:paraId="586FC4D6" w14:textId="45BA943C" w:rsidR="00A758BB" w:rsidRPr="00A758BB" w:rsidRDefault="00A758BB" w:rsidP="00A758BB">
      <w:pPr>
        <w:spacing w:line="276" w:lineRule="auto"/>
        <w:jc w:val="both"/>
        <w:rPr>
          <w:rFonts w:ascii="Titillium Web" w:hAnsi="Titillium Web" w:cs="Consolas"/>
          <w:color w:val="000000"/>
          <w:sz w:val="22"/>
          <w:szCs w:val="22"/>
          <w:lang w:val="de-DE" w:eastAsia="en-US"/>
        </w:rPr>
      </w:pPr>
      <w:r w:rsidRPr="00A758BB">
        <w:rPr>
          <w:rFonts w:ascii="Titillium Web" w:hAnsi="Titillium Web" w:cs="Consolas"/>
          <w:color w:val="000000"/>
          <w:sz w:val="22"/>
          <w:szCs w:val="22"/>
          <w:lang w:val="de-DE" w:eastAsia="en-US"/>
        </w:rPr>
        <w:t xml:space="preserve">Niedernhall, </w:t>
      </w:r>
      <w:r w:rsidR="007534D8">
        <w:rPr>
          <w:rFonts w:ascii="Titillium Web" w:hAnsi="Titillium Web" w:cs="Consolas"/>
          <w:color w:val="000000"/>
          <w:sz w:val="22"/>
          <w:szCs w:val="22"/>
          <w:lang w:val="de-DE" w:eastAsia="en-US"/>
        </w:rPr>
        <w:t>01. Juni</w:t>
      </w:r>
      <w:r w:rsidRPr="00A758BB">
        <w:rPr>
          <w:rFonts w:ascii="Titillium Web" w:hAnsi="Titillium Web" w:cs="Consolas"/>
          <w:color w:val="000000"/>
          <w:sz w:val="22"/>
          <w:szCs w:val="22"/>
          <w:lang w:val="de-DE" w:eastAsia="en-US"/>
        </w:rPr>
        <w:t xml:space="preserve"> 2026 – Mit dem Start des vom Bundesministerium für Forschung, Technologie und Raumfahrt (BMFTR) geförderten Verbundprojekts „Cellutronik“ im November 2025 setzt Würth Elektronik Circuit Board Technology einen weiteren Impuls in Richtung nachhaltiger Elektroniklösungen. Gemeinsam mit dem Institut für Materialwissenschaften der Universität Stuttgart sowie der Hahn-Schickard-Gesellschaft für angewandte Forschung</w:t>
      </w:r>
      <w:r>
        <w:rPr>
          <w:rFonts w:ascii="Titillium Web" w:hAnsi="Titillium Web" w:cs="Consolas"/>
          <w:color w:val="000000"/>
          <w:sz w:val="22"/>
          <w:szCs w:val="22"/>
          <w:lang w:val="de-DE" w:eastAsia="en-US"/>
        </w:rPr>
        <w:t xml:space="preserve"> </w:t>
      </w:r>
      <w:r w:rsidRPr="00A758BB">
        <w:rPr>
          <w:rFonts w:ascii="Titillium Web" w:hAnsi="Titillium Web" w:cs="Consolas"/>
          <w:color w:val="000000"/>
          <w:sz w:val="22"/>
          <w:szCs w:val="22"/>
          <w:lang w:val="de-DE" w:eastAsia="en-US"/>
        </w:rPr>
        <w:t xml:space="preserve"> e.V. verfolgt das Konsortium das Ziel, innovative, biobasierte Schaltungsträger für zukünftige elektronische Anwendungen zu entwickeln.</w:t>
      </w:r>
    </w:p>
    <w:p w14:paraId="52DF2D84" w14:textId="77777777" w:rsidR="00A758BB" w:rsidRPr="00A758BB" w:rsidRDefault="00A758BB" w:rsidP="00A758BB">
      <w:pPr>
        <w:spacing w:line="276" w:lineRule="auto"/>
        <w:jc w:val="both"/>
        <w:rPr>
          <w:rFonts w:ascii="Titillium Web" w:hAnsi="Titillium Web" w:cs="Consolas"/>
          <w:color w:val="000000"/>
          <w:sz w:val="22"/>
          <w:szCs w:val="22"/>
          <w:lang w:val="de-DE" w:eastAsia="en-US"/>
        </w:rPr>
      </w:pPr>
    </w:p>
    <w:p w14:paraId="56E210BF" w14:textId="6FB071F6" w:rsidR="00A758BB" w:rsidRPr="00A758BB" w:rsidRDefault="00A758BB" w:rsidP="00A758BB">
      <w:pPr>
        <w:spacing w:line="276" w:lineRule="auto"/>
        <w:jc w:val="both"/>
        <w:rPr>
          <w:rFonts w:ascii="Titillium Web" w:hAnsi="Titillium Web" w:cs="Consolas"/>
          <w:color w:val="000000"/>
          <w:sz w:val="22"/>
          <w:szCs w:val="22"/>
          <w:lang w:val="de-DE" w:eastAsia="en-US"/>
        </w:rPr>
      </w:pPr>
      <w:r w:rsidRPr="00A758BB">
        <w:rPr>
          <w:rFonts w:ascii="Titillium Web" w:hAnsi="Titillium Web" w:cs="Consolas"/>
          <w:color w:val="000000"/>
          <w:sz w:val="22"/>
          <w:szCs w:val="22"/>
          <w:lang w:val="de-DE" w:eastAsia="en-US"/>
        </w:rPr>
        <w:t xml:space="preserve">Im Fokus des Projekts steht die Nutzung von bakterieller Cellulose als alternatives Basismaterial für Leiterplatten. Dieses wird im Labor </w:t>
      </w:r>
      <w:r w:rsidR="00BF5928" w:rsidRPr="00BA5637">
        <w:rPr>
          <w:rFonts w:ascii="Titillium Web" w:hAnsi="Titillium Web" w:cs="Consolas"/>
          <w:color w:val="000000"/>
          <w:sz w:val="22"/>
          <w:szCs w:val="22"/>
          <w:lang w:val="de-DE" w:eastAsia="en-US"/>
        </w:rPr>
        <w:t>aus Agrarabfällen wie z.</w:t>
      </w:r>
      <w:r w:rsidR="00BA5637" w:rsidRPr="00BA5637">
        <w:rPr>
          <w:rFonts w:ascii="Titillium Web" w:hAnsi="Titillium Web" w:cs="Consolas"/>
          <w:color w:val="000000"/>
          <w:sz w:val="22"/>
          <w:szCs w:val="22"/>
          <w:lang w:val="de-DE" w:eastAsia="en-US"/>
        </w:rPr>
        <w:t>B</w:t>
      </w:r>
      <w:r w:rsidR="00BF5928" w:rsidRPr="00BA5637">
        <w:rPr>
          <w:rFonts w:ascii="Titillium Web" w:hAnsi="Titillium Web" w:cs="Consolas"/>
          <w:color w:val="000000"/>
          <w:sz w:val="22"/>
          <w:szCs w:val="22"/>
          <w:lang w:val="de-DE" w:eastAsia="en-US"/>
        </w:rPr>
        <w:t>. Kartoffelschalen oder Okara</w:t>
      </w:r>
      <w:r w:rsidR="00BF5928">
        <w:rPr>
          <w:rFonts w:ascii="Titillium Web" w:hAnsi="Titillium Web" w:cs="Consolas"/>
          <w:color w:val="000000"/>
          <w:sz w:val="22"/>
          <w:szCs w:val="22"/>
          <w:lang w:val="de-DE" w:eastAsia="en-US"/>
        </w:rPr>
        <w:t xml:space="preserve"> </w:t>
      </w:r>
      <w:r w:rsidRPr="00A758BB">
        <w:rPr>
          <w:rFonts w:ascii="Titillium Web" w:hAnsi="Titillium Web" w:cs="Consolas"/>
          <w:color w:val="000000"/>
          <w:sz w:val="22"/>
          <w:szCs w:val="22"/>
          <w:lang w:val="de-DE" w:eastAsia="en-US"/>
        </w:rPr>
        <w:t>durch den gezielten Einsatz von Mikroorganismen erzeugt und anschließend zu stabilen, plattenförmigen Substraten verarbeitet. Damit eröffnet sich eine vielversprechende Perspektive, herkömmliche, erdölbasierte Materialien langfristig zu ersetzen und die Umweltbelastung entlang des gesamten Lebenszyklus elektronischer Produkte deutlich zu reduzieren.</w:t>
      </w:r>
    </w:p>
    <w:p w14:paraId="39A94987" w14:textId="77777777" w:rsidR="00A758BB" w:rsidRPr="00A758BB" w:rsidRDefault="00A758BB" w:rsidP="00A758BB">
      <w:pPr>
        <w:spacing w:line="276" w:lineRule="auto"/>
        <w:jc w:val="both"/>
        <w:rPr>
          <w:rFonts w:ascii="Titillium Web" w:hAnsi="Titillium Web" w:cs="Consolas"/>
          <w:color w:val="000000"/>
          <w:sz w:val="22"/>
          <w:szCs w:val="22"/>
          <w:lang w:val="de-DE" w:eastAsia="en-US"/>
        </w:rPr>
      </w:pPr>
    </w:p>
    <w:p w14:paraId="2E76873A" w14:textId="77777777" w:rsidR="00A758BB" w:rsidRPr="00A758BB" w:rsidRDefault="00A758BB" w:rsidP="00A758BB">
      <w:pPr>
        <w:spacing w:line="276" w:lineRule="auto"/>
        <w:jc w:val="both"/>
        <w:rPr>
          <w:rFonts w:ascii="Titillium Web" w:hAnsi="Titillium Web" w:cs="Consolas"/>
          <w:color w:val="000000"/>
          <w:sz w:val="22"/>
          <w:szCs w:val="22"/>
          <w:lang w:val="de-DE" w:eastAsia="en-US"/>
        </w:rPr>
      </w:pPr>
      <w:r w:rsidRPr="00A758BB">
        <w:rPr>
          <w:rFonts w:ascii="Titillium Web" w:hAnsi="Titillium Web" w:cs="Consolas"/>
          <w:color w:val="000000"/>
          <w:sz w:val="22"/>
          <w:szCs w:val="22"/>
          <w:lang w:val="de-DE" w:eastAsia="en-US"/>
        </w:rPr>
        <w:t>Das Institut für Materialwissenschaften der Universität Stuttgart entwickelt hierfür geeignete Syntheseprozesse zur Herstellung der Cellulosefasern. Würth Elektronik Circuit Board Technology bringt seine umfassende Expertise in der Leiterplattentechnologie ein und untersucht, wie sich bestehende Fertigungsprozesse auf die neuen Materialien übertragen und weiterentwickeln lassen. Ziel ist es, frühzeitig die industrielle Umsetzbarkeit sicherzustellen und technologische Innovationen mit praxisnaher Anwendung zu verbinden.</w:t>
      </w:r>
    </w:p>
    <w:p w14:paraId="142E84FB" w14:textId="77777777" w:rsidR="00A758BB" w:rsidRPr="00A758BB" w:rsidRDefault="00A758BB" w:rsidP="00A758BB">
      <w:pPr>
        <w:spacing w:line="276" w:lineRule="auto"/>
        <w:jc w:val="both"/>
        <w:rPr>
          <w:rFonts w:ascii="Titillium Web" w:hAnsi="Titillium Web" w:cs="Consolas"/>
          <w:color w:val="000000"/>
          <w:sz w:val="22"/>
          <w:szCs w:val="22"/>
          <w:lang w:val="de-DE" w:eastAsia="en-US"/>
        </w:rPr>
      </w:pPr>
    </w:p>
    <w:p w14:paraId="57B03A8B" w14:textId="06FF0637" w:rsidR="00A758BB" w:rsidRPr="00A758BB" w:rsidRDefault="00A758BB" w:rsidP="00A758BB">
      <w:pPr>
        <w:spacing w:line="276" w:lineRule="auto"/>
        <w:jc w:val="both"/>
        <w:rPr>
          <w:rFonts w:ascii="Titillium Web" w:hAnsi="Titillium Web" w:cs="Consolas"/>
          <w:color w:val="000000"/>
          <w:sz w:val="22"/>
          <w:szCs w:val="22"/>
          <w:lang w:val="de-DE" w:eastAsia="en-US"/>
        </w:rPr>
      </w:pPr>
      <w:r w:rsidRPr="00A758BB">
        <w:rPr>
          <w:rFonts w:ascii="Titillium Web" w:hAnsi="Titillium Web" w:cs="Consolas"/>
          <w:color w:val="000000"/>
          <w:sz w:val="22"/>
          <w:szCs w:val="22"/>
          <w:lang w:val="de-DE" w:eastAsia="en-US"/>
        </w:rPr>
        <w:lastRenderedPageBreak/>
        <w:t xml:space="preserve">Einen weiteren zentralen Baustein bildet die Entwicklung additiver Fertigungsverfahren durch Hahn-Schickard. Mittels moderner Digitaldrucktechnologien werden leitfähige Strukturen direkt auf die </w:t>
      </w:r>
      <w:r w:rsidR="007534D8" w:rsidRPr="00A758BB">
        <w:rPr>
          <w:rFonts w:ascii="Titillium Web" w:hAnsi="Titillium Web" w:cs="Consolas"/>
          <w:color w:val="000000"/>
          <w:sz w:val="22"/>
          <w:szCs w:val="22"/>
          <w:lang w:val="de-DE" w:eastAsia="en-US"/>
        </w:rPr>
        <w:t>Cellulose</w:t>
      </w:r>
      <w:r w:rsidR="007534D8">
        <w:rPr>
          <w:rFonts w:ascii="Titillium Web" w:hAnsi="Titillium Web" w:cs="Consolas"/>
          <w:color w:val="000000"/>
          <w:sz w:val="22"/>
          <w:szCs w:val="22"/>
          <w:lang w:val="de-DE" w:eastAsia="en-US"/>
        </w:rPr>
        <w:t>-</w:t>
      </w:r>
      <w:r w:rsidR="007534D8" w:rsidRPr="00A758BB">
        <w:rPr>
          <w:rFonts w:ascii="Titillium Web" w:hAnsi="Titillium Web" w:cs="Consolas"/>
          <w:color w:val="000000"/>
          <w:sz w:val="22"/>
          <w:szCs w:val="22"/>
          <w:lang w:val="de-DE" w:eastAsia="en-US"/>
        </w:rPr>
        <w:t>Oberflächen</w:t>
      </w:r>
      <w:r w:rsidRPr="00A758BB">
        <w:rPr>
          <w:rFonts w:ascii="Titillium Web" w:hAnsi="Titillium Web" w:cs="Consolas"/>
          <w:color w:val="000000"/>
          <w:sz w:val="22"/>
          <w:szCs w:val="22"/>
          <w:lang w:val="de-DE" w:eastAsia="en-US"/>
        </w:rPr>
        <w:t xml:space="preserve"> aufgebracht. Durch den Inkjet</w:t>
      </w:r>
      <w:r w:rsidR="007534D8">
        <w:rPr>
          <w:rFonts w:ascii="Titillium Web" w:hAnsi="Titillium Web" w:cs="Consolas"/>
          <w:color w:val="000000"/>
          <w:sz w:val="22"/>
          <w:szCs w:val="22"/>
          <w:lang w:val="de-DE" w:eastAsia="en-US"/>
        </w:rPr>
        <w:t>-D</w:t>
      </w:r>
      <w:r w:rsidRPr="00A758BB">
        <w:rPr>
          <w:rFonts w:ascii="Titillium Web" w:hAnsi="Titillium Web" w:cs="Consolas"/>
          <w:color w:val="000000"/>
          <w:sz w:val="22"/>
          <w:szCs w:val="22"/>
          <w:lang w:val="de-DE" w:eastAsia="en-US"/>
        </w:rPr>
        <w:t xml:space="preserve">ruck von Kupfer- und Silbertinten entstehen Leiterbahnen präzise dort, wo sie benötigt werden. Dieser Ansatz reduziert Materialeinsatz, Abfall und Prozesszeiten und schafft gleichzeitig neue Freiheiten im Leiterplattendesign. Sowohl die biobasierten Substrate als auch die gedruckten Leiterbahnen sind lötfähig, sodass eine Integration elektronischer Bauelemente und der Transfer in bestehende Fertigungsprozesse möglich </w:t>
      </w:r>
      <w:r w:rsidR="00E96D9E" w:rsidRPr="00A758BB">
        <w:rPr>
          <w:rFonts w:ascii="Titillium Web" w:hAnsi="Titillium Web" w:cs="Consolas"/>
          <w:color w:val="000000"/>
          <w:sz w:val="22"/>
          <w:szCs w:val="22"/>
          <w:lang w:val="de-DE" w:eastAsia="en-US"/>
        </w:rPr>
        <w:t>ist</w:t>
      </w:r>
      <w:r w:rsidRPr="00A758BB">
        <w:rPr>
          <w:rFonts w:ascii="Titillium Web" w:hAnsi="Titillium Web" w:cs="Consolas"/>
          <w:color w:val="000000"/>
          <w:sz w:val="22"/>
          <w:szCs w:val="22"/>
          <w:lang w:val="de-DE" w:eastAsia="en-US"/>
        </w:rPr>
        <w:t>.</w:t>
      </w:r>
    </w:p>
    <w:p w14:paraId="1EC2CA87" w14:textId="77777777" w:rsidR="00A758BB" w:rsidRPr="00A758BB" w:rsidRDefault="00A758BB" w:rsidP="00A758BB">
      <w:pPr>
        <w:spacing w:line="276" w:lineRule="auto"/>
        <w:jc w:val="both"/>
        <w:rPr>
          <w:rFonts w:ascii="Titillium Web" w:hAnsi="Titillium Web" w:cs="Consolas"/>
          <w:color w:val="000000"/>
          <w:sz w:val="22"/>
          <w:szCs w:val="22"/>
          <w:lang w:val="de-DE" w:eastAsia="en-US"/>
        </w:rPr>
      </w:pPr>
    </w:p>
    <w:p w14:paraId="31E06354" w14:textId="77777777" w:rsidR="00A758BB" w:rsidRPr="00A758BB" w:rsidRDefault="00A758BB" w:rsidP="00A758BB">
      <w:pPr>
        <w:spacing w:line="276" w:lineRule="auto"/>
        <w:jc w:val="both"/>
        <w:rPr>
          <w:rFonts w:ascii="Titillium Web" w:hAnsi="Titillium Web" w:cs="Consolas"/>
          <w:color w:val="000000"/>
          <w:sz w:val="22"/>
          <w:szCs w:val="22"/>
          <w:lang w:val="de-DE" w:eastAsia="en-US"/>
        </w:rPr>
      </w:pPr>
      <w:r w:rsidRPr="00A758BB">
        <w:rPr>
          <w:rFonts w:ascii="Titillium Web" w:hAnsi="Titillium Web" w:cs="Consolas"/>
          <w:color w:val="000000"/>
          <w:sz w:val="22"/>
          <w:szCs w:val="22"/>
          <w:lang w:val="de-DE" w:eastAsia="en-US"/>
        </w:rPr>
        <w:t>Das Projekt folgt konsequent der Forschungs- und Entwicklungsphilosophie von Würth Elektronik Circuit Board Technology: Innovationen werden nicht isoliert gedacht, sondern ganzheitlich entlang realer Kundenanforderungen und industrieller Prozesse entwickelt. Der enge Schulterschluss zwischen Forschungseinrichtungen und industrieller Anwendung stellt sicher, dass neue Technologien nicht nur im Labor funktionieren, sondern auch in der Praxis einen nachhaltigen Mehrwert bieten.</w:t>
      </w:r>
    </w:p>
    <w:p w14:paraId="084F4F88" w14:textId="77777777" w:rsidR="00A758BB" w:rsidRPr="00A758BB" w:rsidRDefault="00A758BB" w:rsidP="00A758BB">
      <w:pPr>
        <w:spacing w:line="276" w:lineRule="auto"/>
        <w:jc w:val="both"/>
        <w:rPr>
          <w:rFonts w:ascii="Titillium Web" w:hAnsi="Titillium Web" w:cs="Consolas"/>
          <w:color w:val="000000"/>
          <w:sz w:val="22"/>
          <w:szCs w:val="22"/>
          <w:lang w:val="de-DE" w:eastAsia="en-US"/>
        </w:rPr>
      </w:pPr>
    </w:p>
    <w:p w14:paraId="736B742F" w14:textId="65AAC8DB" w:rsidR="009E1D04" w:rsidRPr="00A758BB" w:rsidRDefault="00A758BB" w:rsidP="00A758BB">
      <w:pPr>
        <w:spacing w:line="276" w:lineRule="auto"/>
        <w:jc w:val="both"/>
        <w:rPr>
          <w:rFonts w:ascii="Titillium Web" w:hAnsi="Titillium Web" w:cs="Consolas"/>
          <w:color w:val="000000"/>
          <w:sz w:val="22"/>
          <w:szCs w:val="22"/>
          <w:lang w:val="de-DE" w:eastAsia="en-US"/>
        </w:rPr>
      </w:pPr>
      <w:r w:rsidRPr="00A758BB">
        <w:rPr>
          <w:rFonts w:ascii="Titillium Web" w:hAnsi="Titillium Web" w:cs="Consolas"/>
          <w:color w:val="000000"/>
          <w:sz w:val="22"/>
          <w:szCs w:val="22"/>
          <w:lang w:val="de-DE" w:eastAsia="en-US"/>
        </w:rPr>
        <w:t>Zum Abschluss des Projekts ist die Realisierung eines Demonstrators geplant, der die Herstellung mehrlagiger Leiterplatten auf Basis bakterieller Cellulose und digitaler Druckverfahren zeigt. Damit soll belegt werden, dass leistungsfähige, nachhaltige Schaltungsträger technologisch realisierbar und gleichzeitig ökologisch vorteilhaft sind. Langfristiges Ziel ist es, Elektroniklösungen zu ermöglichen, die am Ende ihres Lebenszyklus keine Umweltbelastung darstellen und so einen wichtigen Beitrag zu einer ressourcenschonenden Zukunft leisten.</w:t>
      </w:r>
    </w:p>
    <w:p w14:paraId="7C553531" w14:textId="77777777" w:rsidR="009E1D04" w:rsidRDefault="009E1D04" w:rsidP="009E1D04">
      <w:pPr>
        <w:spacing w:line="276" w:lineRule="auto"/>
        <w:jc w:val="both"/>
        <w:rPr>
          <w:rFonts w:ascii="Titillium Web" w:hAnsi="Titillium Web" w:cs="Consolas"/>
          <w:color w:val="000000"/>
          <w:sz w:val="22"/>
          <w:szCs w:val="22"/>
          <w:lang w:val="de-DE" w:eastAsia="en-US"/>
        </w:rPr>
      </w:pPr>
    </w:p>
    <w:p w14:paraId="5186B5F6" w14:textId="77777777" w:rsidR="00E96D9E" w:rsidRDefault="00E96D9E" w:rsidP="009E1D04">
      <w:pPr>
        <w:spacing w:line="276" w:lineRule="auto"/>
        <w:jc w:val="both"/>
        <w:rPr>
          <w:rFonts w:ascii="Titillium Web" w:hAnsi="Titillium Web" w:cs="Consolas"/>
          <w:color w:val="000000"/>
          <w:sz w:val="22"/>
          <w:szCs w:val="22"/>
          <w:lang w:val="de-DE" w:eastAsia="en-US"/>
        </w:rPr>
      </w:pPr>
    </w:p>
    <w:p w14:paraId="60EC8151" w14:textId="77777777" w:rsidR="00E96D9E" w:rsidRDefault="00E96D9E" w:rsidP="009E1D04">
      <w:pPr>
        <w:spacing w:line="276" w:lineRule="auto"/>
        <w:jc w:val="both"/>
        <w:rPr>
          <w:rFonts w:ascii="Titillium Web" w:hAnsi="Titillium Web" w:cs="Consolas"/>
          <w:color w:val="000000"/>
          <w:sz w:val="22"/>
          <w:szCs w:val="22"/>
          <w:lang w:val="de-DE" w:eastAsia="en-US"/>
        </w:rPr>
      </w:pPr>
    </w:p>
    <w:p w14:paraId="20C904C9" w14:textId="1BB061AC" w:rsidR="00E96D9E" w:rsidRDefault="00C373D4" w:rsidP="009E1D04">
      <w:pPr>
        <w:spacing w:line="276" w:lineRule="auto"/>
        <w:jc w:val="both"/>
        <w:rPr>
          <w:rFonts w:ascii="Titillium Web" w:hAnsi="Titillium Web" w:cs="Consolas"/>
          <w:color w:val="000000"/>
          <w:sz w:val="22"/>
          <w:szCs w:val="22"/>
          <w:lang w:val="de-DE" w:eastAsia="en-US"/>
        </w:rPr>
      </w:pPr>
      <w:r>
        <w:rPr>
          <w:rFonts w:ascii="Titillium Web" w:hAnsi="Titillium Web" w:cs="Consolas"/>
          <w:noProof/>
          <w:color w:val="000000"/>
          <w:sz w:val="22"/>
          <w:szCs w:val="22"/>
          <w:lang w:val="de-DE" w:eastAsia="en-US"/>
        </w:rPr>
        <w:lastRenderedPageBreak/>
        <w:drawing>
          <wp:inline distT="0" distB="0" distL="0" distR="0" wp14:anchorId="3C2FE509" wp14:editId="7C2ADA06">
            <wp:extent cx="4591050" cy="4314825"/>
            <wp:effectExtent l="0" t="0" r="0" b="9525"/>
            <wp:docPr id="10190678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9439"/>
                    <a:stretch>
                      <a:fillRect/>
                    </a:stretch>
                  </pic:blipFill>
                  <pic:spPr bwMode="auto">
                    <a:xfrm>
                      <a:off x="0" y="0"/>
                      <a:ext cx="4591050" cy="4314825"/>
                    </a:xfrm>
                    <a:prstGeom prst="rect">
                      <a:avLst/>
                    </a:prstGeom>
                    <a:noFill/>
                    <a:ln>
                      <a:noFill/>
                    </a:ln>
                    <a:extLst>
                      <a:ext uri="{53640926-AAD7-44D8-BBD7-CCE9431645EC}">
                        <a14:shadowObscured xmlns:a14="http://schemas.microsoft.com/office/drawing/2010/main"/>
                      </a:ext>
                    </a:extLst>
                  </pic:spPr>
                </pic:pic>
              </a:graphicData>
            </a:graphic>
          </wp:inline>
        </w:drawing>
      </w:r>
    </w:p>
    <w:p w14:paraId="6BE69E65" w14:textId="1A08777A" w:rsidR="009E1D04" w:rsidRPr="00C373D4" w:rsidRDefault="009E1D04" w:rsidP="009E1D04">
      <w:pPr>
        <w:spacing w:line="276" w:lineRule="auto"/>
        <w:jc w:val="both"/>
        <w:rPr>
          <w:rFonts w:ascii="Titillium Web" w:hAnsi="Titillium Web" w:cs="Consolas"/>
          <w:color w:val="000000"/>
          <w:sz w:val="22"/>
          <w:szCs w:val="22"/>
          <w:lang w:val="de-DE" w:eastAsia="en-US"/>
        </w:rPr>
      </w:pPr>
      <w:r w:rsidRPr="009E1D04">
        <w:rPr>
          <w:rFonts w:ascii="Titillium Web" w:hAnsi="Titillium Web" w:cs="Consolas"/>
          <w:color w:val="000000"/>
          <w:sz w:val="22"/>
          <w:szCs w:val="22"/>
          <w:lang w:val="de-DE" w:eastAsia="en-US"/>
        </w:rPr>
        <w:t xml:space="preserve">Bild 1: </w:t>
      </w:r>
      <w:r w:rsidR="00C373D4" w:rsidRPr="00C373D4">
        <w:rPr>
          <w:rFonts w:ascii="Titillium Web" w:hAnsi="Titillium Web" w:cs="Consolas"/>
          <w:color w:val="000000"/>
          <w:sz w:val="22"/>
          <w:szCs w:val="22"/>
          <w:lang w:val="de-DE" w:eastAsia="en-US"/>
        </w:rPr>
        <w:t>Substrat auf Basis bakterieller Cellulose direkt aus dem Labor (Quelle: Hahn-Schickard-Gesellschaft für angewandte Forschung e.V., Stuttgart)</w:t>
      </w:r>
    </w:p>
    <w:p w14:paraId="5E3B5855" w14:textId="77777777" w:rsidR="00C373D4" w:rsidRDefault="00C373D4" w:rsidP="009E1D04">
      <w:pPr>
        <w:spacing w:line="276" w:lineRule="auto"/>
        <w:jc w:val="both"/>
        <w:rPr>
          <w:rFonts w:ascii="Titillium Web" w:hAnsi="Titillium Web" w:cs="Consolas"/>
          <w:color w:val="000000"/>
          <w:sz w:val="22"/>
          <w:szCs w:val="22"/>
          <w:lang w:val="de-DE" w:eastAsia="en-US"/>
        </w:rPr>
      </w:pPr>
    </w:p>
    <w:p w14:paraId="005DC3B0" w14:textId="77777777" w:rsidR="00C373D4" w:rsidRDefault="00C373D4" w:rsidP="00C373D4">
      <w:pPr>
        <w:spacing w:line="276" w:lineRule="auto"/>
        <w:jc w:val="both"/>
        <w:rPr>
          <w:rFonts w:ascii="Titillium Web" w:hAnsi="Titillium Web" w:cs="Consolas"/>
          <w:color w:val="000000"/>
          <w:sz w:val="22"/>
          <w:szCs w:val="22"/>
          <w:lang w:val="de-DE" w:eastAsia="en-US"/>
        </w:rPr>
      </w:pPr>
      <w:r>
        <w:rPr>
          <w:rFonts w:ascii="Titillium Web" w:hAnsi="Titillium Web" w:cs="Consolas"/>
          <w:noProof/>
          <w:color w:val="000000"/>
          <w:sz w:val="22"/>
          <w:szCs w:val="22"/>
          <w:lang w:val="de-DE" w:eastAsia="en-US"/>
        </w:rPr>
        <w:drawing>
          <wp:inline distT="0" distB="0" distL="0" distR="0" wp14:anchorId="7D565FE8" wp14:editId="2828D6A2">
            <wp:extent cx="3181350" cy="1562100"/>
            <wp:effectExtent l="0" t="0" r="0" b="0"/>
            <wp:docPr id="209829974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1350" cy="1562100"/>
                    </a:xfrm>
                    <a:prstGeom prst="rect">
                      <a:avLst/>
                    </a:prstGeom>
                    <a:noFill/>
                    <a:ln>
                      <a:noFill/>
                    </a:ln>
                  </pic:spPr>
                </pic:pic>
              </a:graphicData>
            </a:graphic>
          </wp:inline>
        </w:drawing>
      </w:r>
    </w:p>
    <w:p w14:paraId="2F00EBDC" w14:textId="478F9D15" w:rsidR="00C373D4" w:rsidRDefault="00C373D4" w:rsidP="00C373D4">
      <w:pPr>
        <w:spacing w:line="276" w:lineRule="auto"/>
        <w:jc w:val="both"/>
        <w:rPr>
          <w:rFonts w:ascii="Titillium Web" w:hAnsi="Titillium Web" w:cs="Consolas"/>
          <w:color w:val="000000"/>
          <w:sz w:val="22"/>
          <w:szCs w:val="22"/>
          <w:lang w:val="de-DE" w:eastAsia="en-US"/>
        </w:rPr>
      </w:pPr>
      <w:r w:rsidRPr="009E1D04">
        <w:rPr>
          <w:rFonts w:ascii="Titillium Web" w:hAnsi="Titillium Web" w:cs="Consolas"/>
          <w:color w:val="000000"/>
          <w:sz w:val="22"/>
          <w:szCs w:val="22"/>
          <w:lang w:val="de-DE" w:eastAsia="en-US"/>
        </w:rPr>
        <w:t xml:space="preserve">Bild </w:t>
      </w:r>
      <w:r>
        <w:rPr>
          <w:rFonts w:ascii="Titillium Web" w:hAnsi="Titillium Web" w:cs="Consolas"/>
          <w:color w:val="000000"/>
          <w:sz w:val="22"/>
          <w:szCs w:val="22"/>
          <w:lang w:val="de-DE" w:eastAsia="en-US"/>
        </w:rPr>
        <w:t>2</w:t>
      </w:r>
      <w:r w:rsidRPr="009E1D04">
        <w:rPr>
          <w:rFonts w:ascii="Titillium Web" w:hAnsi="Titillium Web" w:cs="Consolas"/>
          <w:color w:val="000000"/>
          <w:sz w:val="22"/>
          <w:szCs w:val="22"/>
          <w:lang w:val="de-DE" w:eastAsia="en-US"/>
        </w:rPr>
        <w:t xml:space="preserve">: </w:t>
      </w:r>
      <w:r w:rsidRPr="00C373D4">
        <w:rPr>
          <w:rFonts w:ascii="Titillium Web" w:hAnsi="Titillium Web" w:cs="Consolas"/>
          <w:color w:val="000000"/>
          <w:sz w:val="22"/>
          <w:szCs w:val="22"/>
          <w:lang w:val="de-DE" w:eastAsia="en-US"/>
        </w:rPr>
        <w:t>Bakteriell erzeugte Cellulose nach dem Trocknen (Quelle: Universität Stuttgart - Institut für Materialwissenschaft)</w:t>
      </w:r>
    </w:p>
    <w:p w14:paraId="4866E8E1" w14:textId="77777777" w:rsidR="00C373D4" w:rsidRDefault="00C373D4" w:rsidP="009E1D04">
      <w:pPr>
        <w:spacing w:line="276" w:lineRule="auto"/>
        <w:jc w:val="both"/>
        <w:rPr>
          <w:rFonts w:ascii="Titillium Web" w:hAnsi="Titillium Web" w:cs="Consolas"/>
          <w:color w:val="000000"/>
          <w:sz w:val="22"/>
          <w:szCs w:val="22"/>
          <w:lang w:val="de-DE" w:eastAsia="en-US"/>
        </w:rPr>
      </w:pPr>
    </w:p>
    <w:p w14:paraId="29095A0D" w14:textId="77777777" w:rsidR="007534D8" w:rsidRDefault="007534D8" w:rsidP="009E1D04">
      <w:pPr>
        <w:spacing w:line="276" w:lineRule="auto"/>
        <w:jc w:val="both"/>
        <w:rPr>
          <w:rFonts w:ascii="Titillium Web" w:hAnsi="Titillium Web" w:cs="Consolas"/>
          <w:color w:val="000000"/>
          <w:sz w:val="22"/>
          <w:szCs w:val="22"/>
          <w:lang w:val="de-DE" w:eastAsia="en-US"/>
        </w:rPr>
      </w:pPr>
    </w:p>
    <w:p w14:paraId="67606E4F" w14:textId="77777777" w:rsidR="007534D8" w:rsidRDefault="007534D8" w:rsidP="009E1D04">
      <w:pPr>
        <w:spacing w:line="276" w:lineRule="auto"/>
        <w:jc w:val="both"/>
        <w:rPr>
          <w:rFonts w:ascii="Titillium Web" w:hAnsi="Titillium Web" w:cs="Consolas"/>
          <w:color w:val="000000"/>
          <w:sz w:val="22"/>
          <w:szCs w:val="22"/>
          <w:lang w:val="de-DE" w:eastAsia="en-US"/>
        </w:rPr>
      </w:pPr>
    </w:p>
    <w:p w14:paraId="107290C4" w14:textId="77777777" w:rsidR="007534D8" w:rsidRPr="009E1D04" w:rsidRDefault="007534D8" w:rsidP="009E1D04">
      <w:pPr>
        <w:spacing w:line="276" w:lineRule="auto"/>
        <w:jc w:val="both"/>
        <w:rPr>
          <w:rFonts w:ascii="Titillium Web" w:hAnsi="Titillium Web" w:cs="Consolas"/>
          <w:color w:val="000000"/>
          <w:sz w:val="22"/>
          <w:szCs w:val="22"/>
          <w:lang w:val="de-DE" w:eastAsia="en-US"/>
        </w:rPr>
      </w:pPr>
    </w:p>
    <w:p w14:paraId="362FA3FD" w14:textId="77777777" w:rsidR="00C12921" w:rsidRDefault="00C12921" w:rsidP="00C12921">
      <w:pPr>
        <w:spacing w:line="276" w:lineRule="auto"/>
        <w:jc w:val="both"/>
        <w:rPr>
          <w:rFonts w:ascii="Titillium Web SemiBold" w:hAnsi="Titillium Web SemiBold" w:cs="Arial"/>
          <w:i/>
          <w:sz w:val="22"/>
          <w:szCs w:val="22"/>
          <w:lang w:val="de-DE"/>
        </w:rPr>
      </w:pPr>
      <w:r>
        <w:rPr>
          <w:rFonts w:ascii="Titillium Web SemiBold" w:hAnsi="Titillium Web SemiBold" w:cs="Arial"/>
          <w:i/>
          <w:sz w:val="22"/>
          <w:szCs w:val="22"/>
          <w:lang w:val="de-DE"/>
        </w:rPr>
        <w:lastRenderedPageBreak/>
        <w:t>Über Würth Elektronik Circuit Board Technology</w:t>
      </w:r>
    </w:p>
    <w:p w14:paraId="5CB2E53E" w14:textId="77777777" w:rsidR="00C12921" w:rsidRDefault="00C12921" w:rsidP="00C12921">
      <w:pPr>
        <w:spacing w:line="276" w:lineRule="auto"/>
        <w:jc w:val="both"/>
        <w:rPr>
          <w:rFonts w:ascii="Titillium Web" w:hAnsi="Titillium Web" w:cs="Arial"/>
          <w:i/>
          <w:sz w:val="22"/>
          <w:szCs w:val="22"/>
          <w:lang w:val="de-DE"/>
        </w:rPr>
      </w:pPr>
      <w:r>
        <w:rPr>
          <w:rFonts w:ascii="Titillium Web" w:hAnsi="Titillium Web" w:cs="Arial"/>
          <w:i/>
          <w:sz w:val="22"/>
          <w:szCs w:val="22"/>
          <w:lang w:val="de-DE"/>
        </w:rPr>
        <w:t xml:space="preserve">1971 gegründet, ist Würth Elektronik Circuit Board Technology heute einer der führenden Leiterplattenhersteller in Europa, mit nationalen wie internationalen Vertriebsteams, 4.000 Kunden und einem Jahresumsatz im dreistelligen Millionenbereich. </w:t>
      </w:r>
    </w:p>
    <w:p w14:paraId="56116E8A" w14:textId="77777777" w:rsidR="00C12921" w:rsidRDefault="00C12921" w:rsidP="00C12921">
      <w:pPr>
        <w:spacing w:line="276" w:lineRule="auto"/>
        <w:jc w:val="both"/>
        <w:rPr>
          <w:rFonts w:ascii="Titillium Web" w:hAnsi="Titillium Web" w:cs="Arial"/>
          <w:i/>
          <w:sz w:val="22"/>
          <w:szCs w:val="22"/>
          <w:lang w:val="de-DE"/>
        </w:rPr>
      </w:pPr>
      <w:r>
        <w:rPr>
          <w:rFonts w:ascii="Titillium Web" w:hAnsi="Titillium Web" w:cs="Arial"/>
          <w:i/>
          <w:sz w:val="22"/>
          <w:szCs w:val="22"/>
          <w:lang w:val="de-DE"/>
        </w:rPr>
        <w:t>Produziert wird sowohl an deutschen Standorten als auch mit qualifizierten Partnern in Asien. Ob Basic- oder High-End-Technologien, erfüllt werden kundenspezifische Anforderungen von Prototypen und Mustern über mittlere bis zu großen Serien. Mit der Entwicklung innovativer Produkttechnologien qualifiziert sich das Unternehmen als Vorreiter am Markt.</w:t>
      </w:r>
    </w:p>
    <w:p w14:paraId="75CA7700" w14:textId="77777777" w:rsidR="00C12921" w:rsidRDefault="00C12921" w:rsidP="00C12921">
      <w:pPr>
        <w:spacing w:line="276" w:lineRule="auto"/>
        <w:jc w:val="both"/>
        <w:rPr>
          <w:rFonts w:ascii="Titillium Web" w:hAnsi="Titillium Web" w:cs="Arial"/>
          <w:i/>
          <w:sz w:val="22"/>
          <w:szCs w:val="22"/>
          <w:lang w:val="de-DE"/>
        </w:rPr>
      </w:pPr>
      <w:r>
        <w:rPr>
          <w:rFonts w:ascii="Titillium Web" w:hAnsi="Titillium Web" w:cs="Arial"/>
          <w:i/>
          <w:sz w:val="22"/>
          <w:szCs w:val="22"/>
          <w:lang w:val="de-DE"/>
        </w:rPr>
        <w:t xml:space="preserve">Die Expertinnen und Experten aus den unterschiedlichsten Unternehmensbereichen sorgen für intensive Beratung und Unterstützung, von der ersten Idee bis zum fertigen Produkt und darüber hinaus. Für den Einzelunternehmer wie den Großkonzern versteht sich Würth Elektronik Circuit Board Technology als verlässlicher Partner. Abgerundet wird das umfassende Portfolio durch den </w:t>
      </w:r>
      <w:hyperlink r:id="rId10" w:history="1">
        <w:r>
          <w:rPr>
            <w:rStyle w:val="Hyperlink"/>
            <w:rFonts w:ascii="Titillium Web" w:hAnsi="Titillium Web" w:cs="Arial"/>
            <w:i/>
            <w:sz w:val="22"/>
            <w:szCs w:val="22"/>
            <w:lang w:val="de-DE"/>
          </w:rPr>
          <w:t>Onlineshop</w:t>
        </w:r>
      </w:hyperlink>
      <w:r>
        <w:rPr>
          <w:rFonts w:ascii="Titillium Web" w:hAnsi="Titillium Web" w:cs="Arial"/>
          <w:i/>
          <w:sz w:val="22"/>
          <w:szCs w:val="22"/>
          <w:lang w:val="de-DE"/>
        </w:rPr>
        <w:t xml:space="preserve">, über den Leiterplatten rund um die Uhr bestellt werden können. </w:t>
      </w:r>
    </w:p>
    <w:p w14:paraId="2807EBBF" w14:textId="77777777" w:rsidR="007534D8" w:rsidRDefault="007534D8" w:rsidP="00C12921">
      <w:pPr>
        <w:spacing w:line="276" w:lineRule="auto"/>
        <w:jc w:val="both"/>
        <w:rPr>
          <w:rFonts w:ascii="Titillium Web" w:hAnsi="Titillium Web" w:cs="Arial"/>
          <w:i/>
          <w:sz w:val="22"/>
          <w:szCs w:val="22"/>
          <w:lang w:val="de-DE"/>
        </w:rPr>
      </w:pPr>
    </w:p>
    <w:p w14:paraId="1B04D2A0" w14:textId="77777777" w:rsidR="00C12921" w:rsidRDefault="00C12921" w:rsidP="00C12921">
      <w:pPr>
        <w:spacing w:line="276" w:lineRule="auto"/>
        <w:jc w:val="both"/>
        <w:rPr>
          <w:rFonts w:ascii="Titillium Web" w:hAnsi="Titillium Web" w:cs="Arial"/>
          <w:i/>
          <w:sz w:val="22"/>
          <w:szCs w:val="22"/>
          <w:lang w:val="en-US"/>
        </w:rPr>
      </w:pPr>
      <w:r>
        <w:rPr>
          <w:rFonts w:ascii="Titillium Web" w:hAnsi="Titillium Web" w:cs="Arial"/>
          <w:i/>
          <w:sz w:val="22"/>
          <w:szCs w:val="22"/>
          <w:lang w:val="en-US"/>
        </w:rPr>
        <w:t>Würth Elektronik. More than you expect!</w:t>
      </w:r>
    </w:p>
    <w:p w14:paraId="2310F68E" w14:textId="77777777" w:rsidR="00C12921" w:rsidRDefault="00C12921" w:rsidP="00C12921">
      <w:pPr>
        <w:spacing w:line="276" w:lineRule="auto"/>
        <w:jc w:val="both"/>
        <w:rPr>
          <w:rFonts w:ascii="Titillium Web" w:hAnsi="Titillium Web" w:cs="Arial"/>
          <w:i/>
          <w:sz w:val="22"/>
          <w:szCs w:val="22"/>
          <w:lang w:val="en-US"/>
        </w:rPr>
      </w:pPr>
    </w:p>
    <w:p w14:paraId="5CCF626D" w14:textId="77777777" w:rsidR="00C12921" w:rsidRDefault="00C12921" w:rsidP="00C12921">
      <w:pPr>
        <w:autoSpaceDE w:val="0"/>
        <w:autoSpaceDN w:val="0"/>
        <w:spacing w:line="276" w:lineRule="auto"/>
        <w:rPr>
          <w:rStyle w:val="Hyperlink"/>
          <w:lang w:val="de-DE"/>
        </w:rPr>
      </w:pPr>
      <w:r>
        <w:rPr>
          <w:rFonts w:ascii="Titillium Web" w:hAnsi="Titillium Web" w:cs="Arial"/>
          <w:i/>
          <w:sz w:val="22"/>
          <w:szCs w:val="22"/>
          <w:lang w:val="de-DE"/>
        </w:rPr>
        <w:t xml:space="preserve">Mehr Informationen unter </w:t>
      </w:r>
      <w:hyperlink r:id="rId11" w:history="1">
        <w:r>
          <w:rPr>
            <w:rStyle w:val="Hyperlink"/>
            <w:rFonts w:ascii="Titillium Web" w:hAnsi="Titillium Web" w:cs="Arial"/>
            <w:i/>
            <w:sz w:val="22"/>
            <w:szCs w:val="22"/>
            <w:lang w:val="de-DE"/>
          </w:rPr>
          <w:t>https://www.we-online.com/pcb</w:t>
        </w:r>
      </w:hyperlink>
    </w:p>
    <w:p w14:paraId="1AFFDC52" w14:textId="77777777" w:rsidR="00C12921" w:rsidRPr="00A758BB" w:rsidRDefault="00C12921" w:rsidP="00C12921">
      <w:pPr>
        <w:autoSpaceDE w:val="0"/>
        <w:autoSpaceDN w:val="0"/>
        <w:spacing w:line="276" w:lineRule="auto"/>
        <w:rPr>
          <w:sz w:val="24"/>
          <w:lang w:val="es-ES"/>
        </w:rPr>
      </w:pPr>
      <w:r w:rsidRPr="00A758BB">
        <w:rPr>
          <w:rFonts w:ascii="Titillium Web" w:hAnsi="Titillium Web"/>
          <w:i/>
          <w:sz w:val="22"/>
          <w:lang w:val="es-ES"/>
        </w:rPr>
        <w:t xml:space="preserve">Social Media: </w:t>
      </w:r>
    </w:p>
    <w:p w14:paraId="64B3FEC4" w14:textId="77777777" w:rsidR="00C12921" w:rsidRPr="00A758BB" w:rsidRDefault="00C12921" w:rsidP="00C12921">
      <w:pPr>
        <w:spacing w:line="276" w:lineRule="auto"/>
        <w:rPr>
          <w:rStyle w:val="Hyperlink"/>
          <w:sz w:val="22"/>
          <w:lang w:val="es-ES"/>
        </w:rPr>
      </w:pPr>
      <w:hyperlink r:id="rId12" w:history="1">
        <w:r w:rsidRPr="00A758BB">
          <w:rPr>
            <w:rStyle w:val="Hyperlink"/>
            <w:rFonts w:ascii="Titillium Web" w:hAnsi="Titillium Web" w:cs="Arial"/>
            <w:i/>
            <w:sz w:val="22"/>
            <w:szCs w:val="22"/>
            <w:lang w:val="es-ES"/>
          </w:rPr>
          <w:t>https://www.we-online.com/youtube</w:t>
        </w:r>
      </w:hyperlink>
    </w:p>
    <w:p w14:paraId="6841A242" w14:textId="77777777" w:rsidR="00C12921" w:rsidRPr="00A758BB" w:rsidRDefault="00C12921" w:rsidP="00C12921">
      <w:pPr>
        <w:autoSpaceDE w:val="0"/>
        <w:autoSpaceDN w:val="0"/>
        <w:spacing w:line="276" w:lineRule="auto"/>
        <w:rPr>
          <w:lang w:val="es-ES"/>
        </w:rPr>
      </w:pPr>
      <w:hyperlink r:id="rId13" w:history="1">
        <w:r w:rsidRPr="00A758BB">
          <w:rPr>
            <w:rStyle w:val="Hyperlink"/>
            <w:rFonts w:ascii="Titillium Web" w:hAnsi="Titillium Web"/>
            <w:i/>
            <w:sz w:val="22"/>
            <w:szCs w:val="22"/>
            <w:lang w:val="es-ES"/>
          </w:rPr>
          <w:t>https://www.linkedin.com/company/wuerth-elektronik-group</w:t>
        </w:r>
      </w:hyperlink>
    </w:p>
    <w:p w14:paraId="4BE8D1B7" w14:textId="38FA9DE3" w:rsidR="00A8008F" w:rsidRPr="00A758BB" w:rsidRDefault="00C12921" w:rsidP="00C12921">
      <w:pPr>
        <w:spacing w:line="276" w:lineRule="auto"/>
        <w:jc w:val="both"/>
        <w:rPr>
          <w:rFonts w:ascii="Titillium Web" w:hAnsi="Titillium Web" w:cs="Arial"/>
          <w:i/>
          <w:lang w:val="es-ES"/>
        </w:rPr>
      </w:pPr>
      <w:hyperlink r:id="rId14" w:history="1">
        <w:r w:rsidRPr="00A758BB">
          <w:rPr>
            <w:rStyle w:val="Hyperlink"/>
            <w:rFonts w:ascii="Titillium Web" w:hAnsi="Titillium Web" w:cs="Arial"/>
            <w:i/>
            <w:sz w:val="22"/>
            <w:szCs w:val="22"/>
            <w:lang w:val="es-ES"/>
          </w:rPr>
          <w:t>https://www.instagram.com/we_group/</w:t>
        </w:r>
      </w:hyperlink>
    </w:p>
    <w:sectPr w:rsidR="00A8008F" w:rsidRPr="00A758BB" w:rsidSect="00505785">
      <w:headerReference w:type="default" r:id="rId15"/>
      <w:footerReference w:type="default" r:id="rId16"/>
      <w:pgSz w:w="11906" w:h="16838"/>
      <w:pgMar w:top="2268" w:right="3544" w:bottom="1701" w:left="1134" w:header="720" w:footer="12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30B14" w14:textId="77777777" w:rsidR="00E04470" w:rsidRDefault="00E04470">
      <w:r>
        <w:separator/>
      </w:r>
    </w:p>
  </w:endnote>
  <w:endnote w:type="continuationSeparator" w:id="0">
    <w:p w14:paraId="0586FC3A" w14:textId="77777777" w:rsidR="00E04470" w:rsidRDefault="00E04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tillium Web">
    <w:panose1 w:val="00000500000000000000"/>
    <w:charset w:val="00"/>
    <w:family w:val="auto"/>
    <w:pitch w:val="variable"/>
    <w:sig w:usb0="00000007" w:usb1="00000001" w:usb2="00000000" w:usb3="00000000" w:csb0="00000093" w:csb1="00000000"/>
  </w:font>
  <w:font w:name="Consolas">
    <w:panose1 w:val="020B0609020204030204"/>
    <w:charset w:val="00"/>
    <w:family w:val="modern"/>
    <w:pitch w:val="fixed"/>
    <w:sig w:usb0="E00006FF" w:usb1="0000FCFF" w:usb2="00000001" w:usb3="00000000" w:csb0="0000019F" w:csb1="00000000"/>
  </w:font>
  <w:font w:name="Titillium Web SemiBold">
    <w:panose1 w:val="00000700000000000000"/>
    <w:charset w:val="00"/>
    <w:family w:val="auto"/>
    <w:pitch w:val="variable"/>
    <w:sig w:usb0="00000007" w:usb1="00000001" w:usb2="00000000" w:usb3="00000000" w:csb0="00000093" w:csb1="00000000"/>
  </w:font>
  <w:font w:name="Titillium Web Light">
    <w:panose1 w:val="000004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E400" w14:textId="368992C0" w:rsidR="0004508B" w:rsidRPr="0004508B" w:rsidRDefault="00CF06A4" w:rsidP="0004508B">
    <w:pPr>
      <w:rPr>
        <w:rFonts w:ascii="Arial" w:hAnsi="Arial"/>
        <w:sz w:val="16"/>
      </w:rPr>
    </w:pPr>
    <w:r>
      <w:rPr>
        <w:rFonts w:ascii="Arial" w:hAnsi="Arial" w:cs="Arial"/>
        <w:noProof/>
        <w:sz w:val="16"/>
        <w:szCs w:val="16"/>
        <w:lang w:val="de-DE"/>
      </w:rPr>
      <mc:AlternateContent>
        <mc:Choice Requires="wps">
          <w:drawing>
            <wp:anchor distT="0" distB="0" distL="114300" distR="114300" simplePos="0" relativeHeight="251687424" behindDoc="0" locked="0" layoutInCell="1" allowOverlap="1" wp14:anchorId="3BA6D220" wp14:editId="1914291E">
              <wp:simplePos x="0" y="0"/>
              <wp:positionH relativeFrom="column">
                <wp:posOffset>4172632</wp:posOffset>
              </wp:positionH>
              <wp:positionV relativeFrom="paragraph">
                <wp:posOffset>76162</wp:posOffset>
              </wp:positionV>
              <wp:extent cx="2743200" cy="798394"/>
              <wp:effectExtent l="0" t="0" r="0" b="1905"/>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39162" w14:textId="77777777" w:rsidR="00070102" w:rsidRPr="00534024" w:rsidRDefault="00070102" w:rsidP="00CF06A4">
                          <w:pPr>
                            <w:rPr>
                              <w:rFonts w:ascii="Titillium Web Light" w:hAnsi="Titillium Web Light"/>
                              <w:sz w:val="14"/>
                              <w:lang w:val="de-DE"/>
                            </w:rPr>
                          </w:pPr>
                          <w:r w:rsidRPr="00534024">
                            <w:rPr>
                              <w:rFonts w:ascii="Titillium Web Light" w:hAnsi="Titillium Web Light"/>
                              <w:sz w:val="14"/>
                              <w:lang w:val="de-DE"/>
                            </w:rPr>
                            <w:t>Press</w:t>
                          </w:r>
                          <w:r w:rsidR="00A62AD7" w:rsidRPr="00534024">
                            <w:rPr>
                              <w:rFonts w:ascii="Titillium Web Light" w:hAnsi="Titillium Web Light"/>
                              <w:sz w:val="14"/>
                              <w:lang w:val="de-DE"/>
                            </w:rPr>
                            <w:t>ekontakt</w:t>
                          </w:r>
                          <w:r w:rsidRPr="00534024">
                            <w:rPr>
                              <w:rFonts w:ascii="Titillium Web Light" w:hAnsi="Titillium Web Light"/>
                              <w:sz w:val="14"/>
                              <w:lang w:val="de-DE"/>
                            </w:rPr>
                            <w:t>:</w:t>
                          </w:r>
                        </w:p>
                        <w:p w14:paraId="30D563D7" w14:textId="63CF1155" w:rsidR="00070102" w:rsidRPr="00D5116A" w:rsidRDefault="00D5116A" w:rsidP="00CF06A4">
                          <w:pPr>
                            <w:ind w:left="142" w:hanging="142"/>
                            <w:rPr>
                              <w:rFonts w:ascii="Titillium Web Light" w:hAnsi="Titillium Web Light"/>
                              <w:sz w:val="14"/>
                              <w:lang w:val="en-US"/>
                            </w:rPr>
                          </w:pPr>
                          <w:r w:rsidRPr="00D5116A">
                            <w:rPr>
                              <w:rFonts w:ascii="Titillium Web Light" w:hAnsi="Titillium Web Light"/>
                              <w:sz w:val="14"/>
                              <w:lang w:val="en-US"/>
                            </w:rPr>
                            <w:t>Thomas Demšar</w:t>
                          </w:r>
                        </w:p>
                        <w:p w14:paraId="0564020E" w14:textId="3B7D9449" w:rsidR="00070102" w:rsidRPr="00D5116A" w:rsidRDefault="00321864" w:rsidP="00CF06A4">
                          <w:pPr>
                            <w:ind w:left="142" w:hanging="142"/>
                            <w:rPr>
                              <w:rFonts w:ascii="Titillium Web Light" w:hAnsi="Titillium Web Light"/>
                              <w:sz w:val="14"/>
                              <w:lang w:val="en-US"/>
                            </w:rPr>
                          </w:pPr>
                          <w:r w:rsidRPr="00D5116A">
                            <w:rPr>
                              <w:rFonts w:ascii="Titillium Web Light" w:hAnsi="Titillium Web Light"/>
                              <w:sz w:val="14"/>
                              <w:lang w:val="en-US"/>
                            </w:rPr>
                            <w:t>Phone</w:t>
                          </w:r>
                          <w:r w:rsidR="00070102" w:rsidRPr="00D5116A">
                            <w:rPr>
                              <w:rFonts w:ascii="Titillium Web Light" w:hAnsi="Titillium Web Light"/>
                              <w:sz w:val="14"/>
                              <w:lang w:val="en-US"/>
                            </w:rPr>
                            <w:t xml:space="preserve"> + 49 7940 946</w:t>
                          </w:r>
                          <w:r w:rsidR="00D5116A" w:rsidRPr="00D5116A">
                            <w:rPr>
                              <w:rFonts w:ascii="Titillium Web Light" w:hAnsi="Titillium Web Light"/>
                              <w:sz w:val="14"/>
                              <w:lang w:val="en-US"/>
                            </w:rPr>
                            <w:t>-2362</w:t>
                          </w:r>
                        </w:p>
                        <w:p w14:paraId="68AF897B" w14:textId="784A5C9C" w:rsidR="00070102" w:rsidRPr="00D5116A" w:rsidRDefault="001C79F3" w:rsidP="00CF06A4">
                          <w:pPr>
                            <w:rPr>
                              <w:rFonts w:ascii="Titillium Web Light" w:hAnsi="Titillium Web Light"/>
                              <w:sz w:val="18"/>
                              <w:lang w:val="en-US"/>
                            </w:rPr>
                          </w:pPr>
                          <w:r>
                            <w:rPr>
                              <w:rFonts w:ascii="Titillium Web Light" w:hAnsi="Titillium Web Light"/>
                              <w:iCs/>
                              <w:sz w:val="14"/>
                              <w:lang w:val="en-US"/>
                            </w:rPr>
                            <w:t>thomas.demsar</w:t>
                          </w:r>
                          <w:r w:rsidR="00321864" w:rsidRPr="00D5116A">
                            <w:rPr>
                              <w:rFonts w:ascii="Titillium Web Light" w:hAnsi="Titillium Web Light"/>
                              <w:iCs/>
                              <w:sz w:val="14"/>
                              <w:lang w:val="en-US"/>
                            </w:rPr>
                            <w:t xml:space="preserve">@we-online.com </w:t>
                          </w:r>
                        </w:p>
                        <w:p w14:paraId="313A2EF1" w14:textId="77777777" w:rsidR="00CB1940" w:rsidRPr="00D5116A" w:rsidRDefault="00CB1940" w:rsidP="00CF06A4">
                          <w:pPr>
                            <w:rPr>
                              <w:rFonts w:ascii="Titillium Web Light" w:hAnsi="Titillium Web Light"/>
                              <w:sz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6D220" id="_x0000_t202" coordsize="21600,21600" o:spt="202" path="m,l,21600r21600,l21600,xe">
              <v:stroke joinstyle="miter"/>
              <v:path gradientshapeok="t" o:connecttype="rect"/>
            </v:shapetype>
            <v:shape id="Text Box 32" o:spid="_x0000_s1029" type="#_x0000_t202" style="position:absolute;margin-left:328.55pt;margin-top:6pt;width:3in;height:62.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" filled="f" stroked="f">
              <v:textbox>
                <w:txbxContent>
                  <w:p w14:paraId="07C39162" w14:textId="77777777" w:rsidR="00070102" w:rsidRPr="00534024" w:rsidRDefault="00070102" w:rsidP="00CF06A4">
                    <w:pPr>
                      <w:rPr>
                        <w:rFonts w:ascii="Titillium Web Light" w:hAnsi="Titillium Web Light"/>
                        <w:sz w:val="14"/>
                        <w:lang w:val="de-DE"/>
                      </w:rPr>
                    </w:pPr>
                    <w:r w:rsidRPr="00534024">
                      <w:rPr>
                        <w:rFonts w:ascii="Titillium Web Light" w:hAnsi="Titillium Web Light"/>
                        <w:sz w:val="14"/>
                        <w:lang w:val="de-DE"/>
                      </w:rPr>
                      <w:t>Press</w:t>
                    </w:r>
                    <w:r w:rsidR="00A62AD7" w:rsidRPr="00534024">
                      <w:rPr>
                        <w:rFonts w:ascii="Titillium Web Light" w:hAnsi="Titillium Web Light"/>
                        <w:sz w:val="14"/>
                        <w:lang w:val="de-DE"/>
                      </w:rPr>
                      <w:t>ekontakt</w:t>
                    </w:r>
                    <w:r w:rsidRPr="00534024">
                      <w:rPr>
                        <w:rFonts w:ascii="Titillium Web Light" w:hAnsi="Titillium Web Light"/>
                        <w:sz w:val="14"/>
                        <w:lang w:val="de-DE"/>
                      </w:rPr>
                      <w:t>:</w:t>
                    </w:r>
                  </w:p>
                  <w:p w14:paraId="30D563D7" w14:textId="63CF1155" w:rsidR="00070102" w:rsidRPr="00D5116A" w:rsidRDefault="00D5116A" w:rsidP="00CF06A4">
                    <w:pPr>
                      <w:ind w:left="142" w:hanging="142"/>
                      <w:rPr>
                        <w:rFonts w:ascii="Titillium Web Light" w:hAnsi="Titillium Web Light"/>
                        <w:sz w:val="14"/>
                        <w:lang w:val="en-US"/>
                      </w:rPr>
                    </w:pPr>
                    <w:r w:rsidRPr="00D5116A">
                      <w:rPr>
                        <w:rFonts w:ascii="Titillium Web Light" w:hAnsi="Titillium Web Light"/>
                        <w:sz w:val="14"/>
                        <w:lang w:val="en-US"/>
                      </w:rPr>
                      <w:t>Thomas Demšar</w:t>
                    </w:r>
                  </w:p>
                  <w:p w14:paraId="0564020E" w14:textId="3B7D9449" w:rsidR="00070102" w:rsidRPr="00D5116A" w:rsidRDefault="00321864" w:rsidP="00CF06A4">
                    <w:pPr>
                      <w:ind w:left="142" w:hanging="142"/>
                      <w:rPr>
                        <w:rFonts w:ascii="Titillium Web Light" w:hAnsi="Titillium Web Light"/>
                        <w:sz w:val="14"/>
                        <w:lang w:val="en-US"/>
                      </w:rPr>
                    </w:pPr>
                    <w:r w:rsidRPr="00D5116A">
                      <w:rPr>
                        <w:rFonts w:ascii="Titillium Web Light" w:hAnsi="Titillium Web Light"/>
                        <w:sz w:val="14"/>
                        <w:lang w:val="en-US"/>
                      </w:rPr>
                      <w:t>Phone</w:t>
                    </w:r>
                    <w:r w:rsidR="00070102" w:rsidRPr="00D5116A">
                      <w:rPr>
                        <w:rFonts w:ascii="Titillium Web Light" w:hAnsi="Titillium Web Light"/>
                        <w:sz w:val="14"/>
                        <w:lang w:val="en-US"/>
                      </w:rPr>
                      <w:t xml:space="preserve"> + 49 7940 946</w:t>
                    </w:r>
                    <w:r w:rsidR="00D5116A" w:rsidRPr="00D5116A">
                      <w:rPr>
                        <w:rFonts w:ascii="Titillium Web Light" w:hAnsi="Titillium Web Light"/>
                        <w:sz w:val="14"/>
                        <w:lang w:val="en-US"/>
                      </w:rPr>
                      <w:t>-2362</w:t>
                    </w:r>
                  </w:p>
                  <w:p w14:paraId="68AF897B" w14:textId="784A5C9C" w:rsidR="00070102" w:rsidRPr="00D5116A" w:rsidRDefault="001C79F3" w:rsidP="00CF06A4">
                    <w:pPr>
                      <w:rPr>
                        <w:rFonts w:ascii="Titillium Web Light" w:hAnsi="Titillium Web Light"/>
                        <w:sz w:val="18"/>
                        <w:lang w:val="en-US"/>
                      </w:rPr>
                    </w:pPr>
                    <w:r>
                      <w:rPr>
                        <w:rFonts w:ascii="Titillium Web Light" w:hAnsi="Titillium Web Light"/>
                        <w:iCs/>
                        <w:sz w:val="14"/>
                        <w:lang w:val="en-US"/>
                      </w:rPr>
                      <w:t>thomas.demsar</w:t>
                    </w:r>
                    <w:r w:rsidR="00321864" w:rsidRPr="00D5116A">
                      <w:rPr>
                        <w:rFonts w:ascii="Titillium Web Light" w:hAnsi="Titillium Web Light"/>
                        <w:iCs/>
                        <w:sz w:val="14"/>
                        <w:lang w:val="en-US"/>
                      </w:rPr>
                      <w:t xml:space="preserve">@we-online.com </w:t>
                    </w:r>
                  </w:p>
                  <w:p w14:paraId="313A2EF1" w14:textId="77777777" w:rsidR="00CB1940" w:rsidRPr="00D5116A" w:rsidRDefault="00CB1940" w:rsidP="00CF06A4">
                    <w:pPr>
                      <w:rPr>
                        <w:rFonts w:ascii="Titillium Web Light" w:hAnsi="Titillium Web Light"/>
                        <w:sz w:val="18"/>
                        <w:lang w:val="en-US"/>
                      </w:rPr>
                    </w:pPr>
                  </w:p>
                </w:txbxContent>
              </v:textbox>
            </v:shape>
          </w:pict>
        </mc:Fallback>
      </mc:AlternateContent>
    </w:r>
    <w:r w:rsidR="00EA5453">
      <w:rPr>
        <w:rFonts w:ascii="Arial" w:hAnsi="Arial"/>
        <w:noProof/>
        <w:sz w:val="16"/>
        <w:lang w:val="de-DE"/>
      </w:rPr>
      <mc:AlternateContent>
        <mc:Choice Requires="wps">
          <w:drawing>
            <wp:anchor distT="0" distB="0" distL="114300" distR="114300" simplePos="0" relativeHeight="251628032" behindDoc="0" locked="1" layoutInCell="1" allowOverlap="1" wp14:anchorId="3B7220C2" wp14:editId="56CFA0BF">
              <wp:simplePos x="0" y="0"/>
              <wp:positionH relativeFrom="column">
                <wp:posOffset>-104775</wp:posOffset>
              </wp:positionH>
              <wp:positionV relativeFrom="page">
                <wp:posOffset>9705975</wp:posOffset>
              </wp:positionV>
              <wp:extent cx="1714500" cy="838200"/>
              <wp:effectExtent l="0" t="0" r="381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0B9452" w14:textId="77777777" w:rsidR="0004508B" w:rsidRPr="00CF06A4" w:rsidRDefault="0004508B" w:rsidP="00CF06A4">
                          <w:pPr>
                            <w:rPr>
                              <w:rFonts w:ascii="Titillium Web Light" w:hAnsi="Titillium Web Light"/>
                              <w:sz w:val="14"/>
                            </w:rPr>
                          </w:pPr>
                          <w:r w:rsidRPr="00CF06A4">
                            <w:rPr>
                              <w:rFonts w:ascii="Titillium Web Light" w:hAnsi="Titillium Web Light"/>
                              <w:sz w:val="14"/>
                            </w:rPr>
                            <w:t>Würth Elektronik GmbH &amp; Co. KG</w:t>
                          </w:r>
                        </w:p>
                        <w:p w14:paraId="5345E9A6" w14:textId="77777777" w:rsidR="0004508B" w:rsidRPr="00CF06A4" w:rsidRDefault="0004508B" w:rsidP="00CF06A4">
                          <w:pPr>
                            <w:rPr>
                              <w:rFonts w:ascii="Titillium Web Light" w:hAnsi="Titillium Web Light"/>
                              <w:sz w:val="14"/>
                            </w:rPr>
                          </w:pPr>
                          <w:r w:rsidRPr="00CF06A4">
                            <w:rPr>
                              <w:rFonts w:ascii="Titillium Web Light" w:hAnsi="Titillium Web Light"/>
                              <w:sz w:val="14"/>
                            </w:rPr>
                            <w:t>Circuit Board Technology</w:t>
                          </w:r>
                        </w:p>
                        <w:p w14:paraId="3C2179AB" w14:textId="77777777" w:rsidR="0004508B" w:rsidRPr="00CF06A4" w:rsidRDefault="0004508B" w:rsidP="00CF06A4">
                          <w:pPr>
                            <w:rPr>
                              <w:rFonts w:ascii="Titillium Web Light" w:hAnsi="Titillium Web Light"/>
                              <w:sz w:val="14"/>
                              <w:lang w:val="de-DE"/>
                            </w:rPr>
                          </w:pPr>
                          <w:r w:rsidRPr="00CF06A4">
                            <w:rPr>
                              <w:rFonts w:ascii="Titillium Web Light" w:hAnsi="Titillium Web Light"/>
                              <w:sz w:val="14"/>
                              <w:lang w:val="de-DE"/>
                            </w:rPr>
                            <w:t>Salzstraße 21</w:t>
                          </w:r>
                        </w:p>
                        <w:p w14:paraId="623FFF38" w14:textId="07595957" w:rsidR="0004508B" w:rsidRPr="00CF06A4" w:rsidRDefault="0004508B" w:rsidP="008452EC">
                          <w:pPr>
                            <w:ind w:left="-284" w:firstLine="284"/>
                            <w:rPr>
                              <w:rFonts w:ascii="Titillium Web Light" w:hAnsi="Titillium Web Light"/>
                              <w:sz w:val="14"/>
                              <w:lang w:val="de-DE"/>
                            </w:rPr>
                          </w:pPr>
                          <w:r w:rsidRPr="00CF06A4">
                            <w:rPr>
                              <w:rFonts w:ascii="Titillium Web Light" w:hAnsi="Titillium Web Light"/>
                              <w:sz w:val="14"/>
                              <w:lang w:val="de-DE"/>
                            </w:rPr>
                            <w:t>74676 Niedernhall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220C2" id="Text Box 27" o:spid="_x0000_s1030" type="#_x0000_t202" style="position:absolute;margin-left:-8.25pt;margin-top:764.25pt;width:135pt;height:6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" stroked="f">
              <v:textbox>
                <w:txbxContent>
                  <w:p w14:paraId="2C0B9452" w14:textId="77777777" w:rsidR="0004508B" w:rsidRPr="00CF06A4" w:rsidRDefault="0004508B" w:rsidP="00CF06A4">
                    <w:pPr>
                      <w:rPr>
                        <w:rFonts w:ascii="Titillium Web Light" w:hAnsi="Titillium Web Light"/>
                        <w:sz w:val="14"/>
                      </w:rPr>
                    </w:pPr>
                    <w:r w:rsidRPr="00CF06A4">
                      <w:rPr>
                        <w:rFonts w:ascii="Titillium Web Light" w:hAnsi="Titillium Web Light"/>
                        <w:sz w:val="14"/>
                      </w:rPr>
                      <w:t>Würth Elektronik GmbH &amp; Co. KG</w:t>
                    </w:r>
                  </w:p>
                  <w:p w14:paraId="5345E9A6" w14:textId="77777777" w:rsidR="0004508B" w:rsidRPr="00CF06A4" w:rsidRDefault="0004508B" w:rsidP="00CF06A4">
                    <w:pPr>
                      <w:rPr>
                        <w:rFonts w:ascii="Titillium Web Light" w:hAnsi="Titillium Web Light"/>
                        <w:sz w:val="14"/>
                      </w:rPr>
                    </w:pPr>
                    <w:r w:rsidRPr="00CF06A4">
                      <w:rPr>
                        <w:rFonts w:ascii="Titillium Web Light" w:hAnsi="Titillium Web Light"/>
                        <w:sz w:val="14"/>
                      </w:rPr>
                      <w:t>Circuit Board Technology</w:t>
                    </w:r>
                  </w:p>
                  <w:p w14:paraId="3C2179AB" w14:textId="77777777" w:rsidR="0004508B" w:rsidRPr="00CF06A4" w:rsidRDefault="0004508B" w:rsidP="00CF06A4">
                    <w:pPr>
                      <w:rPr>
                        <w:rFonts w:ascii="Titillium Web Light" w:hAnsi="Titillium Web Light"/>
                        <w:sz w:val="14"/>
                        <w:lang w:val="de-DE"/>
                      </w:rPr>
                    </w:pPr>
                    <w:r w:rsidRPr="00CF06A4">
                      <w:rPr>
                        <w:rFonts w:ascii="Titillium Web Light" w:hAnsi="Titillium Web Light"/>
                        <w:sz w:val="14"/>
                        <w:lang w:val="de-DE"/>
                      </w:rPr>
                      <w:t>Salzstraße 21</w:t>
                    </w:r>
                  </w:p>
                  <w:p w14:paraId="623FFF38" w14:textId="07595957" w:rsidR="0004508B" w:rsidRPr="00CF06A4" w:rsidRDefault="0004508B" w:rsidP="008452EC">
                    <w:pPr>
                      <w:ind w:left="-284" w:firstLine="284"/>
                      <w:rPr>
                        <w:rFonts w:ascii="Titillium Web Light" w:hAnsi="Titillium Web Light"/>
                        <w:sz w:val="14"/>
                        <w:lang w:val="de-DE"/>
                      </w:rPr>
                    </w:pPr>
                    <w:r w:rsidRPr="00CF06A4">
                      <w:rPr>
                        <w:rFonts w:ascii="Titillium Web Light" w:hAnsi="Titillium Web Light"/>
                        <w:sz w:val="14"/>
                        <w:lang w:val="de-DE"/>
                      </w:rPr>
                      <w:t>74676 Niedernhall</w:t>
                    </w:r>
                  </w:p>
                </w:txbxContent>
              </v:textbox>
              <w10:wrap anchory="page"/>
              <w10:anchorlock/>
            </v:shape>
          </w:pict>
        </mc:Fallback>
      </mc:AlternateContent>
    </w:r>
  </w:p>
  <w:p w14:paraId="45DAD5C7" w14:textId="77777777" w:rsidR="004D5A4B" w:rsidRPr="009209B6" w:rsidRDefault="0004508B" w:rsidP="0004508B">
    <w:pPr>
      <w:pStyle w:val="Fuzeile"/>
      <w:tabs>
        <w:tab w:val="clear" w:pos="4536"/>
        <w:tab w:val="clear" w:pos="9072"/>
        <w:tab w:val="center" w:pos="4563"/>
        <w:tab w:val="right" w:pos="9126"/>
      </w:tabs>
      <w:rPr>
        <w:rFonts w:ascii="Arial" w:hAnsi="Arial" w:cs="Arial"/>
        <w:sz w:val="16"/>
        <w:szCs w:val="16"/>
      </w:rPr>
    </w:pPr>
    <w:r>
      <w:rPr>
        <w:rFonts w:ascii="Arial" w:hAnsi="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6729" w14:textId="77777777" w:rsidR="00E04470" w:rsidRDefault="00E04470">
      <w:r>
        <w:separator/>
      </w:r>
    </w:p>
  </w:footnote>
  <w:footnote w:type="continuationSeparator" w:id="0">
    <w:p w14:paraId="3248F987" w14:textId="77777777" w:rsidR="00E04470" w:rsidRDefault="00E04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DBE2" w14:textId="12ABF6A5" w:rsidR="004D5A4B" w:rsidRDefault="00A8008F">
    <w:pPr>
      <w:pStyle w:val="Kopfzeile"/>
      <w:rPr>
        <w:rFonts w:ascii="Arial" w:hAnsi="Arial" w:cs="Arial"/>
      </w:rPr>
    </w:pPr>
    <w:r>
      <w:rPr>
        <w:noProof/>
        <w:lang w:val="de-DE"/>
      </w:rPr>
      <mc:AlternateContent>
        <mc:Choice Requires="wps">
          <w:drawing>
            <wp:anchor distT="0" distB="0" distL="114300" distR="114300" simplePos="0" relativeHeight="251690496" behindDoc="0" locked="0" layoutInCell="1" allowOverlap="1" wp14:anchorId="6A21DB13" wp14:editId="6E3A1A72">
              <wp:simplePos x="0" y="0"/>
              <wp:positionH relativeFrom="margin">
                <wp:align>left</wp:align>
              </wp:positionH>
              <wp:positionV relativeFrom="paragraph">
                <wp:posOffset>-225188</wp:posOffset>
              </wp:positionV>
              <wp:extent cx="2627630" cy="238125"/>
              <wp:effectExtent l="0" t="0" r="1270" b="9525"/>
              <wp:wrapNone/>
              <wp:docPr id="6" name="Textfeld 6"/>
              <wp:cNvGraphicFramePr/>
              <a:graphic xmlns:a="http://schemas.openxmlformats.org/drawingml/2006/main">
                <a:graphicData uri="http://schemas.microsoft.com/office/word/2010/wordprocessingShape">
                  <wps:wsp>
                    <wps:cNvSpPr txBox="1"/>
                    <wps:spPr>
                      <a:xfrm>
                        <a:off x="0" y="0"/>
                        <a:ext cx="2627630" cy="238125"/>
                      </a:xfrm>
                      <a:prstGeom prst="rect">
                        <a:avLst/>
                      </a:prstGeom>
                      <a:noFill/>
                      <a:ln w="6350">
                        <a:noFill/>
                      </a:ln>
                    </wps:spPr>
                    <wps:txbx>
                      <w:txbxContent>
                        <w:p w14:paraId="7B9CE0D2" w14:textId="6E042E1C" w:rsidR="00A8008F" w:rsidRPr="00A8008F" w:rsidRDefault="00C8349D" w:rsidP="00A8008F">
                          <w:pPr>
                            <w:spacing w:line="168" w:lineRule="exact"/>
                            <w:jc w:val="both"/>
                            <w:rPr>
                              <w:rFonts w:ascii="Titillium Web Light" w:hAnsi="Titillium Web Light"/>
                              <w:sz w:val="14"/>
                              <w:szCs w:val="16"/>
                              <w:lang w:val="de-DE"/>
                            </w:rPr>
                          </w:pPr>
                          <w:sdt>
                            <w:sdtPr>
                              <w:rPr>
                                <w:rFonts w:ascii="Titillium Web Light" w:hAnsi="Titillium Web Light" w:cs="Arial"/>
                                <w:color w:val="7C878E"/>
                                <w:sz w:val="16"/>
                                <w:szCs w:val="16"/>
                                <w:lang w:val="de-DE"/>
                              </w:rPr>
                              <w:alias w:val="KLASSIFIZIERUNG"/>
                              <w:tag w:val="KLASSIFIZIERUNG"/>
                              <w:id w:val="851386897"/>
                              <w:showingPlcHdr/>
                              <w:dropDownList>
                                <w:listItem w:displayText="Klicken Sie hier, um eine Klassifizierung zu wählen" w:value="Klicken Sie hier, um eine Klassifizierung zu wählen"/>
                                <w:listItem w:displayText="PUBLIC &lt;leer&gt;" w:value=""/>
                                <w:listItem w:displayText="INTERNAL" w:value="INTERNAL"/>
                                <w:listItem w:displayText="CONFIDENTIAL" w:value="CONFIDENTIAL"/>
                                <w:listItem w:displayText="TOP SECRET" w:value="TOP SECRET"/>
                              </w:dropDownList>
                            </w:sdtPr>
                            <w:sdtEndPr/>
                            <w:sdtContent>
                              <w:r w:rsidR="008452EC">
                                <w:rPr>
                                  <w:rFonts w:ascii="Titillium Web Light" w:hAnsi="Titillium Web Light" w:cs="Arial"/>
                                  <w:color w:val="7C878E"/>
                                  <w:sz w:val="16"/>
                                  <w:szCs w:val="16"/>
                                  <w:lang w:val="de-DE"/>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1DB13" id="_x0000_t202" coordsize="21600,21600" o:spt="202" path="m,l,21600r21600,l21600,xe">
              <v:stroke joinstyle="miter"/>
              <v:path gradientshapeok="t" o:connecttype="rect"/>
            </v:shapetype>
            <v:shape id="Textfeld 6" o:spid="_x0000_s1026" type="#_x0000_t202" style="position:absolute;margin-left:0;margin-top:-17.75pt;width:206.9pt;height:18.75pt;z-index:251690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" filled="f" stroked="f" strokeweight=".5pt">
              <v:textbox inset="0,0,0,0">
                <w:txbxContent>
                  <w:p w14:paraId="7B9CE0D2" w14:textId="6E042E1C" w:rsidR="00A8008F" w:rsidRPr="00A8008F" w:rsidRDefault="007534D8" w:rsidP="00A8008F">
                    <w:pPr>
                      <w:spacing w:line="168" w:lineRule="exact"/>
                      <w:jc w:val="both"/>
                      <w:rPr>
                        <w:rFonts w:ascii="Titillium Web Light" w:hAnsi="Titillium Web Light"/>
                        <w:sz w:val="14"/>
                        <w:szCs w:val="16"/>
                        <w:lang w:val="de-DE"/>
                      </w:rPr>
                    </w:pPr>
                    <w:sdt>
                      <w:sdtPr>
                        <w:rPr>
                          <w:rFonts w:ascii="Titillium Web Light" w:hAnsi="Titillium Web Light" w:cs="Arial"/>
                          <w:color w:val="7C878E"/>
                          <w:sz w:val="16"/>
                          <w:szCs w:val="16"/>
                          <w:lang w:val="de-DE"/>
                        </w:rPr>
                        <w:alias w:val="KLASSIFIZIERUNG"/>
                        <w:tag w:val="KLASSIFIZIERUNG"/>
                        <w:id w:val="851386897"/>
                        <w:showingPlcHdr/>
                        <w:dropDownList>
                          <w:listItem w:displayText="Klicken Sie hier, um eine Klassifizierung zu wählen" w:value="Klicken Sie hier, um eine Klassifizierung zu wählen"/>
                          <w:listItem w:displayText="PUBLIC &lt;leer&gt;" w:value=""/>
                          <w:listItem w:displayText="INTERNAL" w:value="INTERNAL"/>
                          <w:listItem w:displayText="CONFIDENTIAL" w:value="CONFIDENTIAL"/>
                          <w:listItem w:displayText="TOP SECRET" w:value="TOP SECRET"/>
                        </w:dropDownList>
                      </w:sdtPr>
                      <w:sdtEndPr/>
                      <w:sdtContent>
                        <w:r w:rsidR="008452EC">
                          <w:rPr>
                            <w:rFonts w:ascii="Titillium Web Light" w:hAnsi="Titillium Web Light" w:cs="Arial"/>
                            <w:color w:val="7C878E"/>
                            <w:sz w:val="16"/>
                            <w:szCs w:val="16"/>
                            <w:lang w:val="de-DE"/>
                          </w:rPr>
                          <w:t xml:space="preserve">     </w:t>
                        </w:r>
                      </w:sdtContent>
                    </w:sdt>
                  </w:p>
                </w:txbxContent>
              </v:textbox>
              <w10:wrap anchorx="margin"/>
            </v:shape>
          </w:pict>
        </mc:Fallback>
      </mc:AlternateContent>
    </w:r>
    <w:r w:rsidR="00505785" w:rsidRPr="00505785">
      <w:rPr>
        <w:rFonts w:ascii="Arial" w:hAnsi="Arial" w:cs="Arial"/>
        <w:noProof/>
        <w:lang w:val="de-DE"/>
      </w:rPr>
      <w:drawing>
        <wp:anchor distT="0" distB="0" distL="114300" distR="114300" simplePos="0" relativeHeight="251688448" behindDoc="0" locked="0" layoutInCell="1" allowOverlap="1" wp14:anchorId="639D4205" wp14:editId="2F041A5E">
          <wp:simplePos x="0" y="0"/>
          <wp:positionH relativeFrom="column">
            <wp:posOffset>4191000</wp:posOffset>
          </wp:positionH>
          <wp:positionV relativeFrom="paragraph">
            <wp:posOffset>115570</wp:posOffset>
          </wp:positionV>
          <wp:extent cx="1890000" cy="756000"/>
          <wp:effectExtent l="0" t="0" r="0" b="6350"/>
          <wp:wrapNone/>
          <wp:docPr id="7" name="Grafik 7" descr="G:\Marketing\Marke_WE\CD_neu_2021\WE-Logo_Standardpaket\Logo_WE_MTYE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arketing\Marke_WE\CD_neu_2021\WE-Logo_Standardpaket\Logo_WE_MTYE_RGB_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00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453">
      <w:rPr>
        <w:rFonts w:ascii="Arial" w:hAnsi="Arial" w:cs="Arial"/>
        <w:noProof/>
        <w:lang w:val="de-DE"/>
      </w:rPr>
      <mc:AlternateContent>
        <mc:Choice Requires="wps">
          <w:drawing>
            <wp:anchor distT="0" distB="0" distL="114300" distR="114300" simplePos="0" relativeHeight="251663872" behindDoc="0" locked="0" layoutInCell="1" allowOverlap="1" wp14:anchorId="455A9506" wp14:editId="61B96692">
              <wp:simplePos x="0" y="0"/>
              <wp:positionH relativeFrom="column">
                <wp:posOffset>4937760</wp:posOffset>
              </wp:positionH>
              <wp:positionV relativeFrom="paragraph">
                <wp:posOffset>1374140</wp:posOffset>
              </wp:positionV>
              <wp:extent cx="1571625" cy="1943100"/>
              <wp:effectExtent l="0" t="2540" r="0" b="0"/>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2462D" w14:textId="77777777" w:rsidR="0004508B" w:rsidRPr="00CF06A4" w:rsidRDefault="0004508B" w:rsidP="00CF06A4">
                          <w:pPr>
                            <w:ind w:right="48"/>
                            <w:jc w:val="right"/>
                            <w:rPr>
                              <w:rFonts w:ascii="Titillium Web Light" w:hAnsi="Titillium Web Light"/>
                              <w:i/>
                              <w:sz w:val="14"/>
                              <w:lang w:val="de-DE"/>
                            </w:rPr>
                          </w:pPr>
                        </w:p>
                        <w:p w14:paraId="7E0B194A" w14:textId="64BB1B7F" w:rsidR="005B0DF7" w:rsidRPr="00CF06A4" w:rsidRDefault="00A62AD7" w:rsidP="00CF06A4">
                          <w:pPr>
                            <w:jc w:val="right"/>
                            <w:rPr>
                              <w:rFonts w:ascii="Titillium Web Light" w:hAnsi="Titillium Web Light"/>
                              <w:i/>
                              <w:sz w:val="14"/>
                              <w:lang w:val="de-DE"/>
                            </w:rPr>
                          </w:pPr>
                          <w:r w:rsidRPr="00CF06A4">
                            <w:rPr>
                              <w:rFonts w:ascii="Titillium Web Light" w:hAnsi="Titillium Web Light"/>
                              <w:i/>
                              <w:sz w:val="14"/>
                              <w:lang w:val="de-DE"/>
                            </w:rPr>
                            <w:t>www.we-online.</w:t>
                          </w:r>
                          <w:r w:rsidR="00505785" w:rsidRPr="00CF06A4">
                            <w:rPr>
                              <w:rFonts w:ascii="Titillium Web Light" w:hAnsi="Titillium Web Light"/>
                              <w:i/>
                              <w:sz w:val="14"/>
                              <w:lang w:val="de-DE"/>
                            </w:rPr>
                            <w:t>com</w:t>
                          </w:r>
                          <w:r w:rsidR="00C046C9" w:rsidRPr="00CF06A4">
                            <w:rPr>
                              <w:rFonts w:ascii="Titillium Web Light" w:hAnsi="Titillium Web Light"/>
                              <w:i/>
                              <w:sz w:val="14"/>
                              <w:lang w:val="de-DE"/>
                            </w:rPr>
                            <w:t>/pcb</w:t>
                          </w:r>
                        </w:p>
                        <w:p w14:paraId="0AD63049" w14:textId="77777777" w:rsidR="005B0DF7" w:rsidRPr="00CF06A4" w:rsidRDefault="005B0DF7" w:rsidP="00CF06A4">
                          <w:pPr>
                            <w:jc w:val="right"/>
                            <w:rPr>
                              <w:rFonts w:ascii="Titillium Web Light" w:hAnsi="Titillium Web Light"/>
                              <w:sz w:val="14"/>
                              <w:lang w:val="de-DE"/>
                            </w:rPr>
                          </w:pPr>
                        </w:p>
                        <w:p w14:paraId="5607127F" w14:textId="77777777" w:rsidR="005B0DF7" w:rsidRPr="00CF06A4" w:rsidRDefault="00A62AD7" w:rsidP="00CF06A4">
                          <w:pPr>
                            <w:jc w:val="right"/>
                            <w:rPr>
                              <w:rFonts w:ascii="Titillium Web Light" w:hAnsi="Titillium Web Light"/>
                              <w:sz w:val="14"/>
                              <w:lang w:val="de-DE"/>
                            </w:rPr>
                          </w:pPr>
                          <w:r w:rsidRPr="00CF06A4">
                            <w:rPr>
                              <w:rFonts w:ascii="Titillium Web Light" w:hAnsi="Titillium Web Light"/>
                              <w:sz w:val="14"/>
                              <w:lang w:val="de-DE"/>
                            </w:rPr>
                            <w:t>Veröffentlichung honorarfrei</w:t>
                          </w:r>
                        </w:p>
                        <w:p w14:paraId="685D71E5" w14:textId="77777777" w:rsidR="005B0DF7" w:rsidRPr="00CF06A4" w:rsidRDefault="00A62AD7" w:rsidP="00CF06A4">
                          <w:pPr>
                            <w:jc w:val="right"/>
                            <w:rPr>
                              <w:rFonts w:ascii="Titillium Web Light" w:hAnsi="Titillium Web Light"/>
                              <w:sz w:val="14"/>
                              <w:lang w:val="de-DE"/>
                            </w:rPr>
                          </w:pPr>
                          <w:r w:rsidRPr="00CF06A4">
                            <w:rPr>
                              <w:rFonts w:ascii="Titillium Web Light" w:hAnsi="Titillium Web Light"/>
                              <w:sz w:val="14"/>
                              <w:lang w:val="de-DE"/>
                            </w:rPr>
                            <w:t>Belegexemplar erbeten</w:t>
                          </w:r>
                        </w:p>
                        <w:p w14:paraId="63E73D46" w14:textId="77777777" w:rsidR="005B0DF7" w:rsidRPr="00CF06A4" w:rsidRDefault="005B0DF7" w:rsidP="00CF06A4">
                          <w:pPr>
                            <w:rPr>
                              <w:rFonts w:ascii="Titillium Web Light" w:hAnsi="Titillium Web Light"/>
                              <w:sz w:val="14"/>
                              <w:lang w:val="de-DE"/>
                            </w:rPr>
                          </w:pPr>
                        </w:p>
                        <w:p w14:paraId="39269387" w14:textId="459FB5ED" w:rsidR="00A62AD7" w:rsidRPr="00CF06A4" w:rsidRDefault="00A62AD7" w:rsidP="00CF06A4">
                          <w:pPr>
                            <w:jc w:val="right"/>
                            <w:rPr>
                              <w:rFonts w:ascii="Titillium Web Light" w:hAnsi="Titillium Web Light"/>
                              <w:sz w:val="14"/>
                              <w:lang w:val="de-DE"/>
                            </w:rPr>
                          </w:pPr>
                          <w:r w:rsidRPr="00CF06A4">
                            <w:rPr>
                              <w:rFonts w:ascii="Titillium Web Light" w:hAnsi="Titillium Web Light"/>
                              <w:sz w:val="14"/>
                              <w:lang w:val="de-DE"/>
                            </w:rPr>
                            <w:fldChar w:fldCharType="begin"/>
                          </w:r>
                          <w:r w:rsidRPr="00CF06A4">
                            <w:rPr>
                              <w:rFonts w:ascii="Titillium Web Light" w:hAnsi="Titillium Web Light"/>
                              <w:sz w:val="14"/>
                              <w:lang w:val="de-DE"/>
                            </w:rPr>
                            <w:instrText xml:space="preserve"> TIME \@ "dd.MM.yyyy" </w:instrText>
                          </w:r>
                          <w:r w:rsidRPr="00CF06A4">
                            <w:rPr>
                              <w:rFonts w:ascii="Titillium Web Light" w:hAnsi="Titillium Web Light"/>
                              <w:sz w:val="14"/>
                              <w:lang w:val="de-DE"/>
                            </w:rPr>
                            <w:fldChar w:fldCharType="separate"/>
                          </w:r>
                          <w:r w:rsidR="00C8349D">
                            <w:rPr>
                              <w:rFonts w:ascii="Titillium Web Light" w:hAnsi="Titillium Web Light"/>
                              <w:noProof/>
                              <w:sz w:val="14"/>
                              <w:lang w:val="de-DE"/>
                            </w:rPr>
                            <w:t>01.06.2026</w:t>
                          </w:r>
                          <w:r w:rsidRPr="00CF06A4">
                            <w:rPr>
                              <w:rFonts w:ascii="Titillium Web Light" w:hAnsi="Titillium Web Light"/>
                              <w:sz w:val="14"/>
                              <w:lang w:val="de-DE"/>
                            </w:rPr>
                            <w:fldChar w:fldCharType="end"/>
                          </w:r>
                        </w:p>
                        <w:p w14:paraId="17F66781" w14:textId="547F03D1" w:rsidR="005B0DF7" w:rsidRPr="00CF06A4" w:rsidRDefault="00A62AD7" w:rsidP="00CF06A4">
                          <w:pPr>
                            <w:jc w:val="right"/>
                            <w:rPr>
                              <w:rFonts w:ascii="Titillium Web Light" w:hAnsi="Titillium Web Light"/>
                              <w:sz w:val="14"/>
                              <w:lang w:val="de-DE"/>
                            </w:rPr>
                          </w:pPr>
                          <w:r w:rsidRPr="00CF06A4">
                            <w:rPr>
                              <w:rFonts w:ascii="Titillium Web Light" w:hAnsi="Titillium Web Light"/>
                              <w:sz w:val="14"/>
                              <w:lang w:val="de-DE"/>
                            </w:rPr>
                            <w:t>Seite</w:t>
                          </w:r>
                          <w:r w:rsidR="005B0DF7" w:rsidRPr="00CF06A4">
                            <w:rPr>
                              <w:rFonts w:ascii="Titillium Web Light" w:hAnsi="Titillium Web Light"/>
                              <w:sz w:val="14"/>
                              <w:lang w:val="de-DE"/>
                            </w:rPr>
                            <w:t xml:space="preserve"> </w:t>
                          </w:r>
                          <w:r w:rsidR="005B0DF7" w:rsidRPr="00CF06A4">
                            <w:rPr>
                              <w:rFonts w:ascii="Titillium Web Light" w:hAnsi="Titillium Web Light"/>
                              <w:sz w:val="14"/>
                              <w:lang w:val="de-DE"/>
                            </w:rPr>
                            <w:fldChar w:fldCharType="begin"/>
                          </w:r>
                          <w:r w:rsidR="005B0DF7" w:rsidRPr="00CF06A4">
                            <w:rPr>
                              <w:rFonts w:ascii="Titillium Web Light" w:hAnsi="Titillium Web Light"/>
                              <w:sz w:val="14"/>
                              <w:lang w:val="de-DE"/>
                            </w:rPr>
                            <w:instrText xml:space="preserve"> PAGE  \* MERGEFORMAT </w:instrText>
                          </w:r>
                          <w:r w:rsidR="005B0DF7" w:rsidRPr="00CF06A4">
                            <w:rPr>
                              <w:rFonts w:ascii="Titillium Web Light" w:hAnsi="Titillium Web Light"/>
                              <w:sz w:val="14"/>
                              <w:lang w:val="de-DE"/>
                            </w:rPr>
                            <w:fldChar w:fldCharType="separate"/>
                          </w:r>
                          <w:r w:rsidR="009E1D04">
                            <w:rPr>
                              <w:rFonts w:ascii="Titillium Web Light" w:hAnsi="Titillium Web Light"/>
                              <w:noProof/>
                              <w:sz w:val="14"/>
                              <w:lang w:val="de-DE"/>
                            </w:rPr>
                            <w:t>1</w:t>
                          </w:r>
                          <w:r w:rsidR="005B0DF7" w:rsidRPr="00CF06A4">
                            <w:rPr>
                              <w:rFonts w:ascii="Titillium Web Light" w:hAnsi="Titillium Web Light"/>
                              <w:sz w:val="14"/>
                              <w:lang w:val="de-DE"/>
                            </w:rPr>
                            <w:fldChar w:fldCharType="end"/>
                          </w:r>
                          <w:r w:rsidR="005B0DF7" w:rsidRPr="00CF06A4">
                            <w:rPr>
                              <w:rFonts w:ascii="Titillium Web Light" w:hAnsi="Titillium Web Light"/>
                              <w:sz w:val="14"/>
                              <w:lang w:val="de-DE"/>
                            </w:rPr>
                            <w:t xml:space="preserve"> </w:t>
                          </w:r>
                          <w:r w:rsidRPr="00CF06A4">
                            <w:rPr>
                              <w:rFonts w:ascii="Titillium Web Light" w:hAnsi="Titillium Web Light"/>
                              <w:sz w:val="14"/>
                              <w:lang w:val="de-DE"/>
                            </w:rPr>
                            <w:t>von</w:t>
                          </w:r>
                          <w:r w:rsidR="005B0DF7" w:rsidRPr="00CF06A4">
                            <w:rPr>
                              <w:rFonts w:ascii="Titillium Web Light" w:hAnsi="Titillium Web Light"/>
                              <w:sz w:val="14"/>
                              <w:lang w:val="de-DE"/>
                            </w:rPr>
                            <w:t xml:space="preserve"> </w:t>
                          </w:r>
                          <w:r w:rsidR="005B0DF7" w:rsidRPr="00CF06A4">
                            <w:rPr>
                              <w:rStyle w:val="Seitenzahl"/>
                              <w:rFonts w:ascii="Titillium Web Light" w:hAnsi="Titillium Web Light" w:cs="Arial"/>
                              <w:sz w:val="14"/>
                              <w:szCs w:val="16"/>
                              <w:lang w:val="de-DE"/>
                            </w:rPr>
                            <w:fldChar w:fldCharType="begin"/>
                          </w:r>
                          <w:r w:rsidR="005B0DF7" w:rsidRPr="00CF06A4">
                            <w:rPr>
                              <w:rStyle w:val="Seitenzahl"/>
                              <w:rFonts w:ascii="Titillium Web Light" w:hAnsi="Titillium Web Light" w:cs="Arial"/>
                              <w:sz w:val="14"/>
                              <w:szCs w:val="16"/>
                              <w:lang w:val="de-DE"/>
                            </w:rPr>
                            <w:instrText xml:space="preserve"> NUMPAGES </w:instrText>
                          </w:r>
                          <w:r w:rsidR="005B0DF7" w:rsidRPr="00CF06A4">
                            <w:rPr>
                              <w:rStyle w:val="Seitenzahl"/>
                              <w:rFonts w:ascii="Titillium Web Light" w:hAnsi="Titillium Web Light" w:cs="Arial"/>
                              <w:sz w:val="14"/>
                              <w:szCs w:val="16"/>
                              <w:lang w:val="de-DE"/>
                            </w:rPr>
                            <w:fldChar w:fldCharType="separate"/>
                          </w:r>
                          <w:r w:rsidR="009E1D04">
                            <w:rPr>
                              <w:rStyle w:val="Seitenzahl"/>
                              <w:rFonts w:ascii="Titillium Web Light" w:hAnsi="Titillium Web Light" w:cs="Arial"/>
                              <w:noProof/>
                              <w:sz w:val="14"/>
                              <w:szCs w:val="16"/>
                              <w:lang w:val="de-DE"/>
                            </w:rPr>
                            <w:t>2</w:t>
                          </w:r>
                          <w:r w:rsidR="005B0DF7" w:rsidRPr="00CF06A4">
                            <w:rPr>
                              <w:rStyle w:val="Seitenzahl"/>
                              <w:rFonts w:ascii="Titillium Web Light" w:hAnsi="Titillium Web Light" w:cs="Arial"/>
                              <w:sz w:val="14"/>
                              <w:szCs w:val="16"/>
                              <w:lang w:val="de-DE"/>
                            </w:rPr>
                            <w:fldChar w:fldCharType="end"/>
                          </w:r>
                        </w:p>
                        <w:p w14:paraId="62ED81F3" w14:textId="77777777" w:rsidR="0004508B" w:rsidRPr="00CF06A4" w:rsidRDefault="0004508B" w:rsidP="00CF06A4">
                          <w:pPr>
                            <w:ind w:right="48"/>
                            <w:jc w:val="both"/>
                            <w:rPr>
                              <w:rFonts w:ascii="Titillium Web Light" w:hAnsi="Titillium Web Light"/>
                              <w:sz w:val="14"/>
                              <w:lang w:val="de-DE"/>
                            </w:rPr>
                          </w:pPr>
                        </w:p>
                        <w:p w14:paraId="4C9F290F" w14:textId="77777777" w:rsidR="0004508B" w:rsidRPr="00CF06A4" w:rsidRDefault="0004508B" w:rsidP="00CF06A4">
                          <w:pPr>
                            <w:ind w:right="48"/>
                            <w:rPr>
                              <w:rFonts w:ascii="Titillium Web Light" w:hAnsi="Titillium Web Light"/>
                              <w:sz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A9506" id="_x0000_t202" coordsize="21600,21600" o:spt="202" path="m,l,21600r21600,l21600,xe">
              <v:stroke joinstyle="miter"/>
              <v:path gradientshapeok="t" o:connecttype="rect"/>
            </v:shapetype>
            <v:shape id="Text Box 31" o:spid="_x0000_s1027" type="#_x0000_t202" style="position:absolute;margin-left:388.8pt;margin-top:108.2pt;width:123.75pt;height:15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" filled="f" stroked="f">
              <v:textbox>
                <w:txbxContent>
                  <w:p w14:paraId="7EC2462D" w14:textId="77777777" w:rsidR="0004508B" w:rsidRPr="00CF06A4" w:rsidRDefault="0004508B" w:rsidP="00CF06A4">
                    <w:pPr>
                      <w:ind w:right="48"/>
                      <w:jc w:val="right"/>
                      <w:rPr>
                        <w:rFonts w:ascii="Titillium Web Light" w:hAnsi="Titillium Web Light"/>
                        <w:i/>
                        <w:sz w:val="14"/>
                        <w:lang w:val="de-DE"/>
                      </w:rPr>
                    </w:pPr>
                  </w:p>
                  <w:p w14:paraId="7E0B194A" w14:textId="64BB1B7F" w:rsidR="005B0DF7" w:rsidRPr="00CF06A4" w:rsidRDefault="00A62AD7" w:rsidP="00CF06A4">
                    <w:pPr>
                      <w:jc w:val="right"/>
                      <w:rPr>
                        <w:rFonts w:ascii="Titillium Web Light" w:hAnsi="Titillium Web Light"/>
                        <w:i/>
                        <w:sz w:val="14"/>
                        <w:lang w:val="de-DE"/>
                      </w:rPr>
                    </w:pPr>
                    <w:r w:rsidRPr="00CF06A4">
                      <w:rPr>
                        <w:rFonts w:ascii="Titillium Web Light" w:hAnsi="Titillium Web Light"/>
                        <w:i/>
                        <w:sz w:val="14"/>
                        <w:lang w:val="de-DE"/>
                      </w:rPr>
                      <w:t>www.we-online.</w:t>
                    </w:r>
                    <w:r w:rsidR="00505785" w:rsidRPr="00CF06A4">
                      <w:rPr>
                        <w:rFonts w:ascii="Titillium Web Light" w:hAnsi="Titillium Web Light"/>
                        <w:i/>
                        <w:sz w:val="14"/>
                        <w:lang w:val="de-DE"/>
                      </w:rPr>
                      <w:t>com</w:t>
                    </w:r>
                    <w:r w:rsidR="00C046C9" w:rsidRPr="00CF06A4">
                      <w:rPr>
                        <w:rFonts w:ascii="Titillium Web Light" w:hAnsi="Titillium Web Light"/>
                        <w:i/>
                        <w:sz w:val="14"/>
                        <w:lang w:val="de-DE"/>
                      </w:rPr>
                      <w:t>/pcb</w:t>
                    </w:r>
                  </w:p>
                  <w:p w14:paraId="0AD63049" w14:textId="77777777" w:rsidR="005B0DF7" w:rsidRPr="00CF06A4" w:rsidRDefault="005B0DF7" w:rsidP="00CF06A4">
                    <w:pPr>
                      <w:jc w:val="right"/>
                      <w:rPr>
                        <w:rFonts w:ascii="Titillium Web Light" w:hAnsi="Titillium Web Light"/>
                        <w:sz w:val="14"/>
                        <w:lang w:val="de-DE"/>
                      </w:rPr>
                    </w:pPr>
                  </w:p>
                  <w:p w14:paraId="5607127F" w14:textId="77777777" w:rsidR="005B0DF7" w:rsidRPr="00CF06A4" w:rsidRDefault="00A62AD7" w:rsidP="00CF06A4">
                    <w:pPr>
                      <w:jc w:val="right"/>
                      <w:rPr>
                        <w:rFonts w:ascii="Titillium Web Light" w:hAnsi="Titillium Web Light"/>
                        <w:sz w:val="14"/>
                        <w:lang w:val="de-DE"/>
                      </w:rPr>
                    </w:pPr>
                    <w:r w:rsidRPr="00CF06A4">
                      <w:rPr>
                        <w:rFonts w:ascii="Titillium Web Light" w:hAnsi="Titillium Web Light"/>
                        <w:sz w:val="14"/>
                        <w:lang w:val="de-DE"/>
                      </w:rPr>
                      <w:t>Veröffentlichung honorarfrei</w:t>
                    </w:r>
                  </w:p>
                  <w:p w14:paraId="685D71E5" w14:textId="77777777" w:rsidR="005B0DF7" w:rsidRPr="00CF06A4" w:rsidRDefault="00A62AD7" w:rsidP="00CF06A4">
                    <w:pPr>
                      <w:jc w:val="right"/>
                      <w:rPr>
                        <w:rFonts w:ascii="Titillium Web Light" w:hAnsi="Titillium Web Light"/>
                        <w:sz w:val="14"/>
                        <w:lang w:val="de-DE"/>
                      </w:rPr>
                    </w:pPr>
                    <w:r w:rsidRPr="00CF06A4">
                      <w:rPr>
                        <w:rFonts w:ascii="Titillium Web Light" w:hAnsi="Titillium Web Light"/>
                        <w:sz w:val="14"/>
                        <w:lang w:val="de-DE"/>
                      </w:rPr>
                      <w:t>Belegexemplar erbeten</w:t>
                    </w:r>
                  </w:p>
                  <w:p w14:paraId="63E73D46" w14:textId="77777777" w:rsidR="005B0DF7" w:rsidRPr="00CF06A4" w:rsidRDefault="005B0DF7" w:rsidP="00CF06A4">
                    <w:pPr>
                      <w:rPr>
                        <w:rFonts w:ascii="Titillium Web Light" w:hAnsi="Titillium Web Light"/>
                        <w:sz w:val="14"/>
                        <w:lang w:val="de-DE"/>
                      </w:rPr>
                    </w:pPr>
                  </w:p>
                  <w:p w14:paraId="39269387" w14:textId="459FB5ED" w:rsidR="00A62AD7" w:rsidRPr="00CF06A4" w:rsidRDefault="00A62AD7" w:rsidP="00CF06A4">
                    <w:pPr>
                      <w:jc w:val="right"/>
                      <w:rPr>
                        <w:rFonts w:ascii="Titillium Web Light" w:hAnsi="Titillium Web Light"/>
                        <w:sz w:val="14"/>
                        <w:lang w:val="de-DE"/>
                      </w:rPr>
                    </w:pPr>
                    <w:r w:rsidRPr="00CF06A4">
                      <w:rPr>
                        <w:rFonts w:ascii="Titillium Web Light" w:hAnsi="Titillium Web Light"/>
                        <w:sz w:val="14"/>
                        <w:lang w:val="de-DE"/>
                      </w:rPr>
                      <w:fldChar w:fldCharType="begin"/>
                    </w:r>
                    <w:r w:rsidRPr="00CF06A4">
                      <w:rPr>
                        <w:rFonts w:ascii="Titillium Web Light" w:hAnsi="Titillium Web Light"/>
                        <w:sz w:val="14"/>
                        <w:lang w:val="de-DE"/>
                      </w:rPr>
                      <w:instrText xml:space="preserve"> TIME \@ "dd.MM.yyyy" </w:instrText>
                    </w:r>
                    <w:r w:rsidRPr="00CF06A4">
                      <w:rPr>
                        <w:rFonts w:ascii="Titillium Web Light" w:hAnsi="Titillium Web Light"/>
                        <w:sz w:val="14"/>
                        <w:lang w:val="de-DE"/>
                      </w:rPr>
                      <w:fldChar w:fldCharType="separate"/>
                    </w:r>
                    <w:r w:rsidR="00C8349D">
                      <w:rPr>
                        <w:rFonts w:ascii="Titillium Web Light" w:hAnsi="Titillium Web Light"/>
                        <w:noProof/>
                        <w:sz w:val="14"/>
                        <w:lang w:val="de-DE"/>
                      </w:rPr>
                      <w:t>01.06.2026</w:t>
                    </w:r>
                    <w:r w:rsidRPr="00CF06A4">
                      <w:rPr>
                        <w:rFonts w:ascii="Titillium Web Light" w:hAnsi="Titillium Web Light"/>
                        <w:sz w:val="14"/>
                        <w:lang w:val="de-DE"/>
                      </w:rPr>
                      <w:fldChar w:fldCharType="end"/>
                    </w:r>
                  </w:p>
                  <w:p w14:paraId="17F66781" w14:textId="547F03D1" w:rsidR="005B0DF7" w:rsidRPr="00CF06A4" w:rsidRDefault="00A62AD7" w:rsidP="00CF06A4">
                    <w:pPr>
                      <w:jc w:val="right"/>
                      <w:rPr>
                        <w:rFonts w:ascii="Titillium Web Light" w:hAnsi="Titillium Web Light"/>
                        <w:sz w:val="14"/>
                        <w:lang w:val="de-DE"/>
                      </w:rPr>
                    </w:pPr>
                    <w:r w:rsidRPr="00CF06A4">
                      <w:rPr>
                        <w:rFonts w:ascii="Titillium Web Light" w:hAnsi="Titillium Web Light"/>
                        <w:sz w:val="14"/>
                        <w:lang w:val="de-DE"/>
                      </w:rPr>
                      <w:t>Seite</w:t>
                    </w:r>
                    <w:r w:rsidR="005B0DF7" w:rsidRPr="00CF06A4">
                      <w:rPr>
                        <w:rFonts w:ascii="Titillium Web Light" w:hAnsi="Titillium Web Light"/>
                        <w:sz w:val="14"/>
                        <w:lang w:val="de-DE"/>
                      </w:rPr>
                      <w:t xml:space="preserve"> </w:t>
                    </w:r>
                    <w:r w:rsidR="005B0DF7" w:rsidRPr="00CF06A4">
                      <w:rPr>
                        <w:rFonts w:ascii="Titillium Web Light" w:hAnsi="Titillium Web Light"/>
                        <w:sz w:val="14"/>
                        <w:lang w:val="de-DE"/>
                      </w:rPr>
                      <w:fldChar w:fldCharType="begin"/>
                    </w:r>
                    <w:r w:rsidR="005B0DF7" w:rsidRPr="00CF06A4">
                      <w:rPr>
                        <w:rFonts w:ascii="Titillium Web Light" w:hAnsi="Titillium Web Light"/>
                        <w:sz w:val="14"/>
                        <w:lang w:val="de-DE"/>
                      </w:rPr>
                      <w:instrText xml:space="preserve"> PAGE  \* MERGEFORMAT </w:instrText>
                    </w:r>
                    <w:r w:rsidR="005B0DF7" w:rsidRPr="00CF06A4">
                      <w:rPr>
                        <w:rFonts w:ascii="Titillium Web Light" w:hAnsi="Titillium Web Light"/>
                        <w:sz w:val="14"/>
                        <w:lang w:val="de-DE"/>
                      </w:rPr>
                      <w:fldChar w:fldCharType="separate"/>
                    </w:r>
                    <w:r w:rsidR="009E1D04">
                      <w:rPr>
                        <w:rFonts w:ascii="Titillium Web Light" w:hAnsi="Titillium Web Light"/>
                        <w:noProof/>
                        <w:sz w:val="14"/>
                        <w:lang w:val="de-DE"/>
                      </w:rPr>
                      <w:t>1</w:t>
                    </w:r>
                    <w:r w:rsidR="005B0DF7" w:rsidRPr="00CF06A4">
                      <w:rPr>
                        <w:rFonts w:ascii="Titillium Web Light" w:hAnsi="Titillium Web Light"/>
                        <w:sz w:val="14"/>
                        <w:lang w:val="de-DE"/>
                      </w:rPr>
                      <w:fldChar w:fldCharType="end"/>
                    </w:r>
                    <w:r w:rsidR="005B0DF7" w:rsidRPr="00CF06A4">
                      <w:rPr>
                        <w:rFonts w:ascii="Titillium Web Light" w:hAnsi="Titillium Web Light"/>
                        <w:sz w:val="14"/>
                        <w:lang w:val="de-DE"/>
                      </w:rPr>
                      <w:t xml:space="preserve"> </w:t>
                    </w:r>
                    <w:r w:rsidRPr="00CF06A4">
                      <w:rPr>
                        <w:rFonts w:ascii="Titillium Web Light" w:hAnsi="Titillium Web Light"/>
                        <w:sz w:val="14"/>
                        <w:lang w:val="de-DE"/>
                      </w:rPr>
                      <w:t>von</w:t>
                    </w:r>
                    <w:r w:rsidR="005B0DF7" w:rsidRPr="00CF06A4">
                      <w:rPr>
                        <w:rFonts w:ascii="Titillium Web Light" w:hAnsi="Titillium Web Light"/>
                        <w:sz w:val="14"/>
                        <w:lang w:val="de-DE"/>
                      </w:rPr>
                      <w:t xml:space="preserve"> </w:t>
                    </w:r>
                    <w:r w:rsidR="005B0DF7" w:rsidRPr="00CF06A4">
                      <w:rPr>
                        <w:rStyle w:val="Seitenzahl"/>
                        <w:rFonts w:ascii="Titillium Web Light" w:hAnsi="Titillium Web Light" w:cs="Arial"/>
                        <w:sz w:val="14"/>
                        <w:szCs w:val="16"/>
                        <w:lang w:val="de-DE"/>
                      </w:rPr>
                      <w:fldChar w:fldCharType="begin"/>
                    </w:r>
                    <w:r w:rsidR="005B0DF7" w:rsidRPr="00CF06A4">
                      <w:rPr>
                        <w:rStyle w:val="Seitenzahl"/>
                        <w:rFonts w:ascii="Titillium Web Light" w:hAnsi="Titillium Web Light" w:cs="Arial"/>
                        <w:sz w:val="14"/>
                        <w:szCs w:val="16"/>
                        <w:lang w:val="de-DE"/>
                      </w:rPr>
                      <w:instrText xml:space="preserve"> NUMPAGES </w:instrText>
                    </w:r>
                    <w:r w:rsidR="005B0DF7" w:rsidRPr="00CF06A4">
                      <w:rPr>
                        <w:rStyle w:val="Seitenzahl"/>
                        <w:rFonts w:ascii="Titillium Web Light" w:hAnsi="Titillium Web Light" w:cs="Arial"/>
                        <w:sz w:val="14"/>
                        <w:szCs w:val="16"/>
                        <w:lang w:val="de-DE"/>
                      </w:rPr>
                      <w:fldChar w:fldCharType="separate"/>
                    </w:r>
                    <w:r w:rsidR="009E1D04">
                      <w:rPr>
                        <w:rStyle w:val="Seitenzahl"/>
                        <w:rFonts w:ascii="Titillium Web Light" w:hAnsi="Titillium Web Light" w:cs="Arial"/>
                        <w:noProof/>
                        <w:sz w:val="14"/>
                        <w:szCs w:val="16"/>
                        <w:lang w:val="de-DE"/>
                      </w:rPr>
                      <w:t>2</w:t>
                    </w:r>
                    <w:r w:rsidR="005B0DF7" w:rsidRPr="00CF06A4">
                      <w:rPr>
                        <w:rStyle w:val="Seitenzahl"/>
                        <w:rFonts w:ascii="Titillium Web Light" w:hAnsi="Titillium Web Light" w:cs="Arial"/>
                        <w:sz w:val="14"/>
                        <w:szCs w:val="16"/>
                        <w:lang w:val="de-DE"/>
                      </w:rPr>
                      <w:fldChar w:fldCharType="end"/>
                    </w:r>
                  </w:p>
                  <w:p w14:paraId="62ED81F3" w14:textId="77777777" w:rsidR="0004508B" w:rsidRPr="00CF06A4" w:rsidRDefault="0004508B" w:rsidP="00CF06A4">
                    <w:pPr>
                      <w:ind w:right="48"/>
                      <w:jc w:val="both"/>
                      <w:rPr>
                        <w:rFonts w:ascii="Titillium Web Light" w:hAnsi="Titillium Web Light"/>
                        <w:sz w:val="14"/>
                        <w:lang w:val="de-DE"/>
                      </w:rPr>
                    </w:pPr>
                  </w:p>
                  <w:p w14:paraId="4C9F290F" w14:textId="77777777" w:rsidR="0004508B" w:rsidRPr="00CF06A4" w:rsidRDefault="0004508B" w:rsidP="00CF06A4">
                    <w:pPr>
                      <w:ind w:right="48"/>
                      <w:rPr>
                        <w:rFonts w:ascii="Titillium Web Light" w:hAnsi="Titillium Web Light"/>
                        <w:sz w:val="18"/>
                        <w:lang w:val="de-DE"/>
                      </w:rPr>
                    </w:pPr>
                  </w:p>
                </w:txbxContent>
              </v:textbox>
            </v:shape>
          </w:pict>
        </mc:Fallback>
      </mc:AlternateContent>
    </w:r>
    <w:r w:rsidR="00EA5453">
      <w:rPr>
        <w:rFonts w:ascii="Arial" w:hAnsi="Arial" w:cs="Arial"/>
        <w:noProof/>
        <w:lang w:val="de-DE"/>
      </w:rPr>
      <mc:AlternateContent>
        <mc:Choice Requires="wps">
          <w:drawing>
            <wp:anchor distT="0" distB="0" distL="114300" distR="114300" simplePos="0" relativeHeight="251657728" behindDoc="0" locked="1" layoutInCell="1" allowOverlap="1" wp14:anchorId="7910E9F5" wp14:editId="19B1525F">
              <wp:simplePos x="0" y="0"/>
              <wp:positionH relativeFrom="column">
                <wp:posOffset>-168275</wp:posOffset>
              </wp:positionH>
              <wp:positionV relativeFrom="paragraph">
                <wp:posOffset>156210</wp:posOffset>
              </wp:positionV>
              <wp:extent cx="4457700" cy="791210"/>
              <wp:effectExtent l="0" t="0" r="0" b="889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791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6747"/>
                          </w:tblGrid>
                          <w:tr w:rsidR="004D5A4B" w:rsidRPr="00CF06A4" w14:paraId="387B86AE" w14:textId="77777777" w:rsidTr="0004508B">
                            <w:trPr>
                              <w:trHeight w:val="1075"/>
                            </w:trPr>
                            <w:tc>
                              <w:tcPr>
                                <w:tcW w:w="6768" w:type="dxa"/>
                                <w:vAlign w:val="bottom"/>
                              </w:tcPr>
                              <w:p w14:paraId="6EC28BD6" w14:textId="00C2D582" w:rsidR="004D5A4B" w:rsidRPr="00CF06A4" w:rsidRDefault="009E1D04" w:rsidP="00505785">
                                <w:pPr>
                                  <w:ind w:left="-284" w:firstLine="284"/>
                                  <w:rPr>
                                    <w:rFonts w:ascii="Titillium Web SemiBold" w:hAnsi="Titillium Web SemiBold" w:cs="Arial"/>
                                    <w:spacing w:val="20"/>
                                    <w:lang w:val="de-DE"/>
                                  </w:rPr>
                                </w:pPr>
                                <w:r>
                                  <w:rPr>
                                    <w:rFonts w:ascii="Titillium Web SemiBold" w:hAnsi="Titillium Web SemiBold"/>
                                    <w:sz w:val="32"/>
                                    <w:lang w:val="de-DE"/>
                                  </w:rPr>
                                  <w:t>PRESSEMITTEILUNG</w:t>
                                </w:r>
                              </w:p>
                            </w:tc>
                          </w:tr>
                        </w:tbl>
                        <w:p w14:paraId="75EA9773" w14:textId="77777777" w:rsidR="004D5A4B" w:rsidRPr="00CF06A4" w:rsidRDefault="004D5A4B" w:rsidP="00FF7051">
                          <w:pPr>
                            <w:rPr>
                              <w:rFonts w:ascii="Titillium Web SemiBold" w:hAnsi="Titillium Web SemiBold"/>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0E9F5" id="Text Box 25" o:spid="_x0000_s1028" type="#_x0000_t202" style="position:absolute;margin-left:-13.25pt;margin-top:12.3pt;width:351pt;height:6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" stroked="f">
              <v:textbox>
                <w:txbxContent>
                  <w:tbl>
                    <w:tblPr>
                      <w:tblW w:w="0" w:type="auto"/>
                      <w:tblLook w:val="01E0" w:firstRow="1" w:lastRow="1" w:firstColumn="1" w:lastColumn="1" w:noHBand="0" w:noVBand="0"/>
                    </w:tblPr>
                    <w:tblGrid>
                      <w:gridCol w:w="6747"/>
                    </w:tblGrid>
                    <w:tr w:rsidR="004D5A4B" w:rsidRPr="00CF06A4" w14:paraId="387B86AE" w14:textId="77777777" w:rsidTr="0004508B">
                      <w:trPr>
                        <w:trHeight w:val="1075"/>
                      </w:trPr>
                      <w:tc>
                        <w:tcPr>
                          <w:tcW w:w="6768" w:type="dxa"/>
                          <w:vAlign w:val="bottom"/>
                        </w:tcPr>
                        <w:p w14:paraId="6EC28BD6" w14:textId="00C2D582" w:rsidR="004D5A4B" w:rsidRPr="00CF06A4" w:rsidRDefault="009E1D04" w:rsidP="00505785">
                          <w:pPr>
                            <w:ind w:left="-284" w:firstLine="284"/>
                            <w:rPr>
                              <w:rFonts w:ascii="Titillium Web SemiBold" w:hAnsi="Titillium Web SemiBold" w:cs="Arial"/>
                              <w:spacing w:val="20"/>
                              <w:lang w:val="de-DE"/>
                            </w:rPr>
                          </w:pPr>
                          <w:r>
                            <w:rPr>
                              <w:rFonts w:ascii="Titillium Web SemiBold" w:hAnsi="Titillium Web SemiBold"/>
                              <w:sz w:val="32"/>
                              <w:lang w:val="de-DE"/>
                            </w:rPr>
                            <w:t>PRESSEMITTEILUNG</w:t>
                          </w:r>
                        </w:p>
                      </w:tc>
                    </w:tr>
                  </w:tbl>
                  <w:p w14:paraId="75EA9773" w14:textId="77777777" w:rsidR="004D5A4B" w:rsidRPr="00CF06A4" w:rsidRDefault="004D5A4B" w:rsidP="00FF7051">
                    <w:pPr>
                      <w:rPr>
                        <w:rFonts w:ascii="Titillium Web SemiBold" w:hAnsi="Titillium Web SemiBold"/>
                        <w:lang w:val="de-DE"/>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940F7"/>
    <w:multiLevelType w:val="hybridMultilevel"/>
    <w:tmpl w:val="A5AA19B0"/>
    <w:lvl w:ilvl="0" w:tplc="04070017">
      <w:start w:val="1"/>
      <w:numFmt w:val="lowerLetter"/>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6BF903DD"/>
    <w:multiLevelType w:val="hybridMultilevel"/>
    <w:tmpl w:val="EEE6754A"/>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num w:numId="1" w16cid:durableId="38117547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1233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s-E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noPunctuationKerning/>
  <w:characterSpacingControl w:val="doNotCompress"/>
  <w:hdrShapeDefaults>
    <o:shapedefaults v:ext="edit" spidmax="2050">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08B"/>
    <w:rsid w:val="00005B80"/>
    <w:rsid w:val="0004508B"/>
    <w:rsid w:val="00064DBF"/>
    <w:rsid w:val="00070102"/>
    <w:rsid w:val="0008207E"/>
    <w:rsid w:val="000A20A4"/>
    <w:rsid w:val="000A71E0"/>
    <w:rsid w:val="00113C74"/>
    <w:rsid w:val="00115431"/>
    <w:rsid w:val="00123E9A"/>
    <w:rsid w:val="00127A32"/>
    <w:rsid w:val="00136AD5"/>
    <w:rsid w:val="00137B77"/>
    <w:rsid w:val="00171D8D"/>
    <w:rsid w:val="00193049"/>
    <w:rsid w:val="001931C8"/>
    <w:rsid w:val="00195A26"/>
    <w:rsid w:val="00196473"/>
    <w:rsid w:val="001A0B0D"/>
    <w:rsid w:val="001A2E54"/>
    <w:rsid w:val="001A5212"/>
    <w:rsid w:val="001A6E20"/>
    <w:rsid w:val="001A7D26"/>
    <w:rsid w:val="001B6403"/>
    <w:rsid w:val="001C79F3"/>
    <w:rsid w:val="001D1A3A"/>
    <w:rsid w:val="001E2D19"/>
    <w:rsid w:val="0020337D"/>
    <w:rsid w:val="0020681B"/>
    <w:rsid w:val="002102D9"/>
    <w:rsid w:val="0021549F"/>
    <w:rsid w:val="00224A35"/>
    <w:rsid w:val="00233D49"/>
    <w:rsid w:val="00254568"/>
    <w:rsid w:val="00266AB0"/>
    <w:rsid w:val="00283620"/>
    <w:rsid w:val="00295551"/>
    <w:rsid w:val="002A4E5B"/>
    <w:rsid w:val="002B1C06"/>
    <w:rsid w:val="002B4EEC"/>
    <w:rsid w:val="002C2AB7"/>
    <w:rsid w:val="002D3246"/>
    <w:rsid w:val="002F1663"/>
    <w:rsid w:val="00317266"/>
    <w:rsid w:val="00321864"/>
    <w:rsid w:val="00321D31"/>
    <w:rsid w:val="0033544A"/>
    <w:rsid w:val="00342379"/>
    <w:rsid w:val="0035053D"/>
    <w:rsid w:val="003767D4"/>
    <w:rsid w:val="0037758D"/>
    <w:rsid w:val="00383D19"/>
    <w:rsid w:val="00385B7E"/>
    <w:rsid w:val="003A27A6"/>
    <w:rsid w:val="003B065F"/>
    <w:rsid w:val="003B1F19"/>
    <w:rsid w:val="003B7AF9"/>
    <w:rsid w:val="00404B47"/>
    <w:rsid w:val="00413C06"/>
    <w:rsid w:val="004216EE"/>
    <w:rsid w:val="00435689"/>
    <w:rsid w:val="00441CA3"/>
    <w:rsid w:val="00474693"/>
    <w:rsid w:val="004802A2"/>
    <w:rsid w:val="00480D9F"/>
    <w:rsid w:val="00493BD8"/>
    <w:rsid w:val="00493D92"/>
    <w:rsid w:val="004A19B2"/>
    <w:rsid w:val="004A443A"/>
    <w:rsid w:val="004C3FFB"/>
    <w:rsid w:val="004D5A4B"/>
    <w:rsid w:val="004D6892"/>
    <w:rsid w:val="004F1E12"/>
    <w:rsid w:val="00503C15"/>
    <w:rsid w:val="00505785"/>
    <w:rsid w:val="00513E17"/>
    <w:rsid w:val="00522A01"/>
    <w:rsid w:val="00534024"/>
    <w:rsid w:val="005751CF"/>
    <w:rsid w:val="00575420"/>
    <w:rsid w:val="00575612"/>
    <w:rsid w:val="00585374"/>
    <w:rsid w:val="00586FE8"/>
    <w:rsid w:val="00592CBF"/>
    <w:rsid w:val="005A743F"/>
    <w:rsid w:val="005B0DF7"/>
    <w:rsid w:val="005D425A"/>
    <w:rsid w:val="005E6D75"/>
    <w:rsid w:val="005F532C"/>
    <w:rsid w:val="005F7796"/>
    <w:rsid w:val="0060232C"/>
    <w:rsid w:val="00612E86"/>
    <w:rsid w:val="0065083F"/>
    <w:rsid w:val="00651F3D"/>
    <w:rsid w:val="00680BC2"/>
    <w:rsid w:val="006A12A6"/>
    <w:rsid w:val="006B08CE"/>
    <w:rsid w:val="006B7FE3"/>
    <w:rsid w:val="006D339A"/>
    <w:rsid w:val="006D3A28"/>
    <w:rsid w:val="006D418D"/>
    <w:rsid w:val="006E39B8"/>
    <w:rsid w:val="006F333F"/>
    <w:rsid w:val="00705D20"/>
    <w:rsid w:val="00727678"/>
    <w:rsid w:val="00727A2E"/>
    <w:rsid w:val="007437C5"/>
    <w:rsid w:val="00747935"/>
    <w:rsid w:val="007534D8"/>
    <w:rsid w:val="00761F1E"/>
    <w:rsid w:val="00780275"/>
    <w:rsid w:val="00782597"/>
    <w:rsid w:val="00790E89"/>
    <w:rsid w:val="007E1987"/>
    <w:rsid w:val="007F09EE"/>
    <w:rsid w:val="007F2D4E"/>
    <w:rsid w:val="008209F7"/>
    <w:rsid w:val="008452EC"/>
    <w:rsid w:val="00862DF8"/>
    <w:rsid w:val="00881663"/>
    <w:rsid w:val="008903DD"/>
    <w:rsid w:val="00895540"/>
    <w:rsid w:val="008A5332"/>
    <w:rsid w:val="008B096A"/>
    <w:rsid w:val="008B3B88"/>
    <w:rsid w:val="008D4083"/>
    <w:rsid w:val="008E6E8B"/>
    <w:rsid w:val="008F1C12"/>
    <w:rsid w:val="008F3B71"/>
    <w:rsid w:val="00900B0C"/>
    <w:rsid w:val="009118C5"/>
    <w:rsid w:val="009209B6"/>
    <w:rsid w:val="009273F9"/>
    <w:rsid w:val="00931C28"/>
    <w:rsid w:val="00941E25"/>
    <w:rsid w:val="009508AC"/>
    <w:rsid w:val="00951FE2"/>
    <w:rsid w:val="009738F8"/>
    <w:rsid w:val="00996898"/>
    <w:rsid w:val="009A1616"/>
    <w:rsid w:val="009A4634"/>
    <w:rsid w:val="009C3FDC"/>
    <w:rsid w:val="009D44E3"/>
    <w:rsid w:val="009E1D04"/>
    <w:rsid w:val="009E4CD1"/>
    <w:rsid w:val="009E765F"/>
    <w:rsid w:val="009F08A3"/>
    <w:rsid w:val="00A10158"/>
    <w:rsid w:val="00A17C05"/>
    <w:rsid w:val="00A220CA"/>
    <w:rsid w:val="00A27463"/>
    <w:rsid w:val="00A34563"/>
    <w:rsid w:val="00A47503"/>
    <w:rsid w:val="00A62AD7"/>
    <w:rsid w:val="00A758BB"/>
    <w:rsid w:val="00A8008F"/>
    <w:rsid w:val="00A84335"/>
    <w:rsid w:val="00AD27AF"/>
    <w:rsid w:val="00AD7392"/>
    <w:rsid w:val="00AE255E"/>
    <w:rsid w:val="00AF0AB9"/>
    <w:rsid w:val="00AF2426"/>
    <w:rsid w:val="00B0355A"/>
    <w:rsid w:val="00B13551"/>
    <w:rsid w:val="00B22DED"/>
    <w:rsid w:val="00B237A8"/>
    <w:rsid w:val="00B2504F"/>
    <w:rsid w:val="00B40A40"/>
    <w:rsid w:val="00B52C6B"/>
    <w:rsid w:val="00B53109"/>
    <w:rsid w:val="00B53841"/>
    <w:rsid w:val="00B86DC1"/>
    <w:rsid w:val="00B964DF"/>
    <w:rsid w:val="00BA27A3"/>
    <w:rsid w:val="00BA5637"/>
    <w:rsid w:val="00BB3BAF"/>
    <w:rsid w:val="00BD5B2D"/>
    <w:rsid w:val="00BE5056"/>
    <w:rsid w:val="00BF5928"/>
    <w:rsid w:val="00C046C9"/>
    <w:rsid w:val="00C04879"/>
    <w:rsid w:val="00C12921"/>
    <w:rsid w:val="00C15C4A"/>
    <w:rsid w:val="00C20A4C"/>
    <w:rsid w:val="00C244AA"/>
    <w:rsid w:val="00C308E7"/>
    <w:rsid w:val="00C373D4"/>
    <w:rsid w:val="00C55BEF"/>
    <w:rsid w:val="00C70386"/>
    <w:rsid w:val="00C70913"/>
    <w:rsid w:val="00C8177C"/>
    <w:rsid w:val="00C8349D"/>
    <w:rsid w:val="00C933EB"/>
    <w:rsid w:val="00CB1940"/>
    <w:rsid w:val="00CB3B3B"/>
    <w:rsid w:val="00CC2CE8"/>
    <w:rsid w:val="00CD37F9"/>
    <w:rsid w:val="00CD422A"/>
    <w:rsid w:val="00CE7A8F"/>
    <w:rsid w:val="00CF06A4"/>
    <w:rsid w:val="00CF45A5"/>
    <w:rsid w:val="00D0249F"/>
    <w:rsid w:val="00D5116A"/>
    <w:rsid w:val="00D5700A"/>
    <w:rsid w:val="00D72A7F"/>
    <w:rsid w:val="00D76A5F"/>
    <w:rsid w:val="00D77703"/>
    <w:rsid w:val="00D96268"/>
    <w:rsid w:val="00DA2CB0"/>
    <w:rsid w:val="00DA3B09"/>
    <w:rsid w:val="00DC25E2"/>
    <w:rsid w:val="00DE5924"/>
    <w:rsid w:val="00DF11FB"/>
    <w:rsid w:val="00E04470"/>
    <w:rsid w:val="00E40D98"/>
    <w:rsid w:val="00E52E7C"/>
    <w:rsid w:val="00E55FD2"/>
    <w:rsid w:val="00E7224A"/>
    <w:rsid w:val="00E86DB6"/>
    <w:rsid w:val="00E96D9E"/>
    <w:rsid w:val="00EA5453"/>
    <w:rsid w:val="00EC4EAF"/>
    <w:rsid w:val="00EE0260"/>
    <w:rsid w:val="00F06979"/>
    <w:rsid w:val="00F12C1A"/>
    <w:rsid w:val="00F25403"/>
    <w:rsid w:val="00F471F6"/>
    <w:rsid w:val="00F54BF1"/>
    <w:rsid w:val="00F6701E"/>
    <w:rsid w:val="00F834FE"/>
    <w:rsid w:val="00FA031B"/>
    <w:rsid w:val="00FB1742"/>
    <w:rsid w:val="00FD0F31"/>
    <w:rsid w:val="00FE03B1"/>
    <w:rsid w:val="00FF7051"/>
    <w:rsid w:val="00FF7A2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2b2b2"/>
    </o:shapedefaults>
    <o:shapelayout v:ext="edit">
      <o:idmap v:ext="edit" data="2"/>
    </o:shapelayout>
  </w:shapeDefaults>
  <w:decimalSymbol w:val=","/>
  <w:listSeparator w:val=";"/>
  <w14:docId w14:val="6F07DA07"/>
  <w15:docId w15:val="{2629CCA3-8CC2-4E12-90F4-BD7CE29C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4508B"/>
  </w:style>
  <w:style w:type="paragraph" w:styleId="berschrift1">
    <w:name w:val="heading 1"/>
    <w:basedOn w:val="Standard"/>
    <w:next w:val="Standard"/>
    <w:qFormat/>
    <w:pPr>
      <w:keepNext/>
      <w:outlineLvl w:val="0"/>
    </w:pPr>
    <w:rPr>
      <w:rFonts w:ascii="Arial" w:hAnsi="Arial" w:cs="Arial"/>
      <w:b/>
      <w:bCs/>
      <w:sz w:val="16"/>
    </w:rPr>
  </w:style>
  <w:style w:type="paragraph" w:styleId="berschrift2">
    <w:name w:val="heading 2"/>
    <w:basedOn w:val="Standard"/>
    <w:next w:val="Standard"/>
    <w:qFormat/>
    <w:pPr>
      <w:keepNext/>
      <w:outlineLvl w:val="1"/>
    </w:pPr>
    <w:rPr>
      <w:rFonts w:ascii="Arial" w:hAnsi="Arial" w:cs="Arial"/>
      <w:b/>
      <w:bCs/>
      <w:sz w:val="14"/>
    </w:rPr>
  </w:style>
  <w:style w:type="paragraph" w:styleId="berschrift3">
    <w:name w:val="heading 3"/>
    <w:basedOn w:val="Standard"/>
    <w:next w:val="Standard"/>
    <w:qFormat/>
    <w:pPr>
      <w:keepNext/>
      <w:jc w:val="center"/>
      <w:outlineLvl w:val="2"/>
    </w:pPr>
    <w:rPr>
      <w:rFonts w:ascii="Arial" w:hAnsi="Arial" w:cs="Arial"/>
      <w:b/>
      <w:bCs/>
      <w:sz w:val="9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table" w:styleId="Tabellenraster">
    <w:name w:val="Table Grid"/>
    <w:basedOn w:val="NormaleTabelle"/>
    <w:uiPriority w:val="39"/>
    <w:rsid w:val="0095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209B6"/>
  </w:style>
  <w:style w:type="paragraph" w:styleId="Sprechblasentext">
    <w:name w:val="Balloon Text"/>
    <w:basedOn w:val="Standard"/>
    <w:link w:val="SprechblasentextZchn"/>
    <w:rsid w:val="0004508B"/>
    <w:rPr>
      <w:rFonts w:ascii="Tahoma" w:hAnsi="Tahoma" w:cs="Tahoma"/>
      <w:sz w:val="16"/>
      <w:szCs w:val="16"/>
    </w:rPr>
  </w:style>
  <w:style w:type="character" w:customStyle="1" w:styleId="SprechblasentextZchn">
    <w:name w:val="Sprechblasentext Zchn"/>
    <w:link w:val="Sprechblasentext"/>
    <w:rsid w:val="0004508B"/>
    <w:rPr>
      <w:rFonts w:ascii="Tahoma" w:hAnsi="Tahoma" w:cs="Tahoma"/>
      <w:sz w:val="16"/>
      <w:szCs w:val="16"/>
    </w:rPr>
  </w:style>
  <w:style w:type="paragraph" w:styleId="Untertitel">
    <w:name w:val="Subtitle"/>
    <w:basedOn w:val="Standard"/>
    <w:next w:val="Standard"/>
    <w:link w:val="UntertitelZchn"/>
    <w:uiPriority w:val="11"/>
    <w:qFormat/>
    <w:rsid w:val="00CB1940"/>
    <w:pPr>
      <w:numPr>
        <w:ilvl w:val="1"/>
      </w:numPr>
      <w:spacing w:after="160"/>
      <w:jc w:val="both"/>
    </w:pPr>
    <w:rPr>
      <w:rFonts w:asciiTheme="minorHAnsi" w:eastAsiaTheme="minorEastAsia" w:hAnsiTheme="minorHAnsi" w:cstheme="minorBidi"/>
      <w:color w:val="5A5A5A" w:themeColor="text1" w:themeTint="A5"/>
      <w:spacing w:val="15"/>
      <w:sz w:val="22"/>
      <w:szCs w:val="22"/>
      <w:lang w:eastAsia="en-US"/>
    </w:rPr>
  </w:style>
  <w:style w:type="character" w:customStyle="1" w:styleId="UntertitelZchn">
    <w:name w:val="Untertitel Zchn"/>
    <w:basedOn w:val="Absatz-Standardschriftart"/>
    <w:link w:val="Untertitel"/>
    <w:uiPriority w:val="11"/>
    <w:rsid w:val="00CB1940"/>
    <w:rPr>
      <w:rFonts w:asciiTheme="minorHAnsi" w:eastAsiaTheme="minorEastAsia" w:hAnsiTheme="minorHAnsi" w:cstheme="minorBidi"/>
      <w:color w:val="5A5A5A" w:themeColor="text1" w:themeTint="A5"/>
      <w:spacing w:val="15"/>
      <w:sz w:val="22"/>
      <w:szCs w:val="22"/>
      <w:lang w:eastAsia="en-US"/>
    </w:rPr>
  </w:style>
  <w:style w:type="paragraph" w:styleId="KeinLeerraum">
    <w:name w:val="No Spacing"/>
    <w:basedOn w:val="Standard"/>
    <w:uiPriority w:val="1"/>
    <w:qFormat/>
    <w:rsid w:val="00CB1940"/>
    <w:pPr>
      <w:spacing w:before="100" w:beforeAutospacing="1" w:after="100" w:afterAutospacing="1"/>
    </w:pPr>
    <w:rPr>
      <w:rFonts w:eastAsiaTheme="minorHAnsi"/>
      <w:sz w:val="24"/>
      <w:szCs w:val="24"/>
    </w:rPr>
  </w:style>
  <w:style w:type="paragraph" w:customStyle="1" w:styleId="Default">
    <w:name w:val="Default"/>
    <w:rsid w:val="00295551"/>
    <w:pPr>
      <w:autoSpaceDE w:val="0"/>
      <w:autoSpaceDN w:val="0"/>
      <w:adjustRightInd w:val="0"/>
    </w:pPr>
    <w:rPr>
      <w:rFonts w:ascii="Calibri" w:eastAsiaTheme="minorHAnsi" w:hAnsi="Calibri" w:cs="Calibri"/>
      <w:color w:val="000000"/>
      <w:sz w:val="24"/>
      <w:szCs w:val="24"/>
      <w:lang w:eastAsia="en-US"/>
    </w:rPr>
  </w:style>
  <w:style w:type="character" w:styleId="Kommentarzeichen">
    <w:name w:val="annotation reference"/>
    <w:basedOn w:val="Absatz-Standardschriftart"/>
    <w:uiPriority w:val="99"/>
    <w:semiHidden/>
    <w:unhideWhenUsed/>
    <w:rsid w:val="00295551"/>
    <w:rPr>
      <w:sz w:val="16"/>
      <w:szCs w:val="16"/>
    </w:rPr>
  </w:style>
  <w:style w:type="paragraph" w:styleId="HTMLVorformatiert">
    <w:name w:val="HTML Preformatted"/>
    <w:basedOn w:val="Standard"/>
    <w:link w:val="HTMLVorformatiertZchn"/>
    <w:uiPriority w:val="99"/>
    <w:semiHidden/>
    <w:unhideWhenUsed/>
    <w:rsid w:val="00233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rPr>
  </w:style>
  <w:style w:type="character" w:customStyle="1" w:styleId="HTMLVorformatiertZchn">
    <w:name w:val="HTML Vorformatiert Zchn"/>
    <w:basedOn w:val="Absatz-Standardschriftart"/>
    <w:link w:val="HTMLVorformatiert"/>
    <w:uiPriority w:val="99"/>
    <w:semiHidden/>
    <w:rsid w:val="00233D49"/>
    <w:rPr>
      <w:rFonts w:ascii="Courier New" w:hAnsi="Courier New" w:cs="Courier New"/>
      <w:lang w:val="de-DE"/>
    </w:rPr>
  </w:style>
  <w:style w:type="paragraph" w:styleId="Listenabsatz">
    <w:name w:val="List Paragraph"/>
    <w:basedOn w:val="Standard"/>
    <w:uiPriority w:val="34"/>
    <w:qFormat/>
    <w:rsid w:val="0037758D"/>
    <w:pPr>
      <w:ind w:left="720"/>
    </w:pPr>
    <w:rPr>
      <w:rFonts w:ascii="Calibri" w:eastAsiaTheme="minorHAnsi" w:hAnsi="Calibri"/>
      <w:sz w:val="22"/>
      <w:szCs w:val="22"/>
      <w:lang w:val="de-DE" w:eastAsia="en-US"/>
    </w:rPr>
  </w:style>
  <w:style w:type="character" w:styleId="BesuchterLink">
    <w:name w:val="FollowedHyperlink"/>
    <w:basedOn w:val="Absatz-Standardschriftart"/>
    <w:semiHidden/>
    <w:unhideWhenUsed/>
    <w:rsid w:val="00321D31"/>
    <w:rPr>
      <w:color w:val="800080" w:themeColor="followedHyperlink"/>
      <w:u w:val="single"/>
    </w:rPr>
  </w:style>
  <w:style w:type="paragraph" w:styleId="Kommentartext">
    <w:name w:val="annotation text"/>
    <w:basedOn w:val="Standard"/>
    <w:link w:val="KommentartextZchn"/>
    <w:semiHidden/>
    <w:unhideWhenUsed/>
    <w:rsid w:val="00513E17"/>
  </w:style>
  <w:style w:type="character" w:customStyle="1" w:styleId="KommentartextZchn">
    <w:name w:val="Kommentartext Zchn"/>
    <w:basedOn w:val="Absatz-Standardschriftart"/>
    <w:link w:val="Kommentartext"/>
    <w:semiHidden/>
    <w:rsid w:val="00513E17"/>
  </w:style>
  <w:style w:type="paragraph" w:styleId="Kommentarthema">
    <w:name w:val="annotation subject"/>
    <w:basedOn w:val="Kommentartext"/>
    <w:next w:val="Kommentartext"/>
    <w:link w:val="KommentarthemaZchn"/>
    <w:semiHidden/>
    <w:unhideWhenUsed/>
    <w:rsid w:val="00513E17"/>
    <w:rPr>
      <w:b/>
      <w:bCs/>
    </w:rPr>
  </w:style>
  <w:style w:type="character" w:customStyle="1" w:styleId="KommentarthemaZchn">
    <w:name w:val="Kommentarthema Zchn"/>
    <w:basedOn w:val="KommentartextZchn"/>
    <w:link w:val="Kommentarthema"/>
    <w:semiHidden/>
    <w:rsid w:val="00513E17"/>
    <w:rPr>
      <w:b/>
      <w:bCs/>
    </w:rPr>
  </w:style>
  <w:style w:type="character" w:styleId="NichtaufgelsteErwhnung">
    <w:name w:val="Unresolved Mention"/>
    <w:basedOn w:val="Absatz-Standardschriftart"/>
    <w:uiPriority w:val="99"/>
    <w:semiHidden/>
    <w:unhideWhenUsed/>
    <w:rsid w:val="00321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1906">
      <w:bodyDiv w:val="1"/>
      <w:marLeft w:val="0"/>
      <w:marRight w:val="0"/>
      <w:marTop w:val="0"/>
      <w:marBottom w:val="0"/>
      <w:divBdr>
        <w:top w:val="none" w:sz="0" w:space="0" w:color="auto"/>
        <w:left w:val="none" w:sz="0" w:space="0" w:color="auto"/>
        <w:bottom w:val="none" w:sz="0" w:space="0" w:color="auto"/>
        <w:right w:val="none" w:sz="0" w:space="0" w:color="auto"/>
      </w:divBdr>
      <w:divsChild>
        <w:div w:id="1921284426">
          <w:marLeft w:val="0"/>
          <w:marRight w:val="0"/>
          <w:marTop w:val="0"/>
          <w:marBottom w:val="0"/>
          <w:divBdr>
            <w:top w:val="none" w:sz="0" w:space="0" w:color="auto"/>
            <w:left w:val="none" w:sz="0" w:space="0" w:color="auto"/>
            <w:bottom w:val="none" w:sz="0" w:space="0" w:color="auto"/>
            <w:right w:val="none" w:sz="0" w:space="0" w:color="auto"/>
          </w:divBdr>
        </w:div>
      </w:divsChild>
    </w:div>
    <w:div w:id="259484767">
      <w:bodyDiv w:val="1"/>
      <w:marLeft w:val="0"/>
      <w:marRight w:val="0"/>
      <w:marTop w:val="0"/>
      <w:marBottom w:val="0"/>
      <w:divBdr>
        <w:top w:val="none" w:sz="0" w:space="0" w:color="auto"/>
        <w:left w:val="none" w:sz="0" w:space="0" w:color="auto"/>
        <w:bottom w:val="none" w:sz="0" w:space="0" w:color="auto"/>
        <w:right w:val="none" w:sz="0" w:space="0" w:color="auto"/>
      </w:divBdr>
      <w:divsChild>
        <w:div w:id="991639089">
          <w:marLeft w:val="0"/>
          <w:marRight w:val="0"/>
          <w:marTop w:val="0"/>
          <w:marBottom w:val="0"/>
          <w:divBdr>
            <w:top w:val="none" w:sz="0" w:space="0" w:color="auto"/>
            <w:left w:val="none" w:sz="0" w:space="0" w:color="auto"/>
            <w:bottom w:val="none" w:sz="0" w:space="0" w:color="auto"/>
            <w:right w:val="none" w:sz="0" w:space="0" w:color="auto"/>
          </w:divBdr>
          <w:divsChild>
            <w:div w:id="386144703">
              <w:marLeft w:val="0"/>
              <w:marRight w:val="0"/>
              <w:marTop w:val="0"/>
              <w:marBottom w:val="0"/>
              <w:divBdr>
                <w:top w:val="none" w:sz="0" w:space="0" w:color="auto"/>
                <w:left w:val="none" w:sz="0" w:space="0" w:color="auto"/>
                <w:bottom w:val="none" w:sz="0" w:space="0" w:color="auto"/>
                <w:right w:val="none" w:sz="0" w:space="0" w:color="auto"/>
              </w:divBdr>
              <w:divsChild>
                <w:div w:id="715738391">
                  <w:marLeft w:val="0"/>
                  <w:marRight w:val="0"/>
                  <w:marTop w:val="0"/>
                  <w:marBottom w:val="0"/>
                  <w:divBdr>
                    <w:top w:val="none" w:sz="0" w:space="0" w:color="auto"/>
                    <w:left w:val="none" w:sz="0" w:space="0" w:color="auto"/>
                    <w:bottom w:val="none" w:sz="0" w:space="0" w:color="auto"/>
                    <w:right w:val="none" w:sz="0" w:space="0" w:color="auto"/>
                  </w:divBdr>
                  <w:divsChild>
                    <w:div w:id="1843202233">
                      <w:marLeft w:val="0"/>
                      <w:marRight w:val="0"/>
                      <w:marTop w:val="0"/>
                      <w:marBottom w:val="0"/>
                      <w:divBdr>
                        <w:top w:val="none" w:sz="0" w:space="0" w:color="auto"/>
                        <w:left w:val="none" w:sz="0" w:space="0" w:color="auto"/>
                        <w:bottom w:val="none" w:sz="0" w:space="0" w:color="auto"/>
                        <w:right w:val="none" w:sz="0" w:space="0" w:color="auto"/>
                      </w:divBdr>
                      <w:divsChild>
                        <w:div w:id="1594316902">
                          <w:marLeft w:val="0"/>
                          <w:marRight w:val="0"/>
                          <w:marTop w:val="0"/>
                          <w:marBottom w:val="0"/>
                          <w:divBdr>
                            <w:top w:val="none" w:sz="0" w:space="0" w:color="auto"/>
                            <w:left w:val="none" w:sz="0" w:space="0" w:color="auto"/>
                            <w:bottom w:val="none" w:sz="0" w:space="0" w:color="auto"/>
                            <w:right w:val="none" w:sz="0" w:space="0" w:color="auto"/>
                          </w:divBdr>
                          <w:divsChild>
                            <w:div w:id="1109928341">
                              <w:marLeft w:val="2070"/>
                              <w:marRight w:val="3960"/>
                              <w:marTop w:val="0"/>
                              <w:marBottom w:val="0"/>
                              <w:divBdr>
                                <w:top w:val="none" w:sz="0" w:space="0" w:color="auto"/>
                                <w:left w:val="none" w:sz="0" w:space="0" w:color="auto"/>
                                <w:bottom w:val="none" w:sz="0" w:space="0" w:color="auto"/>
                                <w:right w:val="none" w:sz="0" w:space="0" w:color="auto"/>
                              </w:divBdr>
                              <w:divsChild>
                                <w:div w:id="398863001">
                                  <w:marLeft w:val="0"/>
                                  <w:marRight w:val="0"/>
                                  <w:marTop w:val="0"/>
                                  <w:marBottom w:val="0"/>
                                  <w:divBdr>
                                    <w:top w:val="none" w:sz="0" w:space="0" w:color="auto"/>
                                    <w:left w:val="none" w:sz="0" w:space="0" w:color="auto"/>
                                    <w:bottom w:val="none" w:sz="0" w:space="0" w:color="auto"/>
                                    <w:right w:val="none" w:sz="0" w:space="0" w:color="auto"/>
                                  </w:divBdr>
                                  <w:divsChild>
                                    <w:div w:id="2137212800">
                                      <w:marLeft w:val="0"/>
                                      <w:marRight w:val="0"/>
                                      <w:marTop w:val="0"/>
                                      <w:marBottom w:val="0"/>
                                      <w:divBdr>
                                        <w:top w:val="none" w:sz="0" w:space="0" w:color="auto"/>
                                        <w:left w:val="none" w:sz="0" w:space="0" w:color="auto"/>
                                        <w:bottom w:val="none" w:sz="0" w:space="0" w:color="auto"/>
                                        <w:right w:val="none" w:sz="0" w:space="0" w:color="auto"/>
                                      </w:divBdr>
                                      <w:divsChild>
                                        <w:div w:id="371272897">
                                          <w:marLeft w:val="0"/>
                                          <w:marRight w:val="0"/>
                                          <w:marTop w:val="0"/>
                                          <w:marBottom w:val="0"/>
                                          <w:divBdr>
                                            <w:top w:val="none" w:sz="0" w:space="0" w:color="auto"/>
                                            <w:left w:val="none" w:sz="0" w:space="0" w:color="auto"/>
                                            <w:bottom w:val="none" w:sz="0" w:space="0" w:color="auto"/>
                                            <w:right w:val="none" w:sz="0" w:space="0" w:color="auto"/>
                                          </w:divBdr>
                                          <w:divsChild>
                                            <w:div w:id="11031882">
                                              <w:marLeft w:val="0"/>
                                              <w:marRight w:val="0"/>
                                              <w:marTop w:val="90"/>
                                              <w:marBottom w:val="0"/>
                                              <w:divBdr>
                                                <w:top w:val="none" w:sz="0" w:space="0" w:color="auto"/>
                                                <w:left w:val="none" w:sz="0" w:space="0" w:color="auto"/>
                                                <w:bottom w:val="none" w:sz="0" w:space="0" w:color="auto"/>
                                                <w:right w:val="none" w:sz="0" w:space="0" w:color="auto"/>
                                              </w:divBdr>
                                              <w:divsChild>
                                                <w:div w:id="343171579">
                                                  <w:marLeft w:val="0"/>
                                                  <w:marRight w:val="0"/>
                                                  <w:marTop w:val="0"/>
                                                  <w:marBottom w:val="0"/>
                                                  <w:divBdr>
                                                    <w:top w:val="none" w:sz="0" w:space="0" w:color="auto"/>
                                                    <w:left w:val="none" w:sz="0" w:space="0" w:color="auto"/>
                                                    <w:bottom w:val="none" w:sz="0" w:space="0" w:color="auto"/>
                                                    <w:right w:val="none" w:sz="0" w:space="0" w:color="auto"/>
                                                  </w:divBdr>
                                                  <w:divsChild>
                                                    <w:div w:id="476067744">
                                                      <w:marLeft w:val="0"/>
                                                      <w:marRight w:val="0"/>
                                                      <w:marTop w:val="0"/>
                                                      <w:marBottom w:val="405"/>
                                                      <w:divBdr>
                                                        <w:top w:val="none" w:sz="0" w:space="0" w:color="auto"/>
                                                        <w:left w:val="none" w:sz="0" w:space="0" w:color="auto"/>
                                                        <w:bottom w:val="none" w:sz="0" w:space="0" w:color="auto"/>
                                                        <w:right w:val="none" w:sz="0" w:space="0" w:color="auto"/>
                                                      </w:divBdr>
                                                      <w:divsChild>
                                                        <w:div w:id="72435054">
                                                          <w:marLeft w:val="0"/>
                                                          <w:marRight w:val="0"/>
                                                          <w:marTop w:val="0"/>
                                                          <w:marBottom w:val="0"/>
                                                          <w:divBdr>
                                                            <w:top w:val="none" w:sz="0" w:space="0" w:color="auto"/>
                                                            <w:left w:val="none" w:sz="0" w:space="0" w:color="auto"/>
                                                            <w:bottom w:val="none" w:sz="0" w:space="0" w:color="auto"/>
                                                            <w:right w:val="none" w:sz="0" w:space="0" w:color="auto"/>
                                                          </w:divBdr>
                                                          <w:divsChild>
                                                            <w:div w:id="1148937807">
                                                              <w:marLeft w:val="0"/>
                                                              <w:marRight w:val="0"/>
                                                              <w:marTop w:val="0"/>
                                                              <w:marBottom w:val="0"/>
                                                              <w:divBdr>
                                                                <w:top w:val="none" w:sz="0" w:space="0" w:color="auto"/>
                                                                <w:left w:val="none" w:sz="0" w:space="0" w:color="auto"/>
                                                                <w:bottom w:val="none" w:sz="0" w:space="0" w:color="auto"/>
                                                                <w:right w:val="none" w:sz="0" w:space="0" w:color="auto"/>
                                                              </w:divBdr>
                                                              <w:divsChild>
                                                                <w:div w:id="777681437">
                                                                  <w:marLeft w:val="0"/>
                                                                  <w:marRight w:val="0"/>
                                                                  <w:marTop w:val="0"/>
                                                                  <w:marBottom w:val="0"/>
                                                                  <w:divBdr>
                                                                    <w:top w:val="none" w:sz="0" w:space="0" w:color="auto"/>
                                                                    <w:left w:val="none" w:sz="0" w:space="0" w:color="auto"/>
                                                                    <w:bottom w:val="none" w:sz="0" w:space="0" w:color="auto"/>
                                                                    <w:right w:val="none" w:sz="0" w:space="0" w:color="auto"/>
                                                                  </w:divBdr>
                                                                  <w:divsChild>
                                                                    <w:div w:id="338238610">
                                                                      <w:marLeft w:val="0"/>
                                                                      <w:marRight w:val="0"/>
                                                                      <w:marTop w:val="0"/>
                                                                      <w:marBottom w:val="0"/>
                                                                      <w:divBdr>
                                                                        <w:top w:val="none" w:sz="0" w:space="0" w:color="auto"/>
                                                                        <w:left w:val="none" w:sz="0" w:space="0" w:color="auto"/>
                                                                        <w:bottom w:val="none" w:sz="0" w:space="0" w:color="auto"/>
                                                                        <w:right w:val="none" w:sz="0" w:space="0" w:color="auto"/>
                                                                      </w:divBdr>
                                                                      <w:divsChild>
                                                                        <w:div w:id="1549101311">
                                                                          <w:marLeft w:val="0"/>
                                                                          <w:marRight w:val="0"/>
                                                                          <w:marTop w:val="0"/>
                                                                          <w:marBottom w:val="0"/>
                                                                          <w:divBdr>
                                                                            <w:top w:val="none" w:sz="0" w:space="0" w:color="auto"/>
                                                                            <w:left w:val="none" w:sz="0" w:space="0" w:color="auto"/>
                                                                            <w:bottom w:val="none" w:sz="0" w:space="0" w:color="auto"/>
                                                                            <w:right w:val="none" w:sz="0" w:space="0" w:color="auto"/>
                                                                          </w:divBdr>
                                                                          <w:divsChild>
                                                                            <w:div w:id="564871809">
                                                                              <w:marLeft w:val="0"/>
                                                                              <w:marRight w:val="0"/>
                                                                              <w:marTop w:val="0"/>
                                                                              <w:marBottom w:val="0"/>
                                                                              <w:divBdr>
                                                                                <w:top w:val="none" w:sz="0" w:space="0" w:color="auto"/>
                                                                                <w:left w:val="none" w:sz="0" w:space="0" w:color="auto"/>
                                                                                <w:bottom w:val="none" w:sz="0" w:space="0" w:color="auto"/>
                                                                                <w:right w:val="none" w:sz="0" w:space="0" w:color="auto"/>
                                                                              </w:divBdr>
                                                                              <w:divsChild>
                                                                                <w:div w:id="1477452716">
                                                                                  <w:marLeft w:val="0"/>
                                                                                  <w:marRight w:val="0"/>
                                                                                  <w:marTop w:val="0"/>
                                                                                  <w:marBottom w:val="0"/>
                                                                                  <w:divBdr>
                                                                                    <w:top w:val="none" w:sz="0" w:space="0" w:color="auto"/>
                                                                                    <w:left w:val="none" w:sz="0" w:space="0" w:color="auto"/>
                                                                                    <w:bottom w:val="none" w:sz="0" w:space="0" w:color="auto"/>
                                                                                    <w:right w:val="none" w:sz="0" w:space="0" w:color="auto"/>
                                                                                  </w:divBdr>
                                                                                  <w:divsChild>
                                                                                    <w:div w:id="1727870625">
                                                                                      <w:marLeft w:val="0"/>
                                                                                      <w:marRight w:val="0"/>
                                                                                      <w:marTop w:val="0"/>
                                                                                      <w:marBottom w:val="0"/>
                                                                                      <w:divBdr>
                                                                                        <w:top w:val="none" w:sz="0" w:space="0" w:color="auto"/>
                                                                                        <w:left w:val="none" w:sz="0" w:space="0" w:color="auto"/>
                                                                                        <w:bottom w:val="none" w:sz="0" w:space="0" w:color="auto"/>
                                                                                        <w:right w:val="none" w:sz="0" w:space="0" w:color="auto"/>
                                                                                      </w:divBdr>
                                                                                      <w:divsChild>
                                                                                        <w:div w:id="30450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684631">
      <w:bodyDiv w:val="1"/>
      <w:marLeft w:val="0"/>
      <w:marRight w:val="0"/>
      <w:marTop w:val="0"/>
      <w:marBottom w:val="0"/>
      <w:divBdr>
        <w:top w:val="none" w:sz="0" w:space="0" w:color="auto"/>
        <w:left w:val="none" w:sz="0" w:space="0" w:color="auto"/>
        <w:bottom w:val="none" w:sz="0" w:space="0" w:color="auto"/>
        <w:right w:val="none" w:sz="0" w:space="0" w:color="auto"/>
      </w:divBdr>
    </w:div>
    <w:div w:id="748649153">
      <w:bodyDiv w:val="1"/>
      <w:marLeft w:val="0"/>
      <w:marRight w:val="0"/>
      <w:marTop w:val="0"/>
      <w:marBottom w:val="0"/>
      <w:divBdr>
        <w:top w:val="none" w:sz="0" w:space="0" w:color="auto"/>
        <w:left w:val="none" w:sz="0" w:space="0" w:color="auto"/>
        <w:bottom w:val="none" w:sz="0" w:space="0" w:color="auto"/>
        <w:right w:val="none" w:sz="0" w:space="0" w:color="auto"/>
      </w:divBdr>
    </w:div>
    <w:div w:id="795372980">
      <w:bodyDiv w:val="1"/>
      <w:marLeft w:val="0"/>
      <w:marRight w:val="0"/>
      <w:marTop w:val="0"/>
      <w:marBottom w:val="0"/>
      <w:divBdr>
        <w:top w:val="none" w:sz="0" w:space="0" w:color="auto"/>
        <w:left w:val="none" w:sz="0" w:space="0" w:color="auto"/>
        <w:bottom w:val="none" w:sz="0" w:space="0" w:color="auto"/>
        <w:right w:val="none" w:sz="0" w:space="0" w:color="auto"/>
      </w:divBdr>
      <w:divsChild>
        <w:div w:id="1017929554">
          <w:marLeft w:val="0"/>
          <w:marRight w:val="0"/>
          <w:marTop w:val="0"/>
          <w:marBottom w:val="0"/>
          <w:divBdr>
            <w:top w:val="none" w:sz="0" w:space="0" w:color="auto"/>
            <w:left w:val="none" w:sz="0" w:space="0" w:color="auto"/>
            <w:bottom w:val="none" w:sz="0" w:space="0" w:color="auto"/>
            <w:right w:val="none" w:sz="0" w:space="0" w:color="auto"/>
          </w:divBdr>
        </w:div>
      </w:divsChild>
    </w:div>
    <w:div w:id="811480383">
      <w:bodyDiv w:val="1"/>
      <w:marLeft w:val="0"/>
      <w:marRight w:val="0"/>
      <w:marTop w:val="0"/>
      <w:marBottom w:val="0"/>
      <w:divBdr>
        <w:top w:val="none" w:sz="0" w:space="0" w:color="auto"/>
        <w:left w:val="none" w:sz="0" w:space="0" w:color="auto"/>
        <w:bottom w:val="none" w:sz="0" w:space="0" w:color="auto"/>
        <w:right w:val="none" w:sz="0" w:space="0" w:color="auto"/>
      </w:divBdr>
    </w:div>
    <w:div w:id="875313456">
      <w:bodyDiv w:val="1"/>
      <w:marLeft w:val="0"/>
      <w:marRight w:val="0"/>
      <w:marTop w:val="0"/>
      <w:marBottom w:val="0"/>
      <w:divBdr>
        <w:top w:val="none" w:sz="0" w:space="0" w:color="auto"/>
        <w:left w:val="none" w:sz="0" w:space="0" w:color="auto"/>
        <w:bottom w:val="none" w:sz="0" w:space="0" w:color="auto"/>
        <w:right w:val="none" w:sz="0" w:space="0" w:color="auto"/>
      </w:divBdr>
      <w:divsChild>
        <w:div w:id="677002148">
          <w:marLeft w:val="0"/>
          <w:marRight w:val="0"/>
          <w:marTop w:val="0"/>
          <w:marBottom w:val="0"/>
          <w:divBdr>
            <w:top w:val="none" w:sz="0" w:space="0" w:color="auto"/>
            <w:left w:val="none" w:sz="0" w:space="0" w:color="auto"/>
            <w:bottom w:val="none" w:sz="0" w:space="0" w:color="auto"/>
            <w:right w:val="none" w:sz="0" w:space="0" w:color="auto"/>
          </w:divBdr>
        </w:div>
      </w:divsChild>
    </w:div>
    <w:div w:id="1060592108">
      <w:bodyDiv w:val="1"/>
      <w:marLeft w:val="0"/>
      <w:marRight w:val="0"/>
      <w:marTop w:val="0"/>
      <w:marBottom w:val="0"/>
      <w:divBdr>
        <w:top w:val="none" w:sz="0" w:space="0" w:color="auto"/>
        <w:left w:val="none" w:sz="0" w:space="0" w:color="auto"/>
        <w:bottom w:val="none" w:sz="0" w:space="0" w:color="auto"/>
        <w:right w:val="none" w:sz="0" w:space="0" w:color="auto"/>
      </w:divBdr>
    </w:div>
    <w:div w:id="1277104031">
      <w:bodyDiv w:val="1"/>
      <w:marLeft w:val="0"/>
      <w:marRight w:val="0"/>
      <w:marTop w:val="0"/>
      <w:marBottom w:val="0"/>
      <w:divBdr>
        <w:top w:val="none" w:sz="0" w:space="0" w:color="auto"/>
        <w:left w:val="none" w:sz="0" w:space="0" w:color="auto"/>
        <w:bottom w:val="none" w:sz="0" w:space="0" w:color="auto"/>
        <w:right w:val="none" w:sz="0" w:space="0" w:color="auto"/>
      </w:divBdr>
      <w:divsChild>
        <w:div w:id="314144646">
          <w:marLeft w:val="0"/>
          <w:marRight w:val="0"/>
          <w:marTop w:val="0"/>
          <w:marBottom w:val="0"/>
          <w:divBdr>
            <w:top w:val="none" w:sz="0" w:space="0" w:color="auto"/>
            <w:left w:val="none" w:sz="0" w:space="0" w:color="auto"/>
            <w:bottom w:val="none" w:sz="0" w:space="0" w:color="auto"/>
            <w:right w:val="none" w:sz="0" w:space="0" w:color="auto"/>
          </w:divBdr>
        </w:div>
      </w:divsChild>
    </w:div>
    <w:div w:id="1282808336">
      <w:bodyDiv w:val="1"/>
      <w:marLeft w:val="0"/>
      <w:marRight w:val="0"/>
      <w:marTop w:val="0"/>
      <w:marBottom w:val="0"/>
      <w:divBdr>
        <w:top w:val="none" w:sz="0" w:space="0" w:color="auto"/>
        <w:left w:val="none" w:sz="0" w:space="0" w:color="auto"/>
        <w:bottom w:val="none" w:sz="0" w:space="0" w:color="auto"/>
        <w:right w:val="none" w:sz="0" w:space="0" w:color="auto"/>
      </w:divBdr>
      <w:divsChild>
        <w:div w:id="20061121">
          <w:marLeft w:val="0"/>
          <w:marRight w:val="0"/>
          <w:marTop w:val="0"/>
          <w:marBottom w:val="0"/>
          <w:divBdr>
            <w:top w:val="none" w:sz="0" w:space="0" w:color="auto"/>
            <w:left w:val="none" w:sz="0" w:space="0" w:color="auto"/>
            <w:bottom w:val="none" w:sz="0" w:space="0" w:color="auto"/>
            <w:right w:val="none" w:sz="0" w:space="0" w:color="auto"/>
          </w:divBdr>
          <w:divsChild>
            <w:div w:id="1859391215">
              <w:marLeft w:val="0"/>
              <w:marRight w:val="0"/>
              <w:marTop w:val="0"/>
              <w:marBottom w:val="0"/>
              <w:divBdr>
                <w:top w:val="none" w:sz="0" w:space="0" w:color="auto"/>
                <w:left w:val="none" w:sz="0" w:space="0" w:color="auto"/>
                <w:bottom w:val="none" w:sz="0" w:space="0" w:color="auto"/>
                <w:right w:val="none" w:sz="0" w:space="0" w:color="auto"/>
              </w:divBdr>
              <w:divsChild>
                <w:div w:id="923295803">
                  <w:marLeft w:val="0"/>
                  <w:marRight w:val="0"/>
                  <w:marTop w:val="0"/>
                  <w:marBottom w:val="0"/>
                  <w:divBdr>
                    <w:top w:val="none" w:sz="0" w:space="0" w:color="auto"/>
                    <w:left w:val="none" w:sz="0" w:space="0" w:color="auto"/>
                    <w:bottom w:val="none" w:sz="0" w:space="0" w:color="auto"/>
                    <w:right w:val="none" w:sz="0" w:space="0" w:color="auto"/>
                  </w:divBdr>
                  <w:divsChild>
                    <w:div w:id="1888104689">
                      <w:marLeft w:val="0"/>
                      <w:marRight w:val="0"/>
                      <w:marTop w:val="0"/>
                      <w:marBottom w:val="0"/>
                      <w:divBdr>
                        <w:top w:val="none" w:sz="0" w:space="0" w:color="auto"/>
                        <w:left w:val="none" w:sz="0" w:space="0" w:color="auto"/>
                        <w:bottom w:val="none" w:sz="0" w:space="0" w:color="auto"/>
                        <w:right w:val="none" w:sz="0" w:space="0" w:color="auto"/>
                      </w:divBdr>
                      <w:divsChild>
                        <w:div w:id="201673139">
                          <w:marLeft w:val="0"/>
                          <w:marRight w:val="0"/>
                          <w:marTop w:val="0"/>
                          <w:marBottom w:val="0"/>
                          <w:divBdr>
                            <w:top w:val="none" w:sz="0" w:space="0" w:color="auto"/>
                            <w:left w:val="none" w:sz="0" w:space="0" w:color="auto"/>
                            <w:bottom w:val="none" w:sz="0" w:space="0" w:color="auto"/>
                            <w:right w:val="none" w:sz="0" w:space="0" w:color="auto"/>
                          </w:divBdr>
                          <w:divsChild>
                            <w:div w:id="1100297757">
                              <w:marLeft w:val="2070"/>
                              <w:marRight w:val="3960"/>
                              <w:marTop w:val="0"/>
                              <w:marBottom w:val="0"/>
                              <w:divBdr>
                                <w:top w:val="none" w:sz="0" w:space="0" w:color="auto"/>
                                <w:left w:val="none" w:sz="0" w:space="0" w:color="auto"/>
                                <w:bottom w:val="none" w:sz="0" w:space="0" w:color="auto"/>
                                <w:right w:val="none" w:sz="0" w:space="0" w:color="auto"/>
                              </w:divBdr>
                              <w:divsChild>
                                <w:div w:id="757992150">
                                  <w:marLeft w:val="0"/>
                                  <w:marRight w:val="0"/>
                                  <w:marTop w:val="0"/>
                                  <w:marBottom w:val="0"/>
                                  <w:divBdr>
                                    <w:top w:val="none" w:sz="0" w:space="0" w:color="auto"/>
                                    <w:left w:val="none" w:sz="0" w:space="0" w:color="auto"/>
                                    <w:bottom w:val="none" w:sz="0" w:space="0" w:color="auto"/>
                                    <w:right w:val="none" w:sz="0" w:space="0" w:color="auto"/>
                                  </w:divBdr>
                                  <w:divsChild>
                                    <w:div w:id="1903755612">
                                      <w:marLeft w:val="0"/>
                                      <w:marRight w:val="0"/>
                                      <w:marTop w:val="0"/>
                                      <w:marBottom w:val="0"/>
                                      <w:divBdr>
                                        <w:top w:val="none" w:sz="0" w:space="0" w:color="auto"/>
                                        <w:left w:val="none" w:sz="0" w:space="0" w:color="auto"/>
                                        <w:bottom w:val="none" w:sz="0" w:space="0" w:color="auto"/>
                                        <w:right w:val="none" w:sz="0" w:space="0" w:color="auto"/>
                                      </w:divBdr>
                                      <w:divsChild>
                                        <w:div w:id="7996326">
                                          <w:marLeft w:val="0"/>
                                          <w:marRight w:val="0"/>
                                          <w:marTop w:val="0"/>
                                          <w:marBottom w:val="0"/>
                                          <w:divBdr>
                                            <w:top w:val="none" w:sz="0" w:space="0" w:color="auto"/>
                                            <w:left w:val="none" w:sz="0" w:space="0" w:color="auto"/>
                                            <w:bottom w:val="none" w:sz="0" w:space="0" w:color="auto"/>
                                            <w:right w:val="none" w:sz="0" w:space="0" w:color="auto"/>
                                          </w:divBdr>
                                          <w:divsChild>
                                            <w:div w:id="1364595116">
                                              <w:marLeft w:val="0"/>
                                              <w:marRight w:val="0"/>
                                              <w:marTop w:val="90"/>
                                              <w:marBottom w:val="0"/>
                                              <w:divBdr>
                                                <w:top w:val="none" w:sz="0" w:space="0" w:color="auto"/>
                                                <w:left w:val="none" w:sz="0" w:space="0" w:color="auto"/>
                                                <w:bottom w:val="none" w:sz="0" w:space="0" w:color="auto"/>
                                                <w:right w:val="none" w:sz="0" w:space="0" w:color="auto"/>
                                              </w:divBdr>
                                              <w:divsChild>
                                                <w:div w:id="975798059">
                                                  <w:marLeft w:val="0"/>
                                                  <w:marRight w:val="0"/>
                                                  <w:marTop w:val="0"/>
                                                  <w:marBottom w:val="0"/>
                                                  <w:divBdr>
                                                    <w:top w:val="none" w:sz="0" w:space="0" w:color="auto"/>
                                                    <w:left w:val="none" w:sz="0" w:space="0" w:color="auto"/>
                                                    <w:bottom w:val="none" w:sz="0" w:space="0" w:color="auto"/>
                                                    <w:right w:val="none" w:sz="0" w:space="0" w:color="auto"/>
                                                  </w:divBdr>
                                                  <w:divsChild>
                                                    <w:div w:id="345012784">
                                                      <w:marLeft w:val="0"/>
                                                      <w:marRight w:val="0"/>
                                                      <w:marTop w:val="0"/>
                                                      <w:marBottom w:val="405"/>
                                                      <w:divBdr>
                                                        <w:top w:val="none" w:sz="0" w:space="0" w:color="auto"/>
                                                        <w:left w:val="none" w:sz="0" w:space="0" w:color="auto"/>
                                                        <w:bottom w:val="none" w:sz="0" w:space="0" w:color="auto"/>
                                                        <w:right w:val="none" w:sz="0" w:space="0" w:color="auto"/>
                                                      </w:divBdr>
                                                      <w:divsChild>
                                                        <w:div w:id="2126459084">
                                                          <w:marLeft w:val="0"/>
                                                          <w:marRight w:val="0"/>
                                                          <w:marTop w:val="0"/>
                                                          <w:marBottom w:val="0"/>
                                                          <w:divBdr>
                                                            <w:top w:val="none" w:sz="0" w:space="0" w:color="auto"/>
                                                            <w:left w:val="none" w:sz="0" w:space="0" w:color="auto"/>
                                                            <w:bottom w:val="none" w:sz="0" w:space="0" w:color="auto"/>
                                                            <w:right w:val="none" w:sz="0" w:space="0" w:color="auto"/>
                                                          </w:divBdr>
                                                          <w:divsChild>
                                                            <w:div w:id="1218281447">
                                                              <w:marLeft w:val="0"/>
                                                              <w:marRight w:val="0"/>
                                                              <w:marTop w:val="0"/>
                                                              <w:marBottom w:val="0"/>
                                                              <w:divBdr>
                                                                <w:top w:val="none" w:sz="0" w:space="0" w:color="auto"/>
                                                                <w:left w:val="none" w:sz="0" w:space="0" w:color="auto"/>
                                                                <w:bottom w:val="none" w:sz="0" w:space="0" w:color="auto"/>
                                                                <w:right w:val="none" w:sz="0" w:space="0" w:color="auto"/>
                                                              </w:divBdr>
                                                              <w:divsChild>
                                                                <w:div w:id="881944011">
                                                                  <w:marLeft w:val="0"/>
                                                                  <w:marRight w:val="0"/>
                                                                  <w:marTop w:val="0"/>
                                                                  <w:marBottom w:val="0"/>
                                                                  <w:divBdr>
                                                                    <w:top w:val="none" w:sz="0" w:space="0" w:color="auto"/>
                                                                    <w:left w:val="none" w:sz="0" w:space="0" w:color="auto"/>
                                                                    <w:bottom w:val="none" w:sz="0" w:space="0" w:color="auto"/>
                                                                    <w:right w:val="none" w:sz="0" w:space="0" w:color="auto"/>
                                                                  </w:divBdr>
                                                                  <w:divsChild>
                                                                    <w:div w:id="331298030">
                                                                      <w:marLeft w:val="0"/>
                                                                      <w:marRight w:val="0"/>
                                                                      <w:marTop w:val="0"/>
                                                                      <w:marBottom w:val="0"/>
                                                                      <w:divBdr>
                                                                        <w:top w:val="none" w:sz="0" w:space="0" w:color="auto"/>
                                                                        <w:left w:val="none" w:sz="0" w:space="0" w:color="auto"/>
                                                                        <w:bottom w:val="none" w:sz="0" w:space="0" w:color="auto"/>
                                                                        <w:right w:val="none" w:sz="0" w:space="0" w:color="auto"/>
                                                                      </w:divBdr>
                                                                      <w:divsChild>
                                                                        <w:div w:id="1764064799">
                                                                          <w:marLeft w:val="0"/>
                                                                          <w:marRight w:val="0"/>
                                                                          <w:marTop w:val="0"/>
                                                                          <w:marBottom w:val="0"/>
                                                                          <w:divBdr>
                                                                            <w:top w:val="none" w:sz="0" w:space="0" w:color="auto"/>
                                                                            <w:left w:val="none" w:sz="0" w:space="0" w:color="auto"/>
                                                                            <w:bottom w:val="none" w:sz="0" w:space="0" w:color="auto"/>
                                                                            <w:right w:val="none" w:sz="0" w:space="0" w:color="auto"/>
                                                                          </w:divBdr>
                                                                          <w:divsChild>
                                                                            <w:div w:id="1622613774">
                                                                              <w:marLeft w:val="0"/>
                                                                              <w:marRight w:val="0"/>
                                                                              <w:marTop w:val="0"/>
                                                                              <w:marBottom w:val="0"/>
                                                                              <w:divBdr>
                                                                                <w:top w:val="none" w:sz="0" w:space="0" w:color="auto"/>
                                                                                <w:left w:val="none" w:sz="0" w:space="0" w:color="auto"/>
                                                                                <w:bottom w:val="none" w:sz="0" w:space="0" w:color="auto"/>
                                                                                <w:right w:val="none" w:sz="0" w:space="0" w:color="auto"/>
                                                                              </w:divBdr>
                                                                              <w:divsChild>
                                                                                <w:div w:id="650139923">
                                                                                  <w:marLeft w:val="0"/>
                                                                                  <w:marRight w:val="0"/>
                                                                                  <w:marTop w:val="0"/>
                                                                                  <w:marBottom w:val="0"/>
                                                                                  <w:divBdr>
                                                                                    <w:top w:val="none" w:sz="0" w:space="0" w:color="auto"/>
                                                                                    <w:left w:val="none" w:sz="0" w:space="0" w:color="auto"/>
                                                                                    <w:bottom w:val="none" w:sz="0" w:space="0" w:color="auto"/>
                                                                                    <w:right w:val="none" w:sz="0" w:space="0" w:color="auto"/>
                                                                                  </w:divBdr>
                                                                                  <w:divsChild>
                                                                                    <w:div w:id="59401154">
                                                                                      <w:marLeft w:val="0"/>
                                                                                      <w:marRight w:val="0"/>
                                                                                      <w:marTop w:val="0"/>
                                                                                      <w:marBottom w:val="0"/>
                                                                                      <w:divBdr>
                                                                                        <w:top w:val="none" w:sz="0" w:space="0" w:color="auto"/>
                                                                                        <w:left w:val="none" w:sz="0" w:space="0" w:color="auto"/>
                                                                                        <w:bottom w:val="none" w:sz="0" w:space="0" w:color="auto"/>
                                                                                        <w:right w:val="none" w:sz="0" w:space="0" w:color="auto"/>
                                                                                      </w:divBdr>
                                                                                      <w:divsChild>
                                                                                        <w:div w:id="9670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890362">
      <w:bodyDiv w:val="1"/>
      <w:marLeft w:val="0"/>
      <w:marRight w:val="0"/>
      <w:marTop w:val="0"/>
      <w:marBottom w:val="0"/>
      <w:divBdr>
        <w:top w:val="none" w:sz="0" w:space="0" w:color="auto"/>
        <w:left w:val="none" w:sz="0" w:space="0" w:color="auto"/>
        <w:bottom w:val="none" w:sz="0" w:space="0" w:color="auto"/>
        <w:right w:val="none" w:sz="0" w:space="0" w:color="auto"/>
      </w:divBdr>
      <w:divsChild>
        <w:div w:id="740180835">
          <w:marLeft w:val="0"/>
          <w:marRight w:val="0"/>
          <w:marTop w:val="0"/>
          <w:marBottom w:val="0"/>
          <w:divBdr>
            <w:top w:val="none" w:sz="0" w:space="0" w:color="auto"/>
            <w:left w:val="none" w:sz="0" w:space="0" w:color="auto"/>
            <w:bottom w:val="none" w:sz="0" w:space="0" w:color="auto"/>
            <w:right w:val="none" w:sz="0" w:space="0" w:color="auto"/>
          </w:divBdr>
          <w:divsChild>
            <w:div w:id="1561861567">
              <w:marLeft w:val="0"/>
              <w:marRight w:val="0"/>
              <w:marTop w:val="0"/>
              <w:marBottom w:val="0"/>
              <w:divBdr>
                <w:top w:val="none" w:sz="0" w:space="0" w:color="auto"/>
                <w:left w:val="none" w:sz="0" w:space="0" w:color="auto"/>
                <w:bottom w:val="none" w:sz="0" w:space="0" w:color="auto"/>
                <w:right w:val="none" w:sz="0" w:space="0" w:color="auto"/>
              </w:divBdr>
              <w:divsChild>
                <w:div w:id="896089788">
                  <w:marLeft w:val="0"/>
                  <w:marRight w:val="0"/>
                  <w:marTop w:val="0"/>
                  <w:marBottom w:val="0"/>
                  <w:divBdr>
                    <w:top w:val="none" w:sz="0" w:space="0" w:color="auto"/>
                    <w:left w:val="none" w:sz="0" w:space="0" w:color="auto"/>
                    <w:bottom w:val="none" w:sz="0" w:space="0" w:color="auto"/>
                    <w:right w:val="none" w:sz="0" w:space="0" w:color="auto"/>
                  </w:divBdr>
                  <w:divsChild>
                    <w:div w:id="2134249985">
                      <w:marLeft w:val="0"/>
                      <w:marRight w:val="0"/>
                      <w:marTop w:val="0"/>
                      <w:marBottom w:val="0"/>
                      <w:divBdr>
                        <w:top w:val="none" w:sz="0" w:space="0" w:color="auto"/>
                        <w:left w:val="none" w:sz="0" w:space="0" w:color="auto"/>
                        <w:bottom w:val="none" w:sz="0" w:space="0" w:color="auto"/>
                        <w:right w:val="none" w:sz="0" w:space="0" w:color="auto"/>
                      </w:divBdr>
                      <w:divsChild>
                        <w:div w:id="1853034844">
                          <w:marLeft w:val="0"/>
                          <w:marRight w:val="0"/>
                          <w:marTop w:val="0"/>
                          <w:marBottom w:val="0"/>
                          <w:divBdr>
                            <w:top w:val="none" w:sz="0" w:space="0" w:color="auto"/>
                            <w:left w:val="none" w:sz="0" w:space="0" w:color="auto"/>
                            <w:bottom w:val="none" w:sz="0" w:space="0" w:color="auto"/>
                            <w:right w:val="none" w:sz="0" w:space="0" w:color="auto"/>
                          </w:divBdr>
                          <w:divsChild>
                            <w:div w:id="2004972241">
                              <w:marLeft w:val="2070"/>
                              <w:marRight w:val="3960"/>
                              <w:marTop w:val="0"/>
                              <w:marBottom w:val="0"/>
                              <w:divBdr>
                                <w:top w:val="none" w:sz="0" w:space="0" w:color="auto"/>
                                <w:left w:val="none" w:sz="0" w:space="0" w:color="auto"/>
                                <w:bottom w:val="none" w:sz="0" w:space="0" w:color="auto"/>
                                <w:right w:val="none" w:sz="0" w:space="0" w:color="auto"/>
                              </w:divBdr>
                              <w:divsChild>
                                <w:div w:id="1779837194">
                                  <w:marLeft w:val="0"/>
                                  <w:marRight w:val="0"/>
                                  <w:marTop w:val="0"/>
                                  <w:marBottom w:val="0"/>
                                  <w:divBdr>
                                    <w:top w:val="none" w:sz="0" w:space="0" w:color="auto"/>
                                    <w:left w:val="none" w:sz="0" w:space="0" w:color="auto"/>
                                    <w:bottom w:val="none" w:sz="0" w:space="0" w:color="auto"/>
                                    <w:right w:val="none" w:sz="0" w:space="0" w:color="auto"/>
                                  </w:divBdr>
                                  <w:divsChild>
                                    <w:div w:id="1785878460">
                                      <w:marLeft w:val="0"/>
                                      <w:marRight w:val="0"/>
                                      <w:marTop w:val="0"/>
                                      <w:marBottom w:val="0"/>
                                      <w:divBdr>
                                        <w:top w:val="none" w:sz="0" w:space="0" w:color="auto"/>
                                        <w:left w:val="none" w:sz="0" w:space="0" w:color="auto"/>
                                        <w:bottom w:val="none" w:sz="0" w:space="0" w:color="auto"/>
                                        <w:right w:val="none" w:sz="0" w:space="0" w:color="auto"/>
                                      </w:divBdr>
                                      <w:divsChild>
                                        <w:div w:id="1847671014">
                                          <w:marLeft w:val="0"/>
                                          <w:marRight w:val="0"/>
                                          <w:marTop w:val="0"/>
                                          <w:marBottom w:val="0"/>
                                          <w:divBdr>
                                            <w:top w:val="none" w:sz="0" w:space="0" w:color="auto"/>
                                            <w:left w:val="none" w:sz="0" w:space="0" w:color="auto"/>
                                            <w:bottom w:val="none" w:sz="0" w:space="0" w:color="auto"/>
                                            <w:right w:val="none" w:sz="0" w:space="0" w:color="auto"/>
                                          </w:divBdr>
                                          <w:divsChild>
                                            <w:div w:id="619914649">
                                              <w:marLeft w:val="0"/>
                                              <w:marRight w:val="0"/>
                                              <w:marTop w:val="90"/>
                                              <w:marBottom w:val="0"/>
                                              <w:divBdr>
                                                <w:top w:val="none" w:sz="0" w:space="0" w:color="auto"/>
                                                <w:left w:val="none" w:sz="0" w:space="0" w:color="auto"/>
                                                <w:bottom w:val="none" w:sz="0" w:space="0" w:color="auto"/>
                                                <w:right w:val="none" w:sz="0" w:space="0" w:color="auto"/>
                                              </w:divBdr>
                                              <w:divsChild>
                                                <w:div w:id="1854610225">
                                                  <w:marLeft w:val="0"/>
                                                  <w:marRight w:val="0"/>
                                                  <w:marTop w:val="0"/>
                                                  <w:marBottom w:val="0"/>
                                                  <w:divBdr>
                                                    <w:top w:val="none" w:sz="0" w:space="0" w:color="auto"/>
                                                    <w:left w:val="none" w:sz="0" w:space="0" w:color="auto"/>
                                                    <w:bottom w:val="none" w:sz="0" w:space="0" w:color="auto"/>
                                                    <w:right w:val="none" w:sz="0" w:space="0" w:color="auto"/>
                                                  </w:divBdr>
                                                  <w:divsChild>
                                                    <w:div w:id="1617718362">
                                                      <w:marLeft w:val="0"/>
                                                      <w:marRight w:val="0"/>
                                                      <w:marTop w:val="0"/>
                                                      <w:marBottom w:val="405"/>
                                                      <w:divBdr>
                                                        <w:top w:val="none" w:sz="0" w:space="0" w:color="auto"/>
                                                        <w:left w:val="none" w:sz="0" w:space="0" w:color="auto"/>
                                                        <w:bottom w:val="none" w:sz="0" w:space="0" w:color="auto"/>
                                                        <w:right w:val="none" w:sz="0" w:space="0" w:color="auto"/>
                                                      </w:divBdr>
                                                      <w:divsChild>
                                                        <w:div w:id="1722293025">
                                                          <w:marLeft w:val="0"/>
                                                          <w:marRight w:val="0"/>
                                                          <w:marTop w:val="0"/>
                                                          <w:marBottom w:val="0"/>
                                                          <w:divBdr>
                                                            <w:top w:val="none" w:sz="0" w:space="0" w:color="auto"/>
                                                            <w:left w:val="none" w:sz="0" w:space="0" w:color="auto"/>
                                                            <w:bottom w:val="none" w:sz="0" w:space="0" w:color="auto"/>
                                                            <w:right w:val="none" w:sz="0" w:space="0" w:color="auto"/>
                                                          </w:divBdr>
                                                          <w:divsChild>
                                                            <w:div w:id="667712303">
                                                              <w:marLeft w:val="0"/>
                                                              <w:marRight w:val="0"/>
                                                              <w:marTop w:val="0"/>
                                                              <w:marBottom w:val="0"/>
                                                              <w:divBdr>
                                                                <w:top w:val="none" w:sz="0" w:space="0" w:color="auto"/>
                                                                <w:left w:val="none" w:sz="0" w:space="0" w:color="auto"/>
                                                                <w:bottom w:val="none" w:sz="0" w:space="0" w:color="auto"/>
                                                                <w:right w:val="none" w:sz="0" w:space="0" w:color="auto"/>
                                                              </w:divBdr>
                                                              <w:divsChild>
                                                                <w:div w:id="567805279">
                                                                  <w:marLeft w:val="0"/>
                                                                  <w:marRight w:val="0"/>
                                                                  <w:marTop w:val="0"/>
                                                                  <w:marBottom w:val="0"/>
                                                                  <w:divBdr>
                                                                    <w:top w:val="none" w:sz="0" w:space="0" w:color="auto"/>
                                                                    <w:left w:val="none" w:sz="0" w:space="0" w:color="auto"/>
                                                                    <w:bottom w:val="none" w:sz="0" w:space="0" w:color="auto"/>
                                                                    <w:right w:val="none" w:sz="0" w:space="0" w:color="auto"/>
                                                                  </w:divBdr>
                                                                  <w:divsChild>
                                                                    <w:div w:id="1470979610">
                                                                      <w:marLeft w:val="0"/>
                                                                      <w:marRight w:val="0"/>
                                                                      <w:marTop w:val="0"/>
                                                                      <w:marBottom w:val="0"/>
                                                                      <w:divBdr>
                                                                        <w:top w:val="none" w:sz="0" w:space="0" w:color="auto"/>
                                                                        <w:left w:val="none" w:sz="0" w:space="0" w:color="auto"/>
                                                                        <w:bottom w:val="none" w:sz="0" w:space="0" w:color="auto"/>
                                                                        <w:right w:val="none" w:sz="0" w:space="0" w:color="auto"/>
                                                                      </w:divBdr>
                                                                      <w:divsChild>
                                                                        <w:div w:id="1570651322">
                                                                          <w:marLeft w:val="0"/>
                                                                          <w:marRight w:val="0"/>
                                                                          <w:marTop w:val="0"/>
                                                                          <w:marBottom w:val="0"/>
                                                                          <w:divBdr>
                                                                            <w:top w:val="none" w:sz="0" w:space="0" w:color="auto"/>
                                                                            <w:left w:val="none" w:sz="0" w:space="0" w:color="auto"/>
                                                                            <w:bottom w:val="none" w:sz="0" w:space="0" w:color="auto"/>
                                                                            <w:right w:val="none" w:sz="0" w:space="0" w:color="auto"/>
                                                                          </w:divBdr>
                                                                          <w:divsChild>
                                                                            <w:div w:id="634875414">
                                                                              <w:marLeft w:val="0"/>
                                                                              <w:marRight w:val="0"/>
                                                                              <w:marTop w:val="0"/>
                                                                              <w:marBottom w:val="0"/>
                                                                              <w:divBdr>
                                                                                <w:top w:val="none" w:sz="0" w:space="0" w:color="auto"/>
                                                                                <w:left w:val="none" w:sz="0" w:space="0" w:color="auto"/>
                                                                                <w:bottom w:val="none" w:sz="0" w:space="0" w:color="auto"/>
                                                                                <w:right w:val="none" w:sz="0" w:space="0" w:color="auto"/>
                                                                              </w:divBdr>
                                                                              <w:divsChild>
                                                                                <w:div w:id="1579438433">
                                                                                  <w:marLeft w:val="0"/>
                                                                                  <w:marRight w:val="0"/>
                                                                                  <w:marTop w:val="0"/>
                                                                                  <w:marBottom w:val="0"/>
                                                                                  <w:divBdr>
                                                                                    <w:top w:val="none" w:sz="0" w:space="0" w:color="auto"/>
                                                                                    <w:left w:val="none" w:sz="0" w:space="0" w:color="auto"/>
                                                                                    <w:bottom w:val="none" w:sz="0" w:space="0" w:color="auto"/>
                                                                                    <w:right w:val="none" w:sz="0" w:space="0" w:color="auto"/>
                                                                                  </w:divBdr>
                                                                                  <w:divsChild>
                                                                                    <w:div w:id="840852793">
                                                                                      <w:marLeft w:val="0"/>
                                                                                      <w:marRight w:val="0"/>
                                                                                      <w:marTop w:val="0"/>
                                                                                      <w:marBottom w:val="0"/>
                                                                                      <w:divBdr>
                                                                                        <w:top w:val="none" w:sz="0" w:space="0" w:color="auto"/>
                                                                                        <w:left w:val="none" w:sz="0" w:space="0" w:color="auto"/>
                                                                                        <w:bottom w:val="none" w:sz="0" w:space="0" w:color="auto"/>
                                                                                        <w:right w:val="none" w:sz="0" w:space="0" w:color="auto"/>
                                                                                      </w:divBdr>
                                                                                      <w:divsChild>
                                                                                        <w:div w:id="62227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5638601">
      <w:bodyDiv w:val="1"/>
      <w:marLeft w:val="0"/>
      <w:marRight w:val="0"/>
      <w:marTop w:val="0"/>
      <w:marBottom w:val="0"/>
      <w:divBdr>
        <w:top w:val="none" w:sz="0" w:space="0" w:color="auto"/>
        <w:left w:val="none" w:sz="0" w:space="0" w:color="auto"/>
        <w:bottom w:val="none" w:sz="0" w:space="0" w:color="auto"/>
        <w:right w:val="none" w:sz="0" w:space="0" w:color="auto"/>
      </w:divBdr>
    </w:div>
    <w:div w:id="1462915482">
      <w:bodyDiv w:val="1"/>
      <w:marLeft w:val="0"/>
      <w:marRight w:val="0"/>
      <w:marTop w:val="0"/>
      <w:marBottom w:val="0"/>
      <w:divBdr>
        <w:top w:val="none" w:sz="0" w:space="0" w:color="auto"/>
        <w:left w:val="none" w:sz="0" w:space="0" w:color="auto"/>
        <w:bottom w:val="none" w:sz="0" w:space="0" w:color="auto"/>
        <w:right w:val="none" w:sz="0" w:space="0" w:color="auto"/>
      </w:divBdr>
    </w:div>
    <w:div w:id="1888032675">
      <w:bodyDiv w:val="1"/>
      <w:marLeft w:val="0"/>
      <w:marRight w:val="0"/>
      <w:marTop w:val="0"/>
      <w:marBottom w:val="0"/>
      <w:divBdr>
        <w:top w:val="none" w:sz="0" w:space="0" w:color="auto"/>
        <w:left w:val="none" w:sz="0" w:space="0" w:color="auto"/>
        <w:bottom w:val="none" w:sz="0" w:space="0" w:color="auto"/>
        <w:right w:val="none" w:sz="0" w:space="0" w:color="auto"/>
      </w:divBdr>
      <w:divsChild>
        <w:div w:id="1270241362">
          <w:marLeft w:val="0"/>
          <w:marRight w:val="0"/>
          <w:marTop w:val="0"/>
          <w:marBottom w:val="0"/>
          <w:divBdr>
            <w:top w:val="none" w:sz="0" w:space="0" w:color="auto"/>
            <w:left w:val="none" w:sz="0" w:space="0" w:color="auto"/>
            <w:bottom w:val="none" w:sz="0" w:space="0" w:color="auto"/>
            <w:right w:val="none" w:sz="0" w:space="0" w:color="auto"/>
          </w:divBdr>
          <w:divsChild>
            <w:div w:id="181356674">
              <w:marLeft w:val="0"/>
              <w:marRight w:val="0"/>
              <w:marTop w:val="0"/>
              <w:marBottom w:val="0"/>
              <w:divBdr>
                <w:top w:val="none" w:sz="0" w:space="0" w:color="auto"/>
                <w:left w:val="none" w:sz="0" w:space="0" w:color="auto"/>
                <w:bottom w:val="none" w:sz="0" w:space="0" w:color="auto"/>
                <w:right w:val="none" w:sz="0" w:space="0" w:color="auto"/>
              </w:divBdr>
              <w:divsChild>
                <w:div w:id="2035840605">
                  <w:marLeft w:val="0"/>
                  <w:marRight w:val="0"/>
                  <w:marTop w:val="0"/>
                  <w:marBottom w:val="0"/>
                  <w:divBdr>
                    <w:top w:val="none" w:sz="0" w:space="0" w:color="auto"/>
                    <w:left w:val="none" w:sz="0" w:space="0" w:color="auto"/>
                    <w:bottom w:val="none" w:sz="0" w:space="0" w:color="auto"/>
                    <w:right w:val="none" w:sz="0" w:space="0" w:color="auto"/>
                  </w:divBdr>
                  <w:divsChild>
                    <w:div w:id="2093354311">
                      <w:marLeft w:val="0"/>
                      <w:marRight w:val="0"/>
                      <w:marTop w:val="0"/>
                      <w:marBottom w:val="0"/>
                      <w:divBdr>
                        <w:top w:val="none" w:sz="0" w:space="0" w:color="auto"/>
                        <w:left w:val="none" w:sz="0" w:space="0" w:color="auto"/>
                        <w:bottom w:val="none" w:sz="0" w:space="0" w:color="auto"/>
                        <w:right w:val="none" w:sz="0" w:space="0" w:color="auto"/>
                      </w:divBdr>
                      <w:divsChild>
                        <w:div w:id="194122076">
                          <w:marLeft w:val="0"/>
                          <w:marRight w:val="0"/>
                          <w:marTop w:val="0"/>
                          <w:marBottom w:val="0"/>
                          <w:divBdr>
                            <w:top w:val="none" w:sz="0" w:space="0" w:color="auto"/>
                            <w:left w:val="none" w:sz="0" w:space="0" w:color="auto"/>
                            <w:bottom w:val="none" w:sz="0" w:space="0" w:color="auto"/>
                            <w:right w:val="none" w:sz="0" w:space="0" w:color="auto"/>
                          </w:divBdr>
                          <w:divsChild>
                            <w:div w:id="2000304526">
                              <w:marLeft w:val="2070"/>
                              <w:marRight w:val="3960"/>
                              <w:marTop w:val="0"/>
                              <w:marBottom w:val="0"/>
                              <w:divBdr>
                                <w:top w:val="none" w:sz="0" w:space="0" w:color="auto"/>
                                <w:left w:val="none" w:sz="0" w:space="0" w:color="auto"/>
                                <w:bottom w:val="none" w:sz="0" w:space="0" w:color="auto"/>
                                <w:right w:val="none" w:sz="0" w:space="0" w:color="auto"/>
                              </w:divBdr>
                              <w:divsChild>
                                <w:div w:id="239946640">
                                  <w:marLeft w:val="0"/>
                                  <w:marRight w:val="0"/>
                                  <w:marTop w:val="0"/>
                                  <w:marBottom w:val="0"/>
                                  <w:divBdr>
                                    <w:top w:val="none" w:sz="0" w:space="0" w:color="auto"/>
                                    <w:left w:val="none" w:sz="0" w:space="0" w:color="auto"/>
                                    <w:bottom w:val="none" w:sz="0" w:space="0" w:color="auto"/>
                                    <w:right w:val="none" w:sz="0" w:space="0" w:color="auto"/>
                                  </w:divBdr>
                                  <w:divsChild>
                                    <w:div w:id="1829831377">
                                      <w:marLeft w:val="0"/>
                                      <w:marRight w:val="0"/>
                                      <w:marTop w:val="0"/>
                                      <w:marBottom w:val="0"/>
                                      <w:divBdr>
                                        <w:top w:val="none" w:sz="0" w:space="0" w:color="auto"/>
                                        <w:left w:val="none" w:sz="0" w:space="0" w:color="auto"/>
                                        <w:bottom w:val="none" w:sz="0" w:space="0" w:color="auto"/>
                                        <w:right w:val="none" w:sz="0" w:space="0" w:color="auto"/>
                                      </w:divBdr>
                                      <w:divsChild>
                                        <w:div w:id="587233885">
                                          <w:marLeft w:val="0"/>
                                          <w:marRight w:val="0"/>
                                          <w:marTop w:val="0"/>
                                          <w:marBottom w:val="0"/>
                                          <w:divBdr>
                                            <w:top w:val="none" w:sz="0" w:space="0" w:color="auto"/>
                                            <w:left w:val="none" w:sz="0" w:space="0" w:color="auto"/>
                                            <w:bottom w:val="none" w:sz="0" w:space="0" w:color="auto"/>
                                            <w:right w:val="none" w:sz="0" w:space="0" w:color="auto"/>
                                          </w:divBdr>
                                          <w:divsChild>
                                            <w:div w:id="1916889183">
                                              <w:marLeft w:val="0"/>
                                              <w:marRight w:val="0"/>
                                              <w:marTop w:val="90"/>
                                              <w:marBottom w:val="0"/>
                                              <w:divBdr>
                                                <w:top w:val="none" w:sz="0" w:space="0" w:color="auto"/>
                                                <w:left w:val="none" w:sz="0" w:space="0" w:color="auto"/>
                                                <w:bottom w:val="none" w:sz="0" w:space="0" w:color="auto"/>
                                                <w:right w:val="none" w:sz="0" w:space="0" w:color="auto"/>
                                              </w:divBdr>
                                              <w:divsChild>
                                                <w:div w:id="91051591">
                                                  <w:marLeft w:val="0"/>
                                                  <w:marRight w:val="0"/>
                                                  <w:marTop w:val="0"/>
                                                  <w:marBottom w:val="0"/>
                                                  <w:divBdr>
                                                    <w:top w:val="none" w:sz="0" w:space="0" w:color="auto"/>
                                                    <w:left w:val="none" w:sz="0" w:space="0" w:color="auto"/>
                                                    <w:bottom w:val="none" w:sz="0" w:space="0" w:color="auto"/>
                                                    <w:right w:val="none" w:sz="0" w:space="0" w:color="auto"/>
                                                  </w:divBdr>
                                                  <w:divsChild>
                                                    <w:div w:id="1759517541">
                                                      <w:marLeft w:val="0"/>
                                                      <w:marRight w:val="0"/>
                                                      <w:marTop w:val="0"/>
                                                      <w:marBottom w:val="405"/>
                                                      <w:divBdr>
                                                        <w:top w:val="none" w:sz="0" w:space="0" w:color="auto"/>
                                                        <w:left w:val="none" w:sz="0" w:space="0" w:color="auto"/>
                                                        <w:bottom w:val="none" w:sz="0" w:space="0" w:color="auto"/>
                                                        <w:right w:val="none" w:sz="0" w:space="0" w:color="auto"/>
                                                      </w:divBdr>
                                                      <w:divsChild>
                                                        <w:div w:id="876242413">
                                                          <w:marLeft w:val="0"/>
                                                          <w:marRight w:val="0"/>
                                                          <w:marTop w:val="0"/>
                                                          <w:marBottom w:val="0"/>
                                                          <w:divBdr>
                                                            <w:top w:val="none" w:sz="0" w:space="0" w:color="auto"/>
                                                            <w:left w:val="none" w:sz="0" w:space="0" w:color="auto"/>
                                                            <w:bottom w:val="none" w:sz="0" w:space="0" w:color="auto"/>
                                                            <w:right w:val="none" w:sz="0" w:space="0" w:color="auto"/>
                                                          </w:divBdr>
                                                          <w:divsChild>
                                                            <w:div w:id="129830691">
                                                              <w:marLeft w:val="0"/>
                                                              <w:marRight w:val="0"/>
                                                              <w:marTop w:val="0"/>
                                                              <w:marBottom w:val="0"/>
                                                              <w:divBdr>
                                                                <w:top w:val="none" w:sz="0" w:space="0" w:color="auto"/>
                                                                <w:left w:val="none" w:sz="0" w:space="0" w:color="auto"/>
                                                                <w:bottom w:val="none" w:sz="0" w:space="0" w:color="auto"/>
                                                                <w:right w:val="none" w:sz="0" w:space="0" w:color="auto"/>
                                                              </w:divBdr>
                                                              <w:divsChild>
                                                                <w:div w:id="1827353010">
                                                                  <w:marLeft w:val="0"/>
                                                                  <w:marRight w:val="0"/>
                                                                  <w:marTop w:val="0"/>
                                                                  <w:marBottom w:val="0"/>
                                                                  <w:divBdr>
                                                                    <w:top w:val="none" w:sz="0" w:space="0" w:color="auto"/>
                                                                    <w:left w:val="none" w:sz="0" w:space="0" w:color="auto"/>
                                                                    <w:bottom w:val="none" w:sz="0" w:space="0" w:color="auto"/>
                                                                    <w:right w:val="none" w:sz="0" w:space="0" w:color="auto"/>
                                                                  </w:divBdr>
                                                                  <w:divsChild>
                                                                    <w:div w:id="2068143327">
                                                                      <w:marLeft w:val="0"/>
                                                                      <w:marRight w:val="0"/>
                                                                      <w:marTop w:val="0"/>
                                                                      <w:marBottom w:val="0"/>
                                                                      <w:divBdr>
                                                                        <w:top w:val="none" w:sz="0" w:space="0" w:color="auto"/>
                                                                        <w:left w:val="none" w:sz="0" w:space="0" w:color="auto"/>
                                                                        <w:bottom w:val="none" w:sz="0" w:space="0" w:color="auto"/>
                                                                        <w:right w:val="none" w:sz="0" w:space="0" w:color="auto"/>
                                                                      </w:divBdr>
                                                                      <w:divsChild>
                                                                        <w:div w:id="561794527">
                                                                          <w:marLeft w:val="0"/>
                                                                          <w:marRight w:val="0"/>
                                                                          <w:marTop w:val="0"/>
                                                                          <w:marBottom w:val="0"/>
                                                                          <w:divBdr>
                                                                            <w:top w:val="none" w:sz="0" w:space="0" w:color="auto"/>
                                                                            <w:left w:val="none" w:sz="0" w:space="0" w:color="auto"/>
                                                                            <w:bottom w:val="none" w:sz="0" w:space="0" w:color="auto"/>
                                                                            <w:right w:val="none" w:sz="0" w:space="0" w:color="auto"/>
                                                                          </w:divBdr>
                                                                          <w:divsChild>
                                                                            <w:div w:id="466900058">
                                                                              <w:marLeft w:val="0"/>
                                                                              <w:marRight w:val="0"/>
                                                                              <w:marTop w:val="0"/>
                                                                              <w:marBottom w:val="0"/>
                                                                              <w:divBdr>
                                                                                <w:top w:val="none" w:sz="0" w:space="0" w:color="auto"/>
                                                                                <w:left w:val="none" w:sz="0" w:space="0" w:color="auto"/>
                                                                                <w:bottom w:val="none" w:sz="0" w:space="0" w:color="auto"/>
                                                                                <w:right w:val="none" w:sz="0" w:space="0" w:color="auto"/>
                                                                              </w:divBdr>
                                                                              <w:divsChild>
                                                                                <w:div w:id="446777206">
                                                                                  <w:marLeft w:val="0"/>
                                                                                  <w:marRight w:val="0"/>
                                                                                  <w:marTop w:val="0"/>
                                                                                  <w:marBottom w:val="0"/>
                                                                                  <w:divBdr>
                                                                                    <w:top w:val="none" w:sz="0" w:space="0" w:color="auto"/>
                                                                                    <w:left w:val="none" w:sz="0" w:space="0" w:color="auto"/>
                                                                                    <w:bottom w:val="none" w:sz="0" w:space="0" w:color="auto"/>
                                                                                    <w:right w:val="none" w:sz="0" w:space="0" w:color="auto"/>
                                                                                  </w:divBdr>
                                                                                  <w:divsChild>
                                                                                    <w:div w:id="1298410359">
                                                                                      <w:marLeft w:val="0"/>
                                                                                      <w:marRight w:val="0"/>
                                                                                      <w:marTop w:val="0"/>
                                                                                      <w:marBottom w:val="0"/>
                                                                                      <w:divBdr>
                                                                                        <w:top w:val="none" w:sz="0" w:space="0" w:color="auto"/>
                                                                                        <w:left w:val="none" w:sz="0" w:space="0" w:color="auto"/>
                                                                                        <w:bottom w:val="none" w:sz="0" w:space="0" w:color="auto"/>
                                                                                        <w:right w:val="none" w:sz="0" w:space="0" w:color="auto"/>
                                                                                      </w:divBdr>
                                                                                      <w:divsChild>
                                                                                        <w:div w:id="195023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1961466">
      <w:bodyDiv w:val="1"/>
      <w:marLeft w:val="0"/>
      <w:marRight w:val="0"/>
      <w:marTop w:val="0"/>
      <w:marBottom w:val="0"/>
      <w:divBdr>
        <w:top w:val="none" w:sz="0" w:space="0" w:color="auto"/>
        <w:left w:val="none" w:sz="0" w:space="0" w:color="auto"/>
        <w:bottom w:val="none" w:sz="0" w:space="0" w:color="auto"/>
        <w:right w:val="none" w:sz="0" w:space="0" w:color="auto"/>
      </w:divBdr>
    </w:div>
    <w:div w:id="1928146473">
      <w:bodyDiv w:val="1"/>
      <w:marLeft w:val="0"/>
      <w:marRight w:val="0"/>
      <w:marTop w:val="0"/>
      <w:marBottom w:val="0"/>
      <w:divBdr>
        <w:top w:val="none" w:sz="0" w:space="0" w:color="auto"/>
        <w:left w:val="none" w:sz="0" w:space="0" w:color="auto"/>
        <w:bottom w:val="none" w:sz="0" w:space="0" w:color="auto"/>
        <w:right w:val="none" w:sz="0" w:space="0" w:color="auto"/>
      </w:divBdr>
    </w:div>
    <w:div w:id="2068454558">
      <w:bodyDiv w:val="1"/>
      <w:marLeft w:val="0"/>
      <w:marRight w:val="0"/>
      <w:marTop w:val="0"/>
      <w:marBottom w:val="0"/>
      <w:divBdr>
        <w:top w:val="none" w:sz="0" w:space="0" w:color="auto"/>
        <w:left w:val="none" w:sz="0" w:space="0" w:color="auto"/>
        <w:bottom w:val="none" w:sz="0" w:space="0" w:color="auto"/>
        <w:right w:val="none" w:sz="0" w:space="0" w:color="auto"/>
      </w:divBdr>
      <w:divsChild>
        <w:div w:id="326326104">
          <w:marLeft w:val="0"/>
          <w:marRight w:val="0"/>
          <w:marTop w:val="0"/>
          <w:marBottom w:val="0"/>
          <w:divBdr>
            <w:top w:val="none" w:sz="0" w:space="0" w:color="auto"/>
            <w:left w:val="none" w:sz="0" w:space="0" w:color="auto"/>
            <w:bottom w:val="none" w:sz="0" w:space="0" w:color="auto"/>
            <w:right w:val="none" w:sz="0" w:space="0" w:color="auto"/>
          </w:divBdr>
        </w:div>
      </w:divsChild>
    </w:div>
    <w:div w:id="2086485660">
      <w:bodyDiv w:val="1"/>
      <w:marLeft w:val="0"/>
      <w:marRight w:val="0"/>
      <w:marTop w:val="0"/>
      <w:marBottom w:val="0"/>
      <w:divBdr>
        <w:top w:val="none" w:sz="0" w:space="0" w:color="auto"/>
        <w:left w:val="none" w:sz="0" w:space="0" w:color="auto"/>
        <w:bottom w:val="none" w:sz="0" w:space="0" w:color="auto"/>
        <w:right w:val="none" w:sz="0" w:space="0" w:color="auto"/>
      </w:divBdr>
      <w:divsChild>
        <w:div w:id="131599287">
          <w:marLeft w:val="0"/>
          <w:marRight w:val="0"/>
          <w:marTop w:val="0"/>
          <w:marBottom w:val="0"/>
          <w:divBdr>
            <w:top w:val="none" w:sz="0" w:space="0" w:color="auto"/>
            <w:left w:val="none" w:sz="0" w:space="0" w:color="auto"/>
            <w:bottom w:val="none" w:sz="0" w:space="0" w:color="auto"/>
            <w:right w:val="none" w:sz="0" w:space="0" w:color="auto"/>
          </w:divBdr>
          <w:divsChild>
            <w:div w:id="26033617">
              <w:marLeft w:val="0"/>
              <w:marRight w:val="0"/>
              <w:marTop w:val="0"/>
              <w:marBottom w:val="0"/>
              <w:divBdr>
                <w:top w:val="none" w:sz="0" w:space="0" w:color="auto"/>
                <w:left w:val="none" w:sz="0" w:space="0" w:color="auto"/>
                <w:bottom w:val="none" w:sz="0" w:space="0" w:color="auto"/>
                <w:right w:val="none" w:sz="0" w:space="0" w:color="auto"/>
              </w:divBdr>
              <w:divsChild>
                <w:div w:id="1367490544">
                  <w:marLeft w:val="0"/>
                  <w:marRight w:val="0"/>
                  <w:marTop w:val="0"/>
                  <w:marBottom w:val="0"/>
                  <w:divBdr>
                    <w:top w:val="none" w:sz="0" w:space="0" w:color="auto"/>
                    <w:left w:val="none" w:sz="0" w:space="0" w:color="auto"/>
                    <w:bottom w:val="none" w:sz="0" w:space="0" w:color="auto"/>
                    <w:right w:val="none" w:sz="0" w:space="0" w:color="auto"/>
                  </w:divBdr>
                  <w:divsChild>
                    <w:div w:id="1627201046">
                      <w:marLeft w:val="0"/>
                      <w:marRight w:val="0"/>
                      <w:marTop w:val="0"/>
                      <w:marBottom w:val="0"/>
                      <w:divBdr>
                        <w:top w:val="none" w:sz="0" w:space="0" w:color="auto"/>
                        <w:left w:val="none" w:sz="0" w:space="0" w:color="auto"/>
                        <w:bottom w:val="none" w:sz="0" w:space="0" w:color="auto"/>
                        <w:right w:val="none" w:sz="0" w:space="0" w:color="auto"/>
                      </w:divBdr>
                      <w:divsChild>
                        <w:div w:id="1690912539">
                          <w:marLeft w:val="0"/>
                          <w:marRight w:val="0"/>
                          <w:marTop w:val="0"/>
                          <w:marBottom w:val="0"/>
                          <w:divBdr>
                            <w:top w:val="none" w:sz="0" w:space="0" w:color="auto"/>
                            <w:left w:val="none" w:sz="0" w:space="0" w:color="auto"/>
                            <w:bottom w:val="none" w:sz="0" w:space="0" w:color="auto"/>
                            <w:right w:val="none" w:sz="0" w:space="0" w:color="auto"/>
                          </w:divBdr>
                          <w:divsChild>
                            <w:div w:id="1318460867">
                              <w:marLeft w:val="2070"/>
                              <w:marRight w:val="3960"/>
                              <w:marTop w:val="0"/>
                              <w:marBottom w:val="0"/>
                              <w:divBdr>
                                <w:top w:val="none" w:sz="0" w:space="0" w:color="auto"/>
                                <w:left w:val="none" w:sz="0" w:space="0" w:color="auto"/>
                                <w:bottom w:val="none" w:sz="0" w:space="0" w:color="auto"/>
                                <w:right w:val="none" w:sz="0" w:space="0" w:color="auto"/>
                              </w:divBdr>
                              <w:divsChild>
                                <w:div w:id="1818758817">
                                  <w:marLeft w:val="0"/>
                                  <w:marRight w:val="0"/>
                                  <w:marTop w:val="0"/>
                                  <w:marBottom w:val="0"/>
                                  <w:divBdr>
                                    <w:top w:val="none" w:sz="0" w:space="0" w:color="auto"/>
                                    <w:left w:val="none" w:sz="0" w:space="0" w:color="auto"/>
                                    <w:bottom w:val="none" w:sz="0" w:space="0" w:color="auto"/>
                                    <w:right w:val="none" w:sz="0" w:space="0" w:color="auto"/>
                                  </w:divBdr>
                                  <w:divsChild>
                                    <w:div w:id="967317271">
                                      <w:marLeft w:val="0"/>
                                      <w:marRight w:val="0"/>
                                      <w:marTop w:val="0"/>
                                      <w:marBottom w:val="0"/>
                                      <w:divBdr>
                                        <w:top w:val="none" w:sz="0" w:space="0" w:color="auto"/>
                                        <w:left w:val="none" w:sz="0" w:space="0" w:color="auto"/>
                                        <w:bottom w:val="none" w:sz="0" w:space="0" w:color="auto"/>
                                        <w:right w:val="none" w:sz="0" w:space="0" w:color="auto"/>
                                      </w:divBdr>
                                      <w:divsChild>
                                        <w:div w:id="1165780534">
                                          <w:marLeft w:val="0"/>
                                          <w:marRight w:val="0"/>
                                          <w:marTop w:val="0"/>
                                          <w:marBottom w:val="0"/>
                                          <w:divBdr>
                                            <w:top w:val="none" w:sz="0" w:space="0" w:color="auto"/>
                                            <w:left w:val="none" w:sz="0" w:space="0" w:color="auto"/>
                                            <w:bottom w:val="none" w:sz="0" w:space="0" w:color="auto"/>
                                            <w:right w:val="none" w:sz="0" w:space="0" w:color="auto"/>
                                          </w:divBdr>
                                          <w:divsChild>
                                            <w:div w:id="626589741">
                                              <w:marLeft w:val="0"/>
                                              <w:marRight w:val="0"/>
                                              <w:marTop w:val="90"/>
                                              <w:marBottom w:val="0"/>
                                              <w:divBdr>
                                                <w:top w:val="none" w:sz="0" w:space="0" w:color="auto"/>
                                                <w:left w:val="none" w:sz="0" w:space="0" w:color="auto"/>
                                                <w:bottom w:val="none" w:sz="0" w:space="0" w:color="auto"/>
                                                <w:right w:val="none" w:sz="0" w:space="0" w:color="auto"/>
                                              </w:divBdr>
                                              <w:divsChild>
                                                <w:div w:id="903956723">
                                                  <w:marLeft w:val="0"/>
                                                  <w:marRight w:val="0"/>
                                                  <w:marTop w:val="0"/>
                                                  <w:marBottom w:val="0"/>
                                                  <w:divBdr>
                                                    <w:top w:val="none" w:sz="0" w:space="0" w:color="auto"/>
                                                    <w:left w:val="none" w:sz="0" w:space="0" w:color="auto"/>
                                                    <w:bottom w:val="none" w:sz="0" w:space="0" w:color="auto"/>
                                                    <w:right w:val="none" w:sz="0" w:space="0" w:color="auto"/>
                                                  </w:divBdr>
                                                  <w:divsChild>
                                                    <w:div w:id="1569994467">
                                                      <w:marLeft w:val="0"/>
                                                      <w:marRight w:val="0"/>
                                                      <w:marTop w:val="0"/>
                                                      <w:marBottom w:val="405"/>
                                                      <w:divBdr>
                                                        <w:top w:val="none" w:sz="0" w:space="0" w:color="auto"/>
                                                        <w:left w:val="none" w:sz="0" w:space="0" w:color="auto"/>
                                                        <w:bottom w:val="none" w:sz="0" w:space="0" w:color="auto"/>
                                                        <w:right w:val="none" w:sz="0" w:space="0" w:color="auto"/>
                                                      </w:divBdr>
                                                      <w:divsChild>
                                                        <w:div w:id="1814060751">
                                                          <w:marLeft w:val="0"/>
                                                          <w:marRight w:val="0"/>
                                                          <w:marTop w:val="0"/>
                                                          <w:marBottom w:val="0"/>
                                                          <w:divBdr>
                                                            <w:top w:val="none" w:sz="0" w:space="0" w:color="auto"/>
                                                            <w:left w:val="none" w:sz="0" w:space="0" w:color="auto"/>
                                                            <w:bottom w:val="none" w:sz="0" w:space="0" w:color="auto"/>
                                                            <w:right w:val="none" w:sz="0" w:space="0" w:color="auto"/>
                                                          </w:divBdr>
                                                          <w:divsChild>
                                                            <w:div w:id="1909998516">
                                                              <w:marLeft w:val="0"/>
                                                              <w:marRight w:val="0"/>
                                                              <w:marTop w:val="0"/>
                                                              <w:marBottom w:val="0"/>
                                                              <w:divBdr>
                                                                <w:top w:val="none" w:sz="0" w:space="0" w:color="auto"/>
                                                                <w:left w:val="none" w:sz="0" w:space="0" w:color="auto"/>
                                                                <w:bottom w:val="none" w:sz="0" w:space="0" w:color="auto"/>
                                                                <w:right w:val="none" w:sz="0" w:space="0" w:color="auto"/>
                                                              </w:divBdr>
                                                              <w:divsChild>
                                                                <w:div w:id="1283539538">
                                                                  <w:marLeft w:val="0"/>
                                                                  <w:marRight w:val="0"/>
                                                                  <w:marTop w:val="0"/>
                                                                  <w:marBottom w:val="0"/>
                                                                  <w:divBdr>
                                                                    <w:top w:val="none" w:sz="0" w:space="0" w:color="auto"/>
                                                                    <w:left w:val="none" w:sz="0" w:space="0" w:color="auto"/>
                                                                    <w:bottom w:val="none" w:sz="0" w:space="0" w:color="auto"/>
                                                                    <w:right w:val="none" w:sz="0" w:space="0" w:color="auto"/>
                                                                  </w:divBdr>
                                                                  <w:divsChild>
                                                                    <w:div w:id="28605117">
                                                                      <w:marLeft w:val="0"/>
                                                                      <w:marRight w:val="0"/>
                                                                      <w:marTop w:val="0"/>
                                                                      <w:marBottom w:val="0"/>
                                                                      <w:divBdr>
                                                                        <w:top w:val="none" w:sz="0" w:space="0" w:color="auto"/>
                                                                        <w:left w:val="none" w:sz="0" w:space="0" w:color="auto"/>
                                                                        <w:bottom w:val="none" w:sz="0" w:space="0" w:color="auto"/>
                                                                        <w:right w:val="none" w:sz="0" w:space="0" w:color="auto"/>
                                                                      </w:divBdr>
                                                                      <w:divsChild>
                                                                        <w:div w:id="1353647681">
                                                                          <w:marLeft w:val="0"/>
                                                                          <w:marRight w:val="0"/>
                                                                          <w:marTop w:val="0"/>
                                                                          <w:marBottom w:val="0"/>
                                                                          <w:divBdr>
                                                                            <w:top w:val="none" w:sz="0" w:space="0" w:color="auto"/>
                                                                            <w:left w:val="none" w:sz="0" w:space="0" w:color="auto"/>
                                                                            <w:bottom w:val="none" w:sz="0" w:space="0" w:color="auto"/>
                                                                            <w:right w:val="none" w:sz="0" w:space="0" w:color="auto"/>
                                                                          </w:divBdr>
                                                                          <w:divsChild>
                                                                            <w:div w:id="706107497">
                                                                              <w:marLeft w:val="0"/>
                                                                              <w:marRight w:val="0"/>
                                                                              <w:marTop w:val="0"/>
                                                                              <w:marBottom w:val="0"/>
                                                                              <w:divBdr>
                                                                                <w:top w:val="none" w:sz="0" w:space="0" w:color="auto"/>
                                                                                <w:left w:val="none" w:sz="0" w:space="0" w:color="auto"/>
                                                                                <w:bottom w:val="none" w:sz="0" w:space="0" w:color="auto"/>
                                                                                <w:right w:val="none" w:sz="0" w:space="0" w:color="auto"/>
                                                                              </w:divBdr>
                                                                              <w:divsChild>
                                                                                <w:div w:id="67458492">
                                                                                  <w:marLeft w:val="0"/>
                                                                                  <w:marRight w:val="0"/>
                                                                                  <w:marTop w:val="0"/>
                                                                                  <w:marBottom w:val="0"/>
                                                                                  <w:divBdr>
                                                                                    <w:top w:val="none" w:sz="0" w:space="0" w:color="auto"/>
                                                                                    <w:left w:val="none" w:sz="0" w:space="0" w:color="auto"/>
                                                                                    <w:bottom w:val="none" w:sz="0" w:space="0" w:color="auto"/>
                                                                                    <w:right w:val="none" w:sz="0" w:space="0" w:color="auto"/>
                                                                                  </w:divBdr>
                                                                                  <w:divsChild>
                                                                                    <w:div w:id="420833955">
                                                                                      <w:marLeft w:val="0"/>
                                                                                      <w:marRight w:val="0"/>
                                                                                      <w:marTop w:val="0"/>
                                                                                      <w:marBottom w:val="0"/>
                                                                                      <w:divBdr>
                                                                                        <w:top w:val="none" w:sz="0" w:space="0" w:color="auto"/>
                                                                                        <w:left w:val="none" w:sz="0" w:space="0" w:color="auto"/>
                                                                                        <w:bottom w:val="none" w:sz="0" w:space="0" w:color="auto"/>
                                                                                        <w:right w:val="none" w:sz="0" w:space="0" w:color="auto"/>
                                                                                      </w:divBdr>
                                                                                      <w:divsChild>
                                                                                        <w:div w:id="3896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company/wuerth-elektronik-grou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online.com/youtub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online.com/pc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edirekt.com/de-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stagram.com/we_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E6956-EC36-4DB8-A675-BD89F2EB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583</Words>
  <Characters>4847</Characters>
  <Application/>
  <DocSecurity>0</DocSecurity>
  <Lines>40</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standalone="yes"?>
<cp:coreProperties xmlns:cp="http://schemas.openxmlformats.org/package/2006/metadata/core-properties" xmlns:dc="http://purl.org/dc/elements/1.1/" xmlns:dcterms="http://purl.org/dc/terms/" xmlns:dcmitype="http://purl.org/dc/dcmitype/" xmlns:xsi="http://www.w3.org/2001/XMLSchema-instance"><dc:title></dc:title><dc:creator></dc:creator><cp:lastModifiedBy></cp:lastModifiedBy><cp:revision>3</cp:revision><cp:lastPrinted></cp:lastPrinted>-01-01T00:00:00Z</dcterms:created>-01-01T00:00:00Z</dcterms:modified></cp:coreProperties>

</file>